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1DA1" w:rsidRDefault="00872C2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Climate data:</w:t>
      </w:r>
    </w:p>
    <w:p w:rsidR="005E1DA1" w:rsidRDefault="00872C2B">
      <w:pPr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color w:val="0563C1"/>
            <w:u w:val="single"/>
          </w:rPr>
          <w:t>http://wallaceinitiative.org/climate_2012/tdhtools/Search/DataDownload.php</w:t>
        </w:r>
      </w:hyperlink>
    </w:p>
    <w:p w:rsidR="005E1DA1" w:rsidRDefault="005E1DA1">
      <w:pPr>
        <w:rPr>
          <w:rFonts w:ascii="Times New Roman" w:eastAsia="Times New Roman" w:hAnsi="Times New Roman" w:cs="Times New Roman"/>
        </w:rPr>
      </w:pPr>
    </w:p>
    <w:p w:rsidR="005E1DA1" w:rsidRDefault="00872C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Soil data:</w:t>
      </w:r>
    </w:p>
    <w:p w:rsidR="005E1DA1" w:rsidRDefault="00872C2B">
      <w:pPr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http://www.clw.csiro.au/aclep/soilandlandscapegrid/index.html</w:t>
        </w:r>
      </w:hyperlink>
    </w:p>
    <w:p w:rsidR="005E1DA1" w:rsidRDefault="00872C2B">
      <w:pPr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http://www.clw.csiro.au/acle</w:t>
        </w:r>
        <w:r>
          <w:rPr>
            <w:rFonts w:ascii="Times New Roman" w:eastAsia="Times New Roman" w:hAnsi="Times New Roman" w:cs="Times New Roman"/>
            <w:color w:val="0563C1"/>
            <w:u w:val="single"/>
          </w:rPr>
          <w:t>p/soilandlandscapegrid/GetData-GIS.html</w:t>
        </w:r>
      </w:hyperlink>
    </w:p>
    <w:p w:rsidR="005E1DA1" w:rsidRDefault="005E1DA1">
      <w:pPr>
        <w:rPr>
          <w:rFonts w:ascii="Times New Roman" w:eastAsia="Times New Roman" w:hAnsi="Times New Roman" w:cs="Times New Roman"/>
        </w:rPr>
      </w:pPr>
    </w:p>
    <w:p w:rsidR="005E1DA1" w:rsidRDefault="00872C2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Table 1: Shrub species used in fitting models and their source data.</w:t>
      </w:r>
    </w:p>
    <w:p w:rsidR="005E1DA1" w:rsidRDefault="00872C2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29 shrub species names and families and the final number of each species used in species distribution models after removing unreliable species dat</w:t>
      </w:r>
      <w:r>
        <w:rPr>
          <w:rFonts w:ascii="Times New Roman" w:eastAsia="Times New Roman" w:hAnsi="Times New Roman" w:cs="Times New Roman"/>
        </w:rPr>
        <w:t xml:space="preserve">a. Final column shows source data link from the Atlas of Living Australia (ALA,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http://www.ala.org.au/</w:t>
        </w:r>
      </w:hyperlink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from which species occurrence records were downloaded.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tbl>
      <w:tblPr>
        <w:tblStyle w:val="a"/>
        <w:tblW w:w="9214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4819"/>
      </w:tblGrid>
      <w:tr w:rsidR="005E1DA1"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DA1" w:rsidRDefault="00872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Family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1DA1" w:rsidRDefault="00872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Species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Final record available for modelling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ata link</w:t>
            </w:r>
          </w:p>
        </w:tc>
      </w:tr>
      <w:tr w:rsidR="005E1DA1"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Asteraceae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Ozothamnus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turbinatus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8" w:anchor="tab_recordsView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http://biocache.ala.org.au/occurrences/search?q=lsid:http://id.biodiversity.org.au/node/apni/2898660#tab_recordsView</w:t>
              </w:r>
            </w:hyperlink>
          </w:p>
        </w:tc>
      </w:tr>
      <w:tr w:rsidR="005E1DA1"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Casuarinaceae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Allocasuarina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campestris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9" w:anchor="tab_recordsView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http://biocache.ala.org.au/occurrences/search?q=lsid:http://id.biodiversity.org.au/node/apni/2893713#tab_recordsView</w:t>
              </w:r>
            </w:hyperlink>
          </w:p>
        </w:tc>
      </w:tr>
      <w:tr w:rsidR="005E1DA1">
        <w:tc>
          <w:tcPr>
            <w:tcW w:w="141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Chenopodiaceae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Atriplex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angulata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http://biocache.ala.org.au/occurrences/search?q=lsid:http://id.biodiversity.org.au/node/apni/2887187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Atriplex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eardleyae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http://biocache.ala.org.au/occurrences/search?q=lsid:http://id.biodiversity.org.au/node/apni/2895815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Atriplex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holocarpa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http://biocache.ala.org.au/occurrences/search?q=lsid:http://id.biodiversity.org.au/node/apni/2919449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Atriplex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nummularia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http://biocache.ala.org.au/occurrences/search?q=lsid:http://id.biodiversity.org.au/node/apni/2890564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Atriplex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vesicaria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http://biocache.ala.org.au/occurrences/search?q=lsid:http://id.biodiversity.org.au/node/apni/2901256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Maireana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aphylla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http://biocache.ala.org.au/occurrences/search?q=lsid:http://id.biodiversity.org.au/node/apni/2902869</w:t>
              </w:r>
            </w:hyperlink>
          </w:p>
        </w:tc>
      </w:tr>
      <w:tr w:rsidR="005E1DA1">
        <w:tc>
          <w:tcPr>
            <w:tcW w:w="141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Myrtaceae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Epacris impressa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http://biocache.ala.org.au/occurrences/search?q=lsid:http://id.biodiversity.org.au/node/apni/2894437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Acacia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aneura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http://biocache.ala.org.au/occurrences/search?q=lsid:http://id.biodiversity.org.au/node/apni/2912469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Acacia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sclerosperma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http://biocache.ala.org.au/occurrences/search?q=lsid:http://id.biodiversity.org.au/node/apni/2901555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Acacia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tetragonophylla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http://biocache.ala.org.au/occurrences/search?q=lsid:http://id.biodiversity.org.au/node/apni/2896531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Acacia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victoriae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http://biocache.ala.org.au/occurrences/search?q=lsid:http://id.biodiversity.org.au/node/apni/2904053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diversifolia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http://biocache.ala.org.au/occurrences/search?q=lsid:http://id.biodiversity.org.au/node/apni/2894183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dumosa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http://biocache.ala.org.au/occurrences/search?q=lsid:http://id.biodiversity.org.au/node/apni/2894653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gracilis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http://biocache.ala.org.au/occurrences/search?q=lsid:http://id.biodiversity.org.au/node/apni/2905257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incrassata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http://biocache.ala.org.au/occurrences/search?q=lsid:http://id.biodiversity.org.au/node/apni/2887758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oleosa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http://biocache.ala.org.au/occurrences/search?q=lsid:http://id.biodiversity.org.au/node/apni/2921021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Eucalyptus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socialis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http://biocache.ala.org.au/occurrences/search?q=lsid:http://id.biodiversity.org.au/node/apni/2914882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Leptospermum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continentale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http://biocache.ala.org.au/occurrences/search?q=lsid:http://id.biodiversity.org.au/node/apni/2917147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Leptospermum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glaucescens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http://biocache.ala.org.au/occurrences/search?q=lsid:http://id.biodiversity.org.au/node/apni/2913452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Leptospermum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laevigatum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http://biocache.ala.org.au/occurrences/search?q=lsid:http://id.biodiversity.org.au/node/apni/2905839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Leptospermum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lanigerum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http://biocache.ala.org.au/occurrences/search?q=lsid:http://id.biodiversity.org.au/node/apni/2910654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Leptospermum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scoparium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http://biocache.ala.org.au/occurrences/search?q=lsid:http://id.biodiversity.org.au/node/apni/2896906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Melaleuca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ericifolia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http://biocache.ala.org.au/occurrences/search?q=lsid:http://id.biodiversity.org.au/node/apni/2891096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Melaleuca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squamea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http://biocache.ala.org.au/occurrences/search?q=lsid:http://id.biodiversity.org.au/node/apni/2893344</w:t>
              </w:r>
            </w:hyperlink>
          </w:p>
        </w:tc>
      </w:tr>
      <w:tr w:rsidR="005E1DA1">
        <w:tc>
          <w:tcPr>
            <w:tcW w:w="1418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5E1D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Melaleuca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squarrosa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http://biocache.ala.org.au/occurrences/search?q=lsid:http://id.biodiversity.org.au/node/apni/2897568</w:t>
              </w:r>
            </w:hyperlink>
          </w:p>
        </w:tc>
      </w:tr>
      <w:tr w:rsidR="005E1DA1"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Atalaya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hemiglauca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http://biocache.ala.org.au/occurrences/search?q=lsid:http://id.biodiversity.org.au/node/apni/2908904</w:t>
              </w:r>
            </w:hyperlink>
          </w:p>
        </w:tc>
      </w:tr>
      <w:tr w:rsidR="005E1DA1"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Scrophulariaceae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A1" w:rsidRDefault="00872C2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Eremophila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freelingii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E1DA1" w:rsidRDefault="00872C2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</w:rPr>
                <w:t>http://biocache.ala.org.au/occurrences/search?q=lsid:http://id.biodiversity.org.au/name/apni/241348</w:t>
              </w:r>
            </w:hyperlink>
          </w:p>
        </w:tc>
      </w:tr>
    </w:tbl>
    <w:p w:rsidR="005E1DA1" w:rsidRDefault="005E1DA1">
      <w:pPr>
        <w:rPr>
          <w:rFonts w:ascii="Times New Roman" w:eastAsia="Times New Roman" w:hAnsi="Times New Roman" w:cs="Times New Roman"/>
        </w:rPr>
      </w:pPr>
    </w:p>
    <w:sectPr w:rsidR="005E1DA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1"/>
    <w:rsid w:val="005E1DA1"/>
    <w:rsid w:val="008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A2781-EF66-4B1F-AC71-7E781D2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cache.ala.org.au/occurrences/search?q=lsid:http://id.biodiversity.org.au/node/apni/2890564" TargetMode="External"/><Relationship Id="rId18" Type="http://schemas.openxmlformats.org/officeDocument/2006/relationships/hyperlink" Target="http://biocache.ala.org.au/occurrences/search?q=lsid:http://id.biodiversity.org.au/node/apni/2901555" TargetMode="External"/><Relationship Id="rId26" Type="http://schemas.openxmlformats.org/officeDocument/2006/relationships/hyperlink" Target="http://biocache.ala.org.au/occurrences/search?q=lsid:http://id.biodiversity.org.au/node/apni/2914882" TargetMode="External"/><Relationship Id="rId21" Type="http://schemas.openxmlformats.org/officeDocument/2006/relationships/hyperlink" Target="http://biocache.ala.org.au/occurrences/search?q=lsid:http://id.biodiversity.org.au/node/apni/2894183" TargetMode="External"/><Relationship Id="rId34" Type="http://schemas.openxmlformats.org/officeDocument/2006/relationships/hyperlink" Target="http://biocache.ala.org.au/occurrences/search?q=lsid:http://id.biodiversity.org.au/node/apni/2897568" TargetMode="External"/><Relationship Id="rId7" Type="http://schemas.openxmlformats.org/officeDocument/2006/relationships/hyperlink" Target="http://www.ala.org.au/" TargetMode="External"/><Relationship Id="rId12" Type="http://schemas.openxmlformats.org/officeDocument/2006/relationships/hyperlink" Target="http://biocache.ala.org.au/occurrences/search?q=lsid:http://id.biodiversity.org.au/node/apni/2919449" TargetMode="External"/><Relationship Id="rId17" Type="http://schemas.openxmlformats.org/officeDocument/2006/relationships/hyperlink" Target="http://biocache.ala.org.au/occurrences/search?q=lsid:http://id.biodiversity.org.au/node/apni/2912469" TargetMode="External"/><Relationship Id="rId25" Type="http://schemas.openxmlformats.org/officeDocument/2006/relationships/hyperlink" Target="http://biocache.ala.org.au/occurrences/search?q=lsid:http://id.biodiversity.org.au/node/apni/2921021" TargetMode="External"/><Relationship Id="rId33" Type="http://schemas.openxmlformats.org/officeDocument/2006/relationships/hyperlink" Target="http://biocache.ala.org.au/occurrences/search?q=lsid:http://id.biodiversity.org.au/node/apni/289334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ocache.ala.org.au/occurrences/search?q=lsid:http://id.biodiversity.org.au/node/apni/2894437" TargetMode="External"/><Relationship Id="rId20" Type="http://schemas.openxmlformats.org/officeDocument/2006/relationships/hyperlink" Target="http://biocache.ala.org.au/occurrences/search?q=lsid:http://id.biodiversity.org.au/node/apni/2904053" TargetMode="External"/><Relationship Id="rId29" Type="http://schemas.openxmlformats.org/officeDocument/2006/relationships/hyperlink" Target="http://biocache.ala.org.au/occurrences/search?q=lsid:http://id.biodiversity.org.au/node/apni/290583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w.csiro.au/aclep/soilandlandscapegrid/GetData-GIS.html" TargetMode="External"/><Relationship Id="rId11" Type="http://schemas.openxmlformats.org/officeDocument/2006/relationships/hyperlink" Target="http://biocache.ala.org.au/occurrences/search?q=lsid:http://id.biodiversity.org.au/node/apni/2895815" TargetMode="External"/><Relationship Id="rId24" Type="http://schemas.openxmlformats.org/officeDocument/2006/relationships/hyperlink" Target="http://biocache.ala.org.au/occurrences/search?q=lsid:http://id.biodiversity.org.au/node/apni/2887758" TargetMode="External"/><Relationship Id="rId32" Type="http://schemas.openxmlformats.org/officeDocument/2006/relationships/hyperlink" Target="http://biocache.ala.org.au/occurrences/search?q=lsid:http://id.biodiversity.org.au/node/apni/289109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lw.csiro.au/aclep/soilandlandscapegrid/index.html" TargetMode="External"/><Relationship Id="rId15" Type="http://schemas.openxmlformats.org/officeDocument/2006/relationships/hyperlink" Target="http://biocache.ala.org.au/occurrences/search?q=lsid:http://id.biodiversity.org.au/node/apni/2902869" TargetMode="External"/><Relationship Id="rId23" Type="http://schemas.openxmlformats.org/officeDocument/2006/relationships/hyperlink" Target="http://biocache.ala.org.au/occurrences/search?q=lsid:http://id.biodiversity.org.au/node/apni/2905257" TargetMode="External"/><Relationship Id="rId28" Type="http://schemas.openxmlformats.org/officeDocument/2006/relationships/hyperlink" Target="http://biocache.ala.org.au/occurrences/search?q=lsid:http://id.biodiversity.org.au/node/apni/2913452" TargetMode="External"/><Relationship Id="rId36" Type="http://schemas.openxmlformats.org/officeDocument/2006/relationships/hyperlink" Target="http://biocache.ala.org.au/occurrences/search?q=lsid:http://id.biodiversity.org.au/name/apni/241348" TargetMode="External"/><Relationship Id="rId10" Type="http://schemas.openxmlformats.org/officeDocument/2006/relationships/hyperlink" Target="http://biocache.ala.org.au/occurrences/search?q=lsid:http://id.biodiversity.org.au/node/apni/2887187" TargetMode="External"/><Relationship Id="rId19" Type="http://schemas.openxmlformats.org/officeDocument/2006/relationships/hyperlink" Target="http://biocache.ala.org.au/occurrences/search?q=lsid:http://id.biodiversity.org.au/node/apni/2896531" TargetMode="External"/><Relationship Id="rId31" Type="http://schemas.openxmlformats.org/officeDocument/2006/relationships/hyperlink" Target="http://biocache.ala.org.au/occurrences/search?q=lsid:http://id.biodiversity.org.au/node/apni/2896906" TargetMode="External"/><Relationship Id="rId4" Type="http://schemas.openxmlformats.org/officeDocument/2006/relationships/hyperlink" Target="http://wallaceinitiative.org/climate_2012/tdhtools/Search/DataDownload.php" TargetMode="External"/><Relationship Id="rId9" Type="http://schemas.openxmlformats.org/officeDocument/2006/relationships/hyperlink" Target="http://biocache.ala.org.au/occurrences/search?q=lsid:http://id.biodiversity.org.au/node/apni/2893713" TargetMode="External"/><Relationship Id="rId14" Type="http://schemas.openxmlformats.org/officeDocument/2006/relationships/hyperlink" Target="http://biocache.ala.org.au/occurrences/search?q=lsid:http://id.biodiversity.org.au/node/apni/2901256" TargetMode="External"/><Relationship Id="rId22" Type="http://schemas.openxmlformats.org/officeDocument/2006/relationships/hyperlink" Target="http://biocache.ala.org.au/occurrences/search?q=lsid:http://id.biodiversity.org.au/node/apni/2894653" TargetMode="External"/><Relationship Id="rId27" Type="http://schemas.openxmlformats.org/officeDocument/2006/relationships/hyperlink" Target="http://biocache.ala.org.au/occurrences/search?q=lsid:http://id.biodiversity.org.au/node/apni/2917147" TargetMode="External"/><Relationship Id="rId30" Type="http://schemas.openxmlformats.org/officeDocument/2006/relationships/hyperlink" Target="http://biocache.ala.org.au/occurrences/search?q=lsid:http://id.biodiversity.org.au/node/apni/2910654" TargetMode="External"/><Relationship Id="rId35" Type="http://schemas.openxmlformats.org/officeDocument/2006/relationships/hyperlink" Target="http://biocache.ala.org.au/occurrences/search?q=lsid:http://id.biodiversity.org.au/node/apni/2908904" TargetMode="External"/><Relationship Id="rId8" Type="http://schemas.openxmlformats.org/officeDocument/2006/relationships/hyperlink" Target="http://biocache.ala.org.au/occurrences/search?q=lsid:http://id.biodiversity.org.au/node/apni/289866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 Hageer</cp:lastModifiedBy>
  <cp:revision>2</cp:revision>
  <dcterms:created xsi:type="dcterms:W3CDTF">2017-05-14T12:31:00Z</dcterms:created>
  <dcterms:modified xsi:type="dcterms:W3CDTF">2017-05-14T12:31:00Z</dcterms:modified>
</cp:coreProperties>
</file>