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173"/>
        <w:gridCol w:w="1125"/>
        <w:gridCol w:w="1123"/>
        <w:gridCol w:w="704"/>
        <w:gridCol w:w="1002"/>
        <w:gridCol w:w="985"/>
      </w:tblGrid>
      <w:tr w:rsidR="002E0292" w:rsidRPr="002E0292" w:rsidTr="008F0809">
        <w:trPr>
          <w:trHeight w:val="300"/>
        </w:trPr>
        <w:tc>
          <w:tcPr>
            <w:tcW w:w="9667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E0292" w:rsidRPr="00243D89" w:rsidRDefault="002E0292" w:rsidP="002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MX"/>
              </w:rPr>
            </w:pPr>
            <w:r w:rsidRPr="00243D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MX"/>
              </w:rPr>
              <w:t>Southern populations</w:t>
            </w:r>
          </w:p>
        </w:tc>
      </w:tr>
      <w:tr w:rsidR="002E0292" w:rsidRPr="002E0292" w:rsidTr="008F0809">
        <w:trPr>
          <w:trHeight w:val="300"/>
        </w:trPr>
        <w:tc>
          <w:tcPr>
            <w:tcW w:w="47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2E0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Diversity variable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2E0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Minimum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2E0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Maximum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2E0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Mean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2E0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SD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vAlign w:val="center"/>
          </w:tcPr>
          <w:p w:rsidR="002E0292" w:rsidRPr="002E0292" w:rsidRDefault="002E0292" w:rsidP="002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2E0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PCA factor</w:t>
            </w:r>
          </w:p>
        </w:tc>
      </w:tr>
      <w:tr w:rsidR="002E0292" w:rsidRPr="002E0292" w:rsidTr="008F0809">
        <w:trPr>
          <w:trHeight w:val="300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92" w:rsidRPr="002E0292" w:rsidRDefault="002E0292" w:rsidP="002E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</w:t>
            </w: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vAlign w:val="center"/>
          </w:tcPr>
          <w:p w:rsidR="002E0292" w:rsidRPr="002E0292" w:rsidRDefault="002E0292" w:rsidP="002E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Mean genetic diversity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2E0292" w:rsidRPr="002E0292" w:rsidTr="008F0809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2E0292" w:rsidRPr="002E0292" w:rsidRDefault="002E0292" w:rsidP="002E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POLY</w:t>
            </w:r>
          </w:p>
        </w:tc>
        <w:tc>
          <w:tcPr>
            <w:tcW w:w="3173" w:type="dxa"/>
            <w:vAlign w:val="center"/>
          </w:tcPr>
          <w:p w:rsidR="002E0292" w:rsidRPr="002E0292" w:rsidRDefault="002E0292" w:rsidP="002E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Percentage polymorphism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85" w:type="dxa"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2E0292" w:rsidRPr="002E0292" w:rsidTr="008F0809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2E0292" w:rsidRPr="002E0292" w:rsidRDefault="002E0292" w:rsidP="002E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DW</w:t>
            </w:r>
          </w:p>
        </w:tc>
        <w:tc>
          <w:tcPr>
            <w:tcW w:w="3173" w:type="dxa"/>
            <w:vAlign w:val="center"/>
          </w:tcPr>
          <w:p w:rsidR="002E0292" w:rsidRPr="002E0292" w:rsidRDefault="002E0292" w:rsidP="002E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Modified frequency-down-weighted marker value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85" w:type="dxa"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F1</w:t>
            </w:r>
          </w:p>
        </w:tc>
      </w:tr>
      <w:tr w:rsidR="002E0292" w:rsidRPr="002E0292" w:rsidTr="008F0809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</w:t>
            </w: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2 (</w:t>
            </w:r>
            <w:r w:rsidRPr="002E029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adaptive AFLP)</w:t>
            </w:r>
          </w:p>
        </w:tc>
        <w:tc>
          <w:tcPr>
            <w:tcW w:w="3173" w:type="dxa"/>
            <w:vAlign w:val="center"/>
          </w:tcPr>
          <w:p w:rsidR="002E0292" w:rsidRPr="002E0292" w:rsidRDefault="002E0292" w:rsidP="002E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Mean genetic diversity per outlier AFLP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85" w:type="dxa"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2E0292" w:rsidRPr="002E0292" w:rsidTr="008F0809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POLY</w:t>
            </w: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(</w:t>
            </w:r>
            <w:r w:rsidRPr="002E029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adaptive AFLP)</w:t>
            </w:r>
          </w:p>
        </w:tc>
        <w:tc>
          <w:tcPr>
            <w:tcW w:w="3173" w:type="dxa"/>
            <w:vAlign w:val="center"/>
          </w:tcPr>
          <w:p w:rsidR="002E0292" w:rsidRPr="002E0292" w:rsidRDefault="002E0292" w:rsidP="002E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Percentage polymorphism per outlier AFLP 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85" w:type="dxa"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2E0292" w:rsidRPr="002E0292" w:rsidTr="008F0809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DW</w:t>
            </w: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(</w:t>
            </w:r>
            <w:r w:rsidRPr="002E029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adaptive AFLP)</w:t>
            </w:r>
          </w:p>
        </w:tc>
        <w:tc>
          <w:tcPr>
            <w:tcW w:w="3173" w:type="dxa"/>
            <w:vAlign w:val="center"/>
          </w:tcPr>
          <w:p w:rsidR="002E0292" w:rsidRPr="002E0292" w:rsidRDefault="002E0292" w:rsidP="002E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Modified frequency-down-weighted marker value per outlier AFLP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</w:t>
            </w:r>
            <w:r w:rsidR="00571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985" w:type="dxa"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F2</w:t>
            </w:r>
          </w:p>
        </w:tc>
      </w:tr>
      <w:tr w:rsidR="002E0292" w:rsidRPr="002E0292" w:rsidTr="008F0809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2E0292" w:rsidRPr="002E0292" w:rsidRDefault="002E0292" w:rsidP="002E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</w:t>
            </w: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MX"/>
              </w:rPr>
              <w:t>sp,0</w:t>
            </w:r>
            <w:r w:rsidR="00B551A6" w:rsidRPr="00B551A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3173" w:type="dxa"/>
            <w:vAlign w:val="center"/>
          </w:tcPr>
          <w:p w:rsidR="002E0292" w:rsidRPr="002E0292" w:rsidRDefault="002E0292" w:rsidP="002E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Species richness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85" w:type="dxa"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F3</w:t>
            </w:r>
          </w:p>
        </w:tc>
      </w:tr>
      <w:tr w:rsidR="002E0292" w:rsidRPr="002E0292" w:rsidTr="008F0809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2E0292" w:rsidRPr="002E0292" w:rsidRDefault="002E0292" w:rsidP="002E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</w:t>
            </w: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MX"/>
              </w:rPr>
              <w:t>sp,2</w:t>
            </w:r>
          </w:p>
        </w:tc>
        <w:tc>
          <w:tcPr>
            <w:tcW w:w="3173" w:type="dxa"/>
            <w:vAlign w:val="center"/>
          </w:tcPr>
          <w:p w:rsidR="002E0292" w:rsidRPr="002E0292" w:rsidRDefault="002E0292" w:rsidP="002E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Effective number of tree species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5" w:type="dxa"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F3</w:t>
            </w:r>
          </w:p>
        </w:tc>
      </w:tr>
      <w:tr w:rsidR="002E0292" w:rsidRPr="002E0292" w:rsidTr="008F0809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2E0292" w:rsidRPr="002E0292" w:rsidRDefault="002E0292" w:rsidP="002E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</w:t>
            </w: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MX"/>
              </w:rPr>
              <w:t>sp,inf</w:t>
            </w:r>
            <w:proofErr w:type="spellEnd"/>
          </w:p>
        </w:tc>
        <w:tc>
          <w:tcPr>
            <w:tcW w:w="3173" w:type="dxa"/>
            <w:vAlign w:val="center"/>
          </w:tcPr>
          <w:p w:rsidR="002E0292" w:rsidRPr="002E0292" w:rsidRDefault="002E0292" w:rsidP="002E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2E02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Number of prevalent tree species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85" w:type="dxa"/>
            <w:vAlign w:val="center"/>
          </w:tcPr>
          <w:p w:rsidR="002E0292" w:rsidRPr="002E0292" w:rsidRDefault="002E0292" w:rsidP="002E0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0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F4</w:t>
            </w:r>
          </w:p>
        </w:tc>
      </w:tr>
    </w:tbl>
    <w:p w:rsidR="008D271B" w:rsidRPr="00C775CE" w:rsidRDefault="008D271B">
      <w:pPr>
        <w:rPr>
          <w:lang w:val="en-US"/>
        </w:rPr>
      </w:pPr>
    </w:p>
    <w:sectPr w:rsidR="008D271B" w:rsidRPr="00C775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92"/>
    <w:rsid w:val="00040001"/>
    <w:rsid w:val="00243D89"/>
    <w:rsid w:val="002917BB"/>
    <w:rsid w:val="002E0292"/>
    <w:rsid w:val="005713B9"/>
    <w:rsid w:val="008D271B"/>
    <w:rsid w:val="00937AAC"/>
    <w:rsid w:val="00B551A6"/>
    <w:rsid w:val="00C775CE"/>
    <w:rsid w:val="00D64831"/>
    <w:rsid w:val="00D83330"/>
    <w:rsid w:val="00DB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2017-05-12T23:11:00Z</dcterms:created>
  <dcterms:modified xsi:type="dcterms:W3CDTF">2017-05-12T23:26:00Z</dcterms:modified>
</cp:coreProperties>
</file>