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55B5" w14:textId="77777777" w:rsidR="004405C3" w:rsidRDefault="004405C3">
      <w:pPr>
        <w:autoSpaceDE w:val="0"/>
        <w:rPr>
          <w:b/>
          <w:bCs/>
          <w:lang w:val="en-US"/>
        </w:rPr>
      </w:pPr>
    </w:p>
    <w:p w14:paraId="5746F87F" w14:textId="129B9945" w:rsidR="00CF688E" w:rsidRPr="00E32436" w:rsidRDefault="00F51FCC">
      <w:pPr>
        <w:autoSpaceDE w:val="0"/>
        <w:rPr>
          <w:rFonts w:eastAsia="Times New Roman" w:cs="Times New Roman"/>
          <w:color w:val="000000"/>
          <w:lang w:val="en-US"/>
        </w:rPr>
      </w:pPr>
      <w:r w:rsidRPr="00E32436">
        <w:rPr>
          <w:b/>
          <w:bCs/>
          <w:lang w:val="en-US"/>
        </w:rPr>
        <w:t>Character list</w:t>
      </w:r>
      <w:r w:rsidR="001A7AEC">
        <w:rPr>
          <w:b/>
          <w:bCs/>
          <w:lang w:val="en-US"/>
        </w:rPr>
        <w:t xml:space="preserve"> </w:t>
      </w:r>
      <w:r w:rsidRPr="00E32436">
        <w:rPr>
          <w:b/>
          <w:bCs/>
          <w:lang w:val="en-US"/>
        </w:rPr>
        <w:t>-</w:t>
      </w:r>
      <w:r w:rsidRPr="00E32436">
        <w:rPr>
          <w:lang w:val="en-US"/>
        </w:rPr>
        <w:t xml:space="preserve"> </w:t>
      </w:r>
      <w:r>
        <w:rPr>
          <w:rFonts w:eastAsia="Times New Roman" w:cs="Times New Roman"/>
          <w:lang w:val="en-GB"/>
        </w:rPr>
        <w:t xml:space="preserve">Here we report the list of characters from </w:t>
      </w:r>
      <w:r>
        <w:rPr>
          <w:rFonts w:eastAsia="Times New Roman" w:cs="Times New Roman"/>
          <w:color w:val="000000"/>
          <w:lang w:val="en-GB"/>
        </w:rPr>
        <w:t xml:space="preserve">Fiorelli et al. (2016) </w:t>
      </w:r>
      <w:r>
        <w:rPr>
          <w:rFonts w:eastAsia="Times New Roman" w:cs="Times New Roman"/>
          <w:lang w:val="en-GB"/>
        </w:rPr>
        <w:t xml:space="preserve">that can be scored for </w:t>
      </w:r>
      <w:r>
        <w:rPr>
          <w:rFonts w:eastAsia="Times New Roman" w:cs="Times New Roman"/>
          <w:i/>
          <w:iCs/>
          <w:lang w:val="en-GB"/>
        </w:rPr>
        <w:t>R. sakalavae</w:t>
      </w:r>
      <w:r>
        <w:rPr>
          <w:rFonts w:eastAsia="Times New Roman" w:cs="Times New Roman"/>
          <w:lang w:val="en-GB"/>
        </w:rPr>
        <w:t xml:space="preserve"> (in</w:t>
      </w:r>
      <w:r>
        <w:rPr>
          <w:rFonts w:eastAsia="Times New Roman" w:cs="Times New Roman"/>
          <w:b/>
          <w:lang w:val="en-GB"/>
        </w:rPr>
        <w:t xml:space="preserve"> bold</w:t>
      </w:r>
      <w:r>
        <w:rPr>
          <w:rFonts w:eastAsia="Times New Roman" w:cs="Times New Roman"/>
          <w:lang w:val="en-GB"/>
        </w:rPr>
        <w:t xml:space="preserve">) along with our comments intended to improve the definition of the character states or to explain the coding in </w:t>
      </w:r>
      <w:r>
        <w:rPr>
          <w:rFonts w:eastAsia="Times New Roman" w:cs="Times New Roman"/>
          <w:i/>
          <w:iCs/>
          <w:lang w:val="en-GB"/>
        </w:rPr>
        <w:t>R. sakalavae</w:t>
      </w:r>
      <w:r>
        <w:rPr>
          <w:rFonts w:eastAsia="Times New Roman" w:cs="Times New Roman"/>
          <w:lang w:val="en-GB"/>
        </w:rPr>
        <w:t xml:space="preserve">. </w:t>
      </w:r>
      <w:r>
        <w:rPr>
          <w:rFonts w:eastAsia="Times New Roman" w:cs="Times New Roman"/>
          <w:color w:val="000000"/>
          <w:lang w:val="en-GB"/>
        </w:rPr>
        <w:t>The characters from Turner &amp; Sertich (2010) that, in our opinion, include better definitions and more informative character states with respect to the same characters from Pol et al. (2014) and Fiorelli et al. (2016) are also discussed in the comments</w:t>
      </w:r>
      <w:r w:rsidR="008B43B7">
        <w:rPr>
          <w:rFonts w:eastAsia="Times New Roman" w:cs="Times New Roman"/>
          <w:color w:val="000000"/>
          <w:lang w:val="en-GB"/>
        </w:rPr>
        <w:t xml:space="preserve"> below</w:t>
      </w:r>
      <w:r>
        <w:rPr>
          <w:rFonts w:eastAsia="Times New Roman" w:cs="Times New Roman"/>
          <w:color w:val="000000"/>
          <w:lang w:val="en-GB"/>
        </w:rPr>
        <w:t>, for future reference. The complete character list is available in Fiorelli et al. (2016); following these Authors, the characters marked with a + were set as additive.</w:t>
      </w:r>
    </w:p>
    <w:p w14:paraId="58B802F7" w14:textId="77777777" w:rsidR="00CF688E" w:rsidRPr="00E32436" w:rsidRDefault="00CF688E">
      <w:pPr>
        <w:autoSpaceDE w:val="0"/>
        <w:rPr>
          <w:rFonts w:eastAsia="Times New Roman" w:cs="Times New Roman"/>
          <w:color w:val="000000"/>
          <w:lang w:val="en-US"/>
        </w:rPr>
      </w:pPr>
    </w:p>
    <w:p w14:paraId="2656ADFA" w14:textId="77777777" w:rsidR="00CF688E" w:rsidRDefault="00F51FCC">
      <w:pPr>
        <w:autoSpaceDE w:val="0"/>
        <w:rPr>
          <w:rFonts w:eastAsia="TimesTen-Roman" w:cs="Times New Roman"/>
          <w:color w:val="000000"/>
          <w:lang w:val="en-GB"/>
        </w:rPr>
      </w:pPr>
      <w:r w:rsidRPr="00E32436">
        <w:rPr>
          <w:rFonts w:eastAsia="Times New Roman" w:cs="Times New Roman"/>
          <w:color w:val="000000"/>
          <w:lang w:val="en-US"/>
        </w:rPr>
        <w:t>Character 3 (modified from Clark, 1994: char. 3): + Rostrum proportions: narrow oreinirostral (0), broad oreinirostral (</w:t>
      </w:r>
      <w:r w:rsidRPr="00E32436">
        <w:rPr>
          <w:rFonts w:eastAsia="Times New Roman" w:cs="Times New Roman"/>
          <w:b/>
          <w:bCs/>
          <w:color w:val="000000"/>
          <w:lang w:val="en-US"/>
        </w:rPr>
        <w:t>1</w:t>
      </w:r>
      <w:r w:rsidRPr="00E32436">
        <w:rPr>
          <w:rFonts w:eastAsia="Times New Roman" w:cs="Times New Roman"/>
          <w:color w:val="000000"/>
          <w:lang w:val="en-US"/>
        </w:rPr>
        <w:t>), nearly tubular (2), or platyrostral (3).</w:t>
      </w:r>
    </w:p>
    <w:p w14:paraId="665D070A" w14:textId="77777777" w:rsidR="00CF688E" w:rsidRPr="00E32436" w:rsidRDefault="00F51FCC">
      <w:pPr>
        <w:autoSpaceDE w:val="0"/>
        <w:rPr>
          <w:rFonts w:eastAsia="Times New Roman" w:cs="Times New Roman"/>
          <w:color w:val="000000"/>
          <w:lang w:val="en-US"/>
        </w:rPr>
      </w:pPr>
      <w:r>
        <w:rPr>
          <w:rFonts w:eastAsia="TimesTen-Roman" w:cs="Times New Roman"/>
          <w:color w:val="000000"/>
          <w:lang w:val="en-GB"/>
        </w:rPr>
        <w:t xml:space="preserve">Comments: the character states (0) and (1) should be quantified; however, according to the condition scored in other taxa we code (1) for </w:t>
      </w:r>
      <w:r>
        <w:rPr>
          <w:rFonts w:eastAsia="TimesTen-Roman" w:cs="Times New Roman"/>
          <w:i/>
          <w:iCs/>
          <w:color w:val="000000"/>
          <w:lang w:val="en-GB"/>
        </w:rPr>
        <w:t>R. sakalavae</w:t>
      </w:r>
      <w:r>
        <w:rPr>
          <w:rFonts w:eastAsia="TimesTen-Roman" w:cs="Times New Roman"/>
          <w:color w:val="000000"/>
          <w:lang w:val="en-GB"/>
        </w:rPr>
        <w:t>.</w:t>
      </w:r>
    </w:p>
    <w:p w14:paraId="19E405D1" w14:textId="77777777" w:rsidR="00CF688E" w:rsidRPr="00E32436" w:rsidRDefault="00CF688E">
      <w:pPr>
        <w:autoSpaceDE w:val="0"/>
        <w:rPr>
          <w:rFonts w:eastAsia="Times New Roman" w:cs="Times New Roman"/>
          <w:color w:val="000000"/>
          <w:lang w:val="en-US"/>
        </w:rPr>
      </w:pPr>
    </w:p>
    <w:p w14:paraId="5BBFEE14" w14:textId="77777777" w:rsidR="00CF688E" w:rsidRDefault="00F51FCC">
      <w:pPr>
        <w:autoSpaceDE w:val="0"/>
        <w:rPr>
          <w:rFonts w:eastAsia="TimesTen-Roman" w:cs="Times New Roman"/>
          <w:color w:val="000000"/>
          <w:lang w:val="en-GB"/>
        </w:rPr>
      </w:pPr>
      <w:r w:rsidRPr="00E32436">
        <w:rPr>
          <w:rFonts w:eastAsia="Times New Roman" w:cs="Times New Roman"/>
          <w:color w:val="000000"/>
          <w:lang w:val="en-US"/>
        </w:rPr>
        <w:t xml:space="preserve">Character 4 (Clark, 1994: char. 4): Premaxilla participation in internarial bar: forming at least the ventral half (0), or with little participation (1). </w:t>
      </w:r>
    </w:p>
    <w:p w14:paraId="6D1D5638" w14:textId="77777777" w:rsidR="00CF688E" w:rsidRPr="00E32436" w:rsidRDefault="00F51FCC">
      <w:pPr>
        <w:autoSpaceDE w:val="0"/>
        <w:rPr>
          <w:rFonts w:cs="Times New Roman"/>
          <w:color w:val="000000"/>
          <w:lang w:val="en-US"/>
        </w:rPr>
      </w:pPr>
      <w:r>
        <w:rPr>
          <w:rFonts w:eastAsia="TimesTen-Roman" w:cs="Times New Roman"/>
          <w:color w:val="000000"/>
          <w:lang w:val="en-GB"/>
        </w:rPr>
        <w:t xml:space="preserve">Comments: the internarial bar is not present in </w:t>
      </w:r>
      <w:r>
        <w:rPr>
          <w:rFonts w:eastAsia="TimesTen-Roman" w:cs="Times New Roman"/>
          <w:i/>
          <w:iCs/>
          <w:color w:val="000000"/>
          <w:lang w:val="en-GB"/>
        </w:rPr>
        <w:t>Razanandrongobe</w:t>
      </w:r>
      <w:r>
        <w:rPr>
          <w:rFonts w:eastAsia="TimesTen-Roman" w:cs="Times New Roman"/>
          <w:color w:val="000000"/>
          <w:lang w:val="en-GB"/>
        </w:rPr>
        <w:t>, therefore the character is not applicable and must be scored (</w:t>
      </w:r>
      <w:r w:rsidRPr="001A7AEC">
        <w:rPr>
          <w:rFonts w:eastAsia="TimesTen-Roman" w:cs="Times New Roman"/>
          <w:b/>
          <w:color w:val="000000"/>
          <w:lang w:val="en-GB"/>
        </w:rPr>
        <w:t>-</w:t>
      </w:r>
      <w:r>
        <w:rPr>
          <w:rFonts w:eastAsia="TimesTen-Roman" w:cs="Times New Roman"/>
          <w:color w:val="000000"/>
          <w:lang w:val="en-GB"/>
        </w:rPr>
        <w:t xml:space="preserve">) as it is the case (for example) in </w:t>
      </w:r>
      <w:r>
        <w:rPr>
          <w:rFonts w:eastAsia="TimesTen-Roman" w:cs="Times New Roman"/>
          <w:i/>
          <w:iCs/>
          <w:color w:val="000000"/>
          <w:lang w:val="en-GB"/>
        </w:rPr>
        <w:t>Sarcosuchus</w:t>
      </w:r>
      <w:r>
        <w:rPr>
          <w:rFonts w:eastAsia="TimesTen-Roman" w:cs="Times New Roman"/>
          <w:color w:val="000000"/>
          <w:lang w:val="en-GB"/>
        </w:rPr>
        <w:t xml:space="preserve">. This character could be improved adding a character state for the taxa like </w:t>
      </w:r>
      <w:r>
        <w:rPr>
          <w:rFonts w:eastAsia="TimesTen-Roman" w:cs="Times New Roman"/>
          <w:i/>
          <w:iCs/>
          <w:color w:val="000000"/>
          <w:lang w:val="en-GB"/>
        </w:rPr>
        <w:t>R. sakalavae</w:t>
      </w:r>
      <w:r>
        <w:rPr>
          <w:rFonts w:eastAsia="TimesTen-Roman" w:cs="Times New Roman"/>
          <w:color w:val="000000"/>
          <w:lang w:val="en-GB"/>
        </w:rPr>
        <w:t xml:space="preserve"> that lack an internarial bar.</w:t>
      </w:r>
    </w:p>
    <w:p w14:paraId="1981A432" w14:textId="77777777" w:rsidR="00CF688E" w:rsidRPr="00E32436" w:rsidRDefault="00CF688E">
      <w:pPr>
        <w:autoSpaceDE w:val="0"/>
        <w:rPr>
          <w:rFonts w:cs="Times New Roman"/>
          <w:color w:val="000000"/>
          <w:lang w:val="en-US"/>
        </w:rPr>
      </w:pPr>
    </w:p>
    <w:p w14:paraId="1D84E3C3" w14:textId="77777777" w:rsidR="00CF688E" w:rsidRDefault="00F51FCC">
      <w:pPr>
        <w:autoSpaceDE w:val="0"/>
        <w:rPr>
          <w:rFonts w:eastAsia="TimesTen-Roman" w:cs="Times New Roman"/>
          <w:color w:val="000000"/>
          <w:lang w:val="en-GB"/>
        </w:rPr>
      </w:pPr>
      <w:r w:rsidRPr="00E32436">
        <w:rPr>
          <w:rFonts w:eastAsia="Times New Roman" w:cs="Times New Roman"/>
          <w:color w:val="000000"/>
          <w:lang w:val="en-US"/>
        </w:rPr>
        <w:t xml:space="preserve">Character 5 (Clark, 1994: char. 5): </w:t>
      </w:r>
      <w:r>
        <w:rPr>
          <w:rFonts w:eastAsia="TimesTen-Roman" w:cs="Times New Roman"/>
          <w:color w:val="000000"/>
          <w:lang w:val="en-GB"/>
        </w:rPr>
        <w:t>Premaxilla anterior to nares: narrow (</w:t>
      </w:r>
      <w:r>
        <w:rPr>
          <w:rFonts w:eastAsia="TimesTen-Roman" w:cs="Times New Roman"/>
          <w:b/>
          <w:color w:val="000000"/>
          <w:lang w:val="en-GB"/>
        </w:rPr>
        <w:t>0</w:t>
      </w:r>
      <w:r>
        <w:rPr>
          <w:rFonts w:eastAsia="TimesTen-Roman" w:cs="Times New Roman"/>
          <w:color w:val="000000"/>
          <w:lang w:val="en-GB"/>
        </w:rPr>
        <w:t>), or broad (1).</w:t>
      </w:r>
    </w:p>
    <w:p w14:paraId="0E228244" w14:textId="77777777" w:rsidR="00CF688E" w:rsidRPr="00E32436" w:rsidRDefault="00F51FCC">
      <w:pPr>
        <w:autoSpaceDE w:val="0"/>
        <w:rPr>
          <w:rFonts w:cs="Times New Roman"/>
          <w:color w:val="000000"/>
          <w:lang w:val="en-US"/>
        </w:rPr>
      </w:pPr>
      <w:r>
        <w:rPr>
          <w:rFonts w:eastAsia="TimesTen-Roman" w:cs="Times New Roman"/>
          <w:color w:val="000000"/>
          <w:lang w:val="en-GB"/>
        </w:rPr>
        <w:t>Comment: these character states should be quantified.</w:t>
      </w:r>
    </w:p>
    <w:p w14:paraId="5CEC16AF" w14:textId="77777777" w:rsidR="00CF688E" w:rsidRPr="00E32436" w:rsidRDefault="00CF688E">
      <w:pPr>
        <w:autoSpaceDE w:val="0"/>
        <w:rPr>
          <w:rFonts w:cs="Times New Roman"/>
          <w:color w:val="000000"/>
          <w:lang w:val="en-US"/>
        </w:rPr>
      </w:pPr>
    </w:p>
    <w:p w14:paraId="682F2950"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6 (modified from Clark, 1994: char. 6): + External nares facing anterolaterally or anteriorly (</w:t>
      </w:r>
      <w:r w:rsidRPr="00E32436">
        <w:rPr>
          <w:rFonts w:eastAsia="Times New Roman" w:cs="Times New Roman"/>
          <w:b/>
          <w:bCs/>
          <w:color w:val="000000"/>
          <w:lang w:val="en-US"/>
        </w:rPr>
        <w:t>0</w:t>
      </w:r>
      <w:r w:rsidRPr="00E32436">
        <w:rPr>
          <w:rFonts w:eastAsia="Times New Roman" w:cs="Times New Roman"/>
          <w:color w:val="000000"/>
          <w:lang w:val="en-US"/>
        </w:rPr>
        <w:t>), dorsally not separated by premaxillary bar from anterior edge of rostrum (1), or dorsally separated by premaxillary bar (2).</w:t>
      </w:r>
    </w:p>
    <w:p w14:paraId="7450D7EC" w14:textId="77777777" w:rsidR="00CF688E" w:rsidRPr="00E32436" w:rsidRDefault="00CF688E">
      <w:pPr>
        <w:autoSpaceDE w:val="0"/>
        <w:rPr>
          <w:rFonts w:eastAsia="Times New Roman" w:cs="Times New Roman"/>
          <w:color w:val="000000"/>
          <w:lang w:val="en-US"/>
        </w:rPr>
      </w:pPr>
    </w:p>
    <w:p w14:paraId="5C786E38"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7 (Clark, 1994: char. 7): Palatal parts of premaxillae: do not meet posterior to incisive foramen (</w:t>
      </w:r>
      <w:r w:rsidRPr="00E32436">
        <w:rPr>
          <w:rFonts w:eastAsia="Times New Roman" w:cs="Times New Roman"/>
          <w:b/>
          <w:bCs/>
          <w:color w:val="000000"/>
          <w:lang w:val="en-US"/>
        </w:rPr>
        <w:t>0</w:t>
      </w:r>
      <w:r w:rsidRPr="00E32436">
        <w:rPr>
          <w:rFonts w:eastAsia="Times New Roman" w:cs="Times New Roman"/>
          <w:color w:val="000000"/>
          <w:lang w:val="en-US"/>
        </w:rPr>
        <w:t>), or meet posteriorly along contact with maxillae (1).</w:t>
      </w:r>
    </w:p>
    <w:p w14:paraId="1329535B" w14:textId="77777777" w:rsidR="00CF688E" w:rsidRPr="00E32436" w:rsidRDefault="00CF688E">
      <w:pPr>
        <w:autoSpaceDE w:val="0"/>
        <w:rPr>
          <w:rFonts w:eastAsia="Times New Roman" w:cs="Times New Roman"/>
          <w:color w:val="000000"/>
          <w:lang w:val="en-US"/>
        </w:rPr>
      </w:pPr>
    </w:p>
    <w:p w14:paraId="336F8AF3"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8 (Clark, 1994: char. 8): Premaxilla-maxilla contact: premaxilla loosely overlies maxilla (i.e. posterodorsal process of the premaxilla overlaps anterodorsal surface of the maxilla) (0), or sutured together along a butt joint (</w:t>
      </w:r>
      <w:r w:rsidRPr="00E32436">
        <w:rPr>
          <w:rFonts w:eastAsia="Times New Roman" w:cs="Times New Roman"/>
          <w:b/>
          <w:bCs/>
          <w:color w:val="000000"/>
          <w:lang w:val="en-US"/>
        </w:rPr>
        <w:t>1</w:t>
      </w:r>
      <w:r w:rsidRPr="00E32436">
        <w:rPr>
          <w:rFonts w:eastAsia="Times New Roman" w:cs="Times New Roman"/>
          <w:color w:val="000000"/>
          <w:lang w:val="en-US"/>
        </w:rPr>
        <w:t>).</w:t>
      </w:r>
    </w:p>
    <w:p w14:paraId="59324B4A" w14:textId="77777777" w:rsidR="00CF688E" w:rsidRPr="00E32436" w:rsidRDefault="00CF688E">
      <w:pPr>
        <w:autoSpaceDE w:val="0"/>
        <w:rPr>
          <w:rFonts w:eastAsia="Times New Roman" w:cs="Times New Roman"/>
          <w:color w:val="000000"/>
          <w:lang w:val="en-US"/>
        </w:rPr>
      </w:pPr>
    </w:p>
    <w:p w14:paraId="797F4CDE" w14:textId="77777777" w:rsidR="00CF688E" w:rsidRPr="00E32436" w:rsidRDefault="00F51FCC">
      <w:pPr>
        <w:autoSpaceDE w:val="0"/>
        <w:rPr>
          <w:lang w:val="en-US"/>
        </w:rPr>
      </w:pPr>
      <w:r w:rsidRPr="00E32436">
        <w:rPr>
          <w:rFonts w:eastAsia="Times New Roman" w:cs="Times New Roman"/>
          <w:color w:val="000000"/>
          <w:lang w:val="en-US"/>
        </w:rPr>
        <w:t>Character 9 (modified from Clark, 1994: char. 9): Ventrally opened notch on ventral edge of rostrum at premaxilla-maxilla contact: absent (</w:t>
      </w:r>
      <w:r w:rsidRPr="00E32436">
        <w:rPr>
          <w:rFonts w:eastAsia="Times New Roman" w:cs="Times New Roman"/>
          <w:b/>
          <w:bCs/>
          <w:color w:val="000000"/>
          <w:lang w:val="en-US"/>
        </w:rPr>
        <w:t>0</w:t>
      </w:r>
      <w:r w:rsidRPr="00E32436">
        <w:rPr>
          <w:rFonts w:eastAsia="Times New Roman" w:cs="Times New Roman"/>
          <w:color w:val="000000"/>
          <w:lang w:val="en-US"/>
        </w:rPr>
        <w:t>), present as a notch (1), or present as a large notch (2), or present as a notch that is closed ventrally (or largely constrained at its ventral edge) (3).</w:t>
      </w:r>
    </w:p>
    <w:p w14:paraId="23B4CB93" w14:textId="77777777" w:rsidR="00CF688E" w:rsidRPr="00E32436" w:rsidRDefault="00CF688E">
      <w:pPr>
        <w:autoSpaceDE w:val="0"/>
        <w:rPr>
          <w:lang w:val="en-US"/>
        </w:rPr>
      </w:pPr>
    </w:p>
    <w:p w14:paraId="69F281AB"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13 (Clark, 1994: char. 13): Nasal contribution to narial border: yes (</w:t>
      </w:r>
      <w:r w:rsidRPr="00E32436">
        <w:rPr>
          <w:rFonts w:eastAsia="Times New Roman" w:cs="Times New Roman"/>
          <w:b/>
          <w:bCs/>
          <w:color w:val="000000"/>
          <w:lang w:val="en-US"/>
        </w:rPr>
        <w:t>0</w:t>
      </w:r>
      <w:r w:rsidRPr="00E32436">
        <w:rPr>
          <w:rFonts w:eastAsia="Times New Roman" w:cs="Times New Roman"/>
          <w:color w:val="000000"/>
          <w:lang w:val="en-US"/>
        </w:rPr>
        <w:t>), or no (1).</w:t>
      </w:r>
    </w:p>
    <w:p w14:paraId="176570F7" w14:textId="77777777" w:rsidR="00CF688E" w:rsidRPr="00E32436" w:rsidRDefault="00CF688E">
      <w:pPr>
        <w:autoSpaceDE w:val="0"/>
        <w:rPr>
          <w:rFonts w:eastAsia="Times New Roman" w:cs="Times New Roman"/>
          <w:color w:val="000000"/>
          <w:lang w:val="en-US"/>
        </w:rPr>
      </w:pPr>
    </w:p>
    <w:p w14:paraId="29AB602A"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14 (Clark, 1994: char. 14): Nasal-premaxilla contact: present (</w:t>
      </w:r>
      <w:r w:rsidRPr="00E32436">
        <w:rPr>
          <w:rFonts w:eastAsia="Times New Roman" w:cs="Times New Roman"/>
          <w:b/>
          <w:bCs/>
          <w:color w:val="000000"/>
          <w:lang w:val="en-US"/>
        </w:rPr>
        <w:t>0</w:t>
      </w:r>
      <w:r w:rsidRPr="00E32436">
        <w:rPr>
          <w:rFonts w:eastAsia="Times New Roman" w:cs="Times New Roman"/>
          <w:color w:val="000000"/>
          <w:lang w:val="en-US"/>
        </w:rPr>
        <w:t>), or absent (1).</w:t>
      </w:r>
    </w:p>
    <w:p w14:paraId="2E94FA15" w14:textId="77777777" w:rsidR="00CF688E" w:rsidRPr="00E32436" w:rsidRDefault="00CF688E">
      <w:pPr>
        <w:autoSpaceDE w:val="0"/>
        <w:rPr>
          <w:rFonts w:eastAsia="Times New Roman" w:cs="Times New Roman"/>
          <w:color w:val="000000"/>
          <w:lang w:val="en-US"/>
        </w:rPr>
      </w:pPr>
    </w:p>
    <w:p w14:paraId="244AD4C4"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66 (Clark, 1994: char. 66): External nares: divided by a septum (0), or confluent (</w:t>
      </w:r>
      <w:r w:rsidRPr="00E32436">
        <w:rPr>
          <w:rFonts w:eastAsia="Times New Roman" w:cs="Times New Roman"/>
          <w:b/>
          <w:bCs/>
          <w:color w:val="000000"/>
          <w:lang w:val="en-US"/>
        </w:rPr>
        <w:t>1</w:t>
      </w:r>
      <w:r w:rsidRPr="00E32436">
        <w:rPr>
          <w:rFonts w:eastAsia="Times New Roman" w:cs="Times New Roman"/>
          <w:color w:val="000000"/>
          <w:lang w:val="en-US"/>
        </w:rPr>
        <w:t>).</w:t>
      </w:r>
    </w:p>
    <w:p w14:paraId="65D13493" w14:textId="77777777" w:rsidR="00CF688E" w:rsidRPr="00E32436" w:rsidRDefault="00CF688E">
      <w:pPr>
        <w:autoSpaceDE w:val="0"/>
        <w:rPr>
          <w:rFonts w:eastAsia="Times New Roman" w:cs="Times New Roman"/>
          <w:color w:val="000000"/>
          <w:lang w:val="en-US"/>
        </w:rPr>
      </w:pPr>
    </w:p>
    <w:p w14:paraId="25DACF49" w14:textId="5D39381B"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77 (modified from Clark, 1994: char. 77</w:t>
      </w:r>
      <w:r w:rsidR="001A7AEC">
        <w:rPr>
          <w:rFonts w:eastAsia="Times New Roman" w:cs="Times New Roman"/>
          <w:color w:val="000000"/>
          <w:lang w:val="en-US"/>
        </w:rPr>
        <w:t>;</w:t>
      </w:r>
      <w:r w:rsidRPr="00E32436">
        <w:rPr>
          <w:rFonts w:eastAsia="Times New Roman" w:cs="Times New Roman"/>
          <w:color w:val="000000"/>
          <w:lang w:val="en-US"/>
        </w:rPr>
        <w:t xml:space="preserve"> and Brochu, 1999: char. 43): + Splenial involvement in symphysis in ventral view: not involved (0), involved slightly in symphysis forming up to 20% symphyseal length (1), or forming close to 30% of the symphyseal length (</w:t>
      </w:r>
      <w:r w:rsidRPr="00E32436">
        <w:rPr>
          <w:rFonts w:eastAsia="Times New Roman" w:cs="Times New Roman"/>
          <w:b/>
          <w:bCs/>
          <w:color w:val="000000"/>
          <w:lang w:val="en-US"/>
        </w:rPr>
        <w:t>2</w:t>
      </w:r>
      <w:r w:rsidRPr="00E32436">
        <w:rPr>
          <w:rFonts w:eastAsia="Times New Roman" w:cs="Times New Roman"/>
          <w:color w:val="000000"/>
          <w:lang w:val="en-US"/>
        </w:rPr>
        <w:t>), or extensively involved forming up to 50% of the symphyseal length and occupying more than the length of five alveoli (3).</w:t>
      </w:r>
    </w:p>
    <w:p w14:paraId="564EDBDD" w14:textId="77777777" w:rsidR="00CF688E" w:rsidRPr="00E32436" w:rsidRDefault="00CF688E">
      <w:pPr>
        <w:autoSpaceDE w:val="0"/>
        <w:rPr>
          <w:rFonts w:eastAsia="Times New Roman" w:cs="Times New Roman"/>
          <w:color w:val="000000"/>
          <w:lang w:val="en-US"/>
        </w:rPr>
      </w:pPr>
    </w:p>
    <w:p w14:paraId="2A559DE7" w14:textId="77777777" w:rsidR="00CF688E" w:rsidRDefault="00F51FCC">
      <w:pPr>
        <w:autoSpaceDE w:val="0"/>
        <w:rPr>
          <w:rFonts w:eastAsia="ArialMT" w:cs="Times New Roman"/>
          <w:color w:val="000000"/>
          <w:lang w:val="en-GB"/>
        </w:rPr>
      </w:pPr>
      <w:r w:rsidRPr="00E32436">
        <w:rPr>
          <w:rFonts w:eastAsia="Times New Roman" w:cs="Times New Roman"/>
          <w:color w:val="000000"/>
          <w:lang w:val="en-US"/>
        </w:rPr>
        <w:t>Character 78 (Clark, 1994: char. 78): Posterior premaxillary teeth: similar in size to anterior teeth (</w:t>
      </w:r>
      <w:r w:rsidRPr="00E32436">
        <w:rPr>
          <w:rFonts w:eastAsia="Times New Roman" w:cs="Times New Roman"/>
          <w:b/>
          <w:bCs/>
          <w:color w:val="000000"/>
          <w:lang w:val="en-US"/>
        </w:rPr>
        <w:t>0</w:t>
      </w:r>
      <w:r w:rsidRPr="00E32436">
        <w:rPr>
          <w:rFonts w:eastAsia="Times New Roman" w:cs="Times New Roman"/>
          <w:color w:val="000000"/>
          <w:lang w:val="en-US"/>
        </w:rPr>
        <w:t xml:space="preserve">), or hypertrophied (1). </w:t>
      </w:r>
    </w:p>
    <w:p w14:paraId="319780FC" w14:textId="77777777" w:rsidR="00CF688E" w:rsidRPr="00E32436" w:rsidRDefault="00F51FCC">
      <w:pPr>
        <w:autoSpaceDE w:val="0"/>
        <w:rPr>
          <w:rFonts w:cs="Times New Roman"/>
          <w:color w:val="000000"/>
          <w:lang w:val="en-US"/>
        </w:rPr>
      </w:pPr>
      <w:r>
        <w:rPr>
          <w:rFonts w:eastAsia="ArialMT" w:cs="Times New Roman"/>
          <w:color w:val="000000"/>
          <w:lang w:val="en-GB"/>
        </w:rPr>
        <w:lastRenderedPageBreak/>
        <w:t>Comments: the modified c</w:t>
      </w:r>
      <w:r>
        <w:rPr>
          <w:rFonts w:eastAsia="TimesTen-Roman" w:cs="Times New Roman"/>
          <w:color w:val="000000"/>
          <w:lang w:val="en-GB"/>
        </w:rPr>
        <w:t>haracter 78 of Turner &amp; Sertich (2010) would be more representative of the variability among the taxa. Posterior premaxillary teeth: similar in size to anterior teeth (</w:t>
      </w:r>
      <w:r>
        <w:rPr>
          <w:rFonts w:eastAsia="TimesTen-Roman" w:cs="Times New Roman"/>
          <w:b/>
          <w:color w:val="000000"/>
          <w:lang w:val="en-GB"/>
        </w:rPr>
        <w:t>0</w:t>
      </w:r>
      <w:r>
        <w:rPr>
          <w:rFonts w:eastAsia="TimesTen-Roman" w:cs="Times New Roman"/>
          <w:color w:val="000000"/>
          <w:lang w:val="en-GB"/>
        </w:rPr>
        <w:t>), or longer but does not form an enlarged caniniform tooth (1), or much longer forming one large premaxillary caniniform tooth (2), or much longer forming two large premaxillary caniniform teeth (3).</w:t>
      </w:r>
    </w:p>
    <w:p w14:paraId="1C3C03C3" w14:textId="77777777" w:rsidR="00CF688E" w:rsidRPr="00E32436" w:rsidRDefault="00CF688E">
      <w:pPr>
        <w:autoSpaceDE w:val="0"/>
        <w:rPr>
          <w:rFonts w:cs="Times New Roman"/>
          <w:color w:val="000000"/>
          <w:lang w:val="en-US"/>
        </w:rPr>
      </w:pPr>
    </w:p>
    <w:p w14:paraId="45691CDE"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79 (modified from Clark, 1994: char. 79): + Enlarged conical maxillary teeth: absent, no tooth size variation (0), one enlarged tooth (or enlarged wave of teeth) (</w:t>
      </w:r>
      <w:r w:rsidRPr="00E32436">
        <w:rPr>
          <w:rFonts w:eastAsia="Times New Roman" w:cs="Times New Roman"/>
          <w:b/>
          <w:bCs/>
          <w:color w:val="000000"/>
          <w:lang w:val="en-US"/>
        </w:rPr>
        <w:t>1</w:t>
      </w:r>
      <w:r w:rsidRPr="00E32436">
        <w:rPr>
          <w:rFonts w:eastAsia="Times New Roman" w:cs="Times New Roman"/>
          <w:color w:val="000000"/>
          <w:lang w:val="en-US"/>
        </w:rPr>
        <w:t>), or enlarged maxillary teeth curved in two waves (festooned) (</w:t>
      </w:r>
      <w:r w:rsidRPr="00E32436">
        <w:rPr>
          <w:rFonts w:eastAsia="Times New Roman" w:cs="Times New Roman"/>
          <w:b/>
          <w:bCs/>
          <w:color w:val="000000"/>
          <w:lang w:val="en-US"/>
        </w:rPr>
        <w:t>2</w:t>
      </w:r>
      <w:r w:rsidRPr="00E32436">
        <w:rPr>
          <w:rFonts w:eastAsia="Times New Roman" w:cs="Times New Roman"/>
          <w:color w:val="000000"/>
          <w:lang w:val="en-US"/>
        </w:rPr>
        <w:t>).</w:t>
      </w:r>
    </w:p>
    <w:p w14:paraId="6C853FFF" w14:textId="77777777" w:rsidR="00CF688E" w:rsidRPr="00E32436" w:rsidRDefault="00CF688E">
      <w:pPr>
        <w:autoSpaceDE w:val="0"/>
        <w:rPr>
          <w:rFonts w:eastAsia="Times New Roman" w:cs="Times New Roman"/>
          <w:color w:val="000000"/>
          <w:lang w:val="en-US"/>
        </w:rPr>
      </w:pPr>
    </w:p>
    <w:p w14:paraId="4EF50130"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80 (Clark, 1994: char. 80): Anterior dentary teeth opposite premaxilla-maxilla contact: no more than twice the length of other dentary teeth (</w:t>
      </w:r>
      <w:r w:rsidRPr="00E32436">
        <w:rPr>
          <w:rFonts w:eastAsia="Times New Roman" w:cs="Times New Roman"/>
          <w:b/>
          <w:bCs/>
          <w:color w:val="000000"/>
          <w:lang w:val="en-US"/>
        </w:rPr>
        <w:t>0</w:t>
      </w:r>
      <w:r w:rsidRPr="00E32436">
        <w:rPr>
          <w:rFonts w:eastAsia="Times New Roman" w:cs="Times New Roman"/>
          <w:color w:val="000000"/>
          <w:lang w:val="en-US"/>
        </w:rPr>
        <w:t>), or more than twice the length (1).</w:t>
      </w:r>
    </w:p>
    <w:p w14:paraId="283B697A" w14:textId="77777777" w:rsidR="00CF688E" w:rsidRPr="00E32436" w:rsidRDefault="00CF688E">
      <w:pPr>
        <w:autoSpaceDE w:val="0"/>
        <w:rPr>
          <w:rFonts w:eastAsia="Times New Roman" w:cs="Times New Roman"/>
          <w:color w:val="000000"/>
          <w:lang w:val="en-US"/>
        </w:rPr>
      </w:pPr>
    </w:p>
    <w:p w14:paraId="0A4A3B66" w14:textId="76539606"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81 (modified from Clark, 1994: char. 81): Dentary teeth posterior to tooth opposite premaxilla</w:t>
      </w:r>
      <w:r w:rsidR="008B43B7">
        <w:rPr>
          <w:rFonts w:eastAsia="Times New Roman" w:cs="Times New Roman"/>
          <w:color w:val="000000"/>
          <w:lang w:val="en-US"/>
        </w:rPr>
        <w:t>-</w:t>
      </w:r>
      <w:r w:rsidRPr="00E32436">
        <w:rPr>
          <w:rFonts w:eastAsia="Times New Roman" w:cs="Times New Roman"/>
          <w:color w:val="000000"/>
          <w:lang w:val="en-US"/>
        </w:rPr>
        <w:t>maxilla contact: equal in size (</w:t>
      </w:r>
      <w:r w:rsidRPr="00E32436">
        <w:rPr>
          <w:rFonts w:eastAsia="Times New Roman" w:cs="Times New Roman"/>
          <w:b/>
          <w:bCs/>
          <w:color w:val="000000"/>
          <w:lang w:val="en-US"/>
        </w:rPr>
        <w:t>0</w:t>
      </w:r>
      <w:r w:rsidRPr="00E32436">
        <w:rPr>
          <w:rFonts w:eastAsia="Times New Roman" w:cs="Times New Roman"/>
          <w:color w:val="000000"/>
          <w:lang w:val="en-US"/>
        </w:rPr>
        <w:t>), or enlarged dentary teeth opposite to smaller teeth in maxillary toothrow (1).</w:t>
      </w:r>
    </w:p>
    <w:p w14:paraId="5CD575DE" w14:textId="77777777" w:rsidR="00CF688E" w:rsidRPr="00E32436" w:rsidRDefault="00CF688E">
      <w:pPr>
        <w:autoSpaceDE w:val="0"/>
        <w:rPr>
          <w:rFonts w:eastAsia="Times New Roman" w:cs="Times New Roman"/>
          <w:color w:val="000000"/>
          <w:lang w:val="en-US"/>
        </w:rPr>
      </w:pPr>
    </w:p>
    <w:p w14:paraId="0417C03C" w14:textId="70AE3AE6"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103 (modified from Wu </w:t>
      </w:r>
      <w:r w:rsidR="00D14B15">
        <w:rPr>
          <w:rFonts w:eastAsia="Times New Roman" w:cs="Times New Roman"/>
          <w:color w:val="000000"/>
          <w:lang w:val="en-US"/>
        </w:rPr>
        <w:t>&amp;</w:t>
      </w:r>
      <w:r w:rsidRPr="00E32436">
        <w:rPr>
          <w:rFonts w:eastAsia="Times New Roman" w:cs="Times New Roman"/>
          <w:color w:val="000000"/>
          <w:lang w:val="en-US"/>
        </w:rPr>
        <w:t xml:space="preserve"> Sues, 1996: char. 17): Mandibular symphysis in lateral view: shallow and tapering anteriorly (0), deep and tapering anteriorly (1), deep and anteriorly convex (</w:t>
      </w:r>
      <w:r w:rsidRPr="00E32436">
        <w:rPr>
          <w:rFonts w:eastAsia="Times New Roman" w:cs="Times New Roman"/>
          <w:b/>
          <w:bCs/>
          <w:color w:val="000000"/>
          <w:lang w:val="en-US"/>
        </w:rPr>
        <w:t>2</w:t>
      </w:r>
      <w:r w:rsidRPr="00E32436">
        <w:rPr>
          <w:rFonts w:eastAsia="Times New Roman" w:cs="Times New Roman"/>
          <w:color w:val="000000"/>
          <w:lang w:val="en-US"/>
        </w:rPr>
        <w:t>), or shallow and anteriorly convex (3).</w:t>
      </w:r>
    </w:p>
    <w:p w14:paraId="1E367792" w14:textId="77777777" w:rsidR="00CF688E" w:rsidRPr="00E32436" w:rsidRDefault="00CF688E">
      <w:pPr>
        <w:autoSpaceDE w:val="0"/>
        <w:rPr>
          <w:rFonts w:eastAsia="Times New Roman" w:cs="Times New Roman"/>
          <w:color w:val="000000"/>
          <w:lang w:val="en-US"/>
        </w:rPr>
      </w:pPr>
    </w:p>
    <w:p w14:paraId="2A95D13D" w14:textId="15AE4DC1" w:rsidR="00CF688E" w:rsidRDefault="00F51FCC">
      <w:pPr>
        <w:autoSpaceDE w:val="0"/>
        <w:rPr>
          <w:rFonts w:eastAsia="ArialMT" w:cs="Times New Roman"/>
          <w:color w:val="000000"/>
          <w:lang w:val="en-GB"/>
        </w:rPr>
      </w:pPr>
      <w:r w:rsidRPr="00E32436">
        <w:rPr>
          <w:rFonts w:eastAsia="Times New Roman" w:cs="Times New Roman"/>
          <w:color w:val="000000"/>
          <w:lang w:val="en-US"/>
        </w:rPr>
        <w:t xml:space="preserve">Character 106 (modified from Wu </w:t>
      </w:r>
      <w:r w:rsidR="00D14B15">
        <w:rPr>
          <w:rFonts w:eastAsia="Times New Roman" w:cs="Times New Roman"/>
          <w:color w:val="000000"/>
          <w:lang w:val="en-US"/>
        </w:rPr>
        <w:t>&amp;</w:t>
      </w:r>
      <w:r w:rsidRPr="00E32436">
        <w:rPr>
          <w:rFonts w:eastAsia="Times New Roman" w:cs="Times New Roman"/>
          <w:color w:val="000000"/>
          <w:lang w:val="en-US"/>
        </w:rPr>
        <w:t xml:space="preserve"> Sues, 1996: char. 27</w:t>
      </w:r>
      <w:r w:rsidR="00D14B15">
        <w:rPr>
          <w:rFonts w:eastAsia="Times New Roman" w:cs="Times New Roman"/>
          <w:color w:val="000000"/>
          <w:lang w:val="en-US"/>
        </w:rPr>
        <w:t>;</w:t>
      </w:r>
      <w:r w:rsidRPr="00E32436">
        <w:rPr>
          <w:rFonts w:eastAsia="Times New Roman" w:cs="Times New Roman"/>
          <w:color w:val="000000"/>
          <w:lang w:val="en-US"/>
        </w:rPr>
        <w:t xml:space="preserve"> and Ortega et al., 2000: char.133): Premaxillary teeth: five or more (</w:t>
      </w:r>
      <w:r w:rsidRPr="00E32436">
        <w:rPr>
          <w:rFonts w:eastAsia="Times New Roman" w:cs="Times New Roman"/>
          <w:b/>
          <w:bCs/>
          <w:color w:val="000000"/>
          <w:lang w:val="en-US"/>
        </w:rPr>
        <w:t>0</w:t>
      </w:r>
      <w:r w:rsidRPr="00E32436">
        <w:rPr>
          <w:rFonts w:eastAsia="Times New Roman" w:cs="Times New Roman"/>
          <w:color w:val="000000"/>
          <w:lang w:val="en-US"/>
        </w:rPr>
        <w:t xml:space="preserve">), four (1), three (2), or two (3). </w:t>
      </w:r>
    </w:p>
    <w:p w14:paraId="5088E9A6" w14:textId="77777777" w:rsidR="00CF688E" w:rsidRPr="00E32436" w:rsidRDefault="00F51FCC">
      <w:pPr>
        <w:autoSpaceDE w:val="0"/>
        <w:rPr>
          <w:rFonts w:cs="Times New Roman"/>
          <w:color w:val="000000"/>
          <w:lang w:val="en-US"/>
        </w:rPr>
      </w:pPr>
      <w:r>
        <w:rPr>
          <w:rFonts w:eastAsia="ArialMT" w:cs="Times New Roman"/>
          <w:color w:val="000000"/>
          <w:lang w:val="en-GB"/>
        </w:rPr>
        <w:t>Comments: the modified c</w:t>
      </w:r>
      <w:r>
        <w:rPr>
          <w:rFonts w:eastAsia="TimesTen-Roman" w:cs="Times New Roman"/>
          <w:color w:val="000000"/>
          <w:lang w:val="en-GB"/>
        </w:rPr>
        <w:t xml:space="preserve">haracter 106 of Turner &amp; Sertich (2010) would be more representative of the variability among the taxa. </w:t>
      </w:r>
      <w:r>
        <w:rPr>
          <w:rFonts w:eastAsia="MTSY" w:cs="Times New Roman"/>
          <w:color w:val="000000"/>
          <w:lang w:val="en-GB"/>
        </w:rPr>
        <w:t xml:space="preserve">+ </w:t>
      </w:r>
      <w:r>
        <w:rPr>
          <w:rFonts w:eastAsia="TimesTen-Roman" w:cs="Times New Roman"/>
          <w:color w:val="000000"/>
          <w:lang w:val="en-GB"/>
        </w:rPr>
        <w:t>Premaxillary teeth: six (0), five (</w:t>
      </w:r>
      <w:r>
        <w:rPr>
          <w:rFonts w:eastAsia="TimesTen-Roman" w:cs="Times New Roman"/>
          <w:b/>
          <w:color w:val="000000"/>
          <w:lang w:val="en-GB"/>
        </w:rPr>
        <w:t>1</w:t>
      </w:r>
      <w:r>
        <w:rPr>
          <w:rFonts w:eastAsia="TimesTen-Roman" w:cs="Times New Roman"/>
          <w:color w:val="000000"/>
          <w:lang w:val="en-GB"/>
        </w:rPr>
        <w:t>), four (2), three (3), two (4), or one (5).</w:t>
      </w:r>
    </w:p>
    <w:p w14:paraId="2F787300" w14:textId="77777777" w:rsidR="00CF688E" w:rsidRPr="00E32436" w:rsidRDefault="00CF688E">
      <w:pPr>
        <w:autoSpaceDE w:val="0"/>
        <w:rPr>
          <w:rFonts w:cs="Times New Roman"/>
          <w:color w:val="000000"/>
          <w:lang w:val="en-US"/>
        </w:rPr>
      </w:pPr>
    </w:p>
    <w:p w14:paraId="3AE09DD8" w14:textId="4F086518" w:rsidR="00CF688E" w:rsidRDefault="00F51FCC">
      <w:pPr>
        <w:autoSpaceDE w:val="0"/>
        <w:rPr>
          <w:rFonts w:eastAsia="TimesTen-Roman" w:cs="Times New Roman"/>
          <w:color w:val="000000"/>
          <w:lang w:val="en-GB"/>
        </w:rPr>
      </w:pPr>
      <w:r w:rsidRPr="00E32436">
        <w:rPr>
          <w:rFonts w:eastAsia="Times New Roman" w:cs="Times New Roman"/>
          <w:color w:val="000000"/>
          <w:lang w:val="en-US"/>
        </w:rPr>
        <w:t xml:space="preserve">Character 108 (Wu </w:t>
      </w:r>
      <w:r w:rsidR="00D14B15">
        <w:rPr>
          <w:rFonts w:eastAsia="Times New Roman" w:cs="Times New Roman"/>
          <w:color w:val="000000"/>
          <w:lang w:val="en-US"/>
        </w:rPr>
        <w:t>&amp;</w:t>
      </w:r>
      <w:r w:rsidRPr="00E32436">
        <w:rPr>
          <w:rFonts w:eastAsia="Times New Roman" w:cs="Times New Roman"/>
          <w:color w:val="000000"/>
          <w:lang w:val="en-US"/>
        </w:rPr>
        <w:t xml:space="preserve"> Sues, 1996: char. 30): Maxilla: with eight or more teeth (</w:t>
      </w:r>
      <w:r w:rsidRPr="00E32436">
        <w:rPr>
          <w:rFonts w:eastAsia="Times New Roman" w:cs="Times New Roman"/>
          <w:b/>
          <w:bCs/>
          <w:color w:val="000000"/>
          <w:lang w:val="en-US"/>
        </w:rPr>
        <w:t>0</w:t>
      </w:r>
      <w:r w:rsidRPr="00E32436">
        <w:rPr>
          <w:rFonts w:eastAsia="Times New Roman" w:cs="Times New Roman"/>
          <w:color w:val="000000"/>
          <w:lang w:val="en-US"/>
        </w:rPr>
        <w:t>), seven (1), six (2), five (3), or four teeth (4).</w:t>
      </w:r>
    </w:p>
    <w:p w14:paraId="56142EF3" w14:textId="77777777" w:rsidR="00CF688E" w:rsidRPr="00E32436" w:rsidRDefault="00F51FCC">
      <w:pPr>
        <w:autoSpaceDE w:val="0"/>
        <w:rPr>
          <w:rFonts w:eastAsia="Times New Roman" w:cs="Times New Roman"/>
          <w:color w:val="000000"/>
          <w:lang w:val="en-US"/>
        </w:rPr>
      </w:pPr>
      <w:r>
        <w:rPr>
          <w:rFonts w:eastAsia="TimesTen-Roman" w:cs="Times New Roman"/>
          <w:color w:val="000000"/>
          <w:lang w:val="en-GB"/>
        </w:rPr>
        <w:t xml:space="preserve">Comments: combining information from MSNM V5770 and </w:t>
      </w:r>
      <w:r>
        <w:rPr>
          <w:rFonts w:eastAsia="Arial Unicode MS" w:cs="Times New Roman"/>
          <w:color w:val="000000"/>
          <w:lang w:val="en-GB"/>
        </w:rPr>
        <w:t>MHNT.PAL.2012.6.3 we can reconstruct the maxilla as having more than 8 teeth.</w:t>
      </w:r>
    </w:p>
    <w:p w14:paraId="5F5A050E" w14:textId="77777777" w:rsidR="00CF688E" w:rsidRPr="00E32436" w:rsidRDefault="00CF688E">
      <w:pPr>
        <w:autoSpaceDE w:val="0"/>
        <w:rPr>
          <w:rFonts w:eastAsia="Times New Roman" w:cs="Times New Roman"/>
          <w:color w:val="000000"/>
          <w:lang w:val="en-US"/>
        </w:rPr>
      </w:pPr>
    </w:p>
    <w:p w14:paraId="1B80CFB1"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119 (modified from Ortega et al., 1996: char. 9): Ventral exposure of splenials along mandibular rami, posterior to the symphysis: absent (0), or present (</w:t>
      </w:r>
      <w:r w:rsidRPr="00E32436">
        <w:rPr>
          <w:rFonts w:eastAsia="Times New Roman" w:cs="Times New Roman"/>
          <w:b/>
          <w:bCs/>
          <w:color w:val="000000"/>
          <w:lang w:val="en-US"/>
        </w:rPr>
        <w:t>1</w:t>
      </w:r>
      <w:r w:rsidRPr="00E32436">
        <w:rPr>
          <w:rFonts w:eastAsia="Times New Roman" w:cs="Times New Roman"/>
          <w:color w:val="000000"/>
          <w:lang w:val="en-US"/>
        </w:rPr>
        <w:t>).</w:t>
      </w:r>
    </w:p>
    <w:p w14:paraId="37AC7877" w14:textId="77777777" w:rsidR="00CF688E" w:rsidRPr="00E32436" w:rsidRDefault="00CF688E">
      <w:pPr>
        <w:autoSpaceDE w:val="0"/>
        <w:rPr>
          <w:rFonts w:eastAsia="Times New Roman" w:cs="Times New Roman"/>
          <w:color w:val="000000"/>
          <w:lang w:val="en-US"/>
        </w:rPr>
      </w:pPr>
    </w:p>
    <w:p w14:paraId="6E964BCA" w14:textId="52F3AA3E"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120 (Modified fro</w:t>
      </w:r>
      <w:r w:rsidR="00D14B15">
        <w:rPr>
          <w:rFonts w:eastAsia="Times New Roman" w:cs="Times New Roman"/>
          <w:color w:val="000000"/>
          <w:lang w:val="en-US"/>
        </w:rPr>
        <w:t>m Ortega et al., 1996: char. 11; Ortega et al., 2000: char. 100;</w:t>
      </w:r>
      <w:r w:rsidRPr="00E32436">
        <w:rPr>
          <w:rFonts w:eastAsia="Times New Roman" w:cs="Times New Roman"/>
          <w:color w:val="000000"/>
          <w:lang w:val="en-US"/>
        </w:rPr>
        <w:t xml:space="preserve"> Andrade </w:t>
      </w:r>
      <w:r w:rsidR="001A7AEC">
        <w:rPr>
          <w:rFonts w:eastAsia="Times New Roman" w:cs="Times New Roman"/>
          <w:color w:val="000000"/>
          <w:lang w:val="en-US"/>
        </w:rPr>
        <w:t>&amp;</w:t>
      </w:r>
      <w:r w:rsidR="00D14B15">
        <w:rPr>
          <w:rFonts w:eastAsia="Times New Roman" w:cs="Times New Roman"/>
          <w:color w:val="000000"/>
          <w:lang w:val="en-US"/>
        </w:rPr>
        <w:t xml:space="preserve"> Bertini 2008a: char. 132;</w:t>
      </w:r>
      <w:r w:rsidRPr="00E32436">
        <w:rPr>
          <w:rFonts w:eastAsia="Times New Roman" w:cs="Times New Roman"/>
          <w:color w:val="000000"/>
          <w:lang w:val="en-US"/>
        </w:rPr>
        <w:t xml:space="preserve"> and Turner </w:t>
      </w:r>
      <w:r w:rsidR="00D14B15">
        <w:rPr>
          <w:rFonts w:eastAsia="Times New Roman" w:cs="Times New Roman"/>
          <w:color w:val="000000"/>
          <w:lang w:val="en-US"/>
        </w:rPr>
        <w:t>&amp;</w:t>
      </w:r>
      <w:r w:rsidRPr="00E32436">
        <w:rPr>
          <w:rFonts w:eastAsia="Times New Roman" w:cs="Times New Roman"/>
          <w:color w:val="000000"/>
          <w:lang w:val="en-US"/>
        </w:rPr>
        <w:t xml:space="preserve"> Sertich, 2010: char. 120): Tooth margins in posterior region of the toothrow: with denticulate carinae formed by homogeneous and symmetrical denticles with a sharp cutting edge (</w:t>
      </w:r>
      <w:r w:rsidRPr="00E32436">
        <w:rPr>
          <w:rFonts w:eastAsia="Times New Roman" w:cs="Times New Roman"/>
          <w:b/>
          <w:bCs/>
          <w:color w:val="000000"/>
          <w:lang w:val="en-US"/>
        </w:rPr>
        <w:t>0</w:t>
      </w:r>
      <w:r w:rsidRPr="00E32436">
        <w:rPr>
          <w:rFonts w:eastAsia="Times New Roman" w:cs="Times New Roman"/>
          <w:color w:val="000000"/>
          <w:lang w:val="en-US"/>
        </w:rPr>
        <w:t xml:space="preserve">), or without carinae or with smooth or crenulated carinae (1), or with tubercular, rounded denticles (anisomorph </w:t>
      </w:r>
      <w:r w:rsidRPr="001A7AEC">
        <w:rPr>
          <w:rFonts w:eastAsia="Times New Roman" w:cs="Times New Roman"/>
          <w:i/>
          <w:color w:val="000000"/>
          <w:lang w:val="en-US"/>
        </w:rPr>
        <w:t>sensu</w:t>
      </w:r>
      <w:r w:rsidRPr="00E32436">
        <w:rPr>
          <w:rFonts w:eastAsia="Times New Roman" w:cs="Times New Roman"/>
          <w:color w:val="000000"/>
          <w:lang w:val="en-US"/>
        </w:rPr>
        <w:t xml:space="preserve"> Andrade </w:t>
      </w:r>
      <w:r w:rsidR="001A7AEC">
        <w:rPr>
          <w:rFonts w:eastAsia="Times New Roman" w:cs="Times New Roman"/>
          <w:color w:val="000000"/>
          <w:lang w:val="en-US"/>
        </w:rPr>
        <w:t>&amp;</w:t>
      </w:r>
      <w:r w:rsidRPr="00E32436">
        <w:rPr>
          <w:rFonts w:eastAsia="Times New Roman" w:cs="Times New Roman"/>
          <w:color w:val="000000"/>
          <w:lang w:val="en-US"/>
        </w:rPr>
        <w:t xml:space="preserve"> Bertini, 2008b) (2).</w:t>
      </w:r>
    </w:p>
    <w:p w14:paraId="16E66711" w14:textId="77777777" w:rsidR="00CF688E" w:rsidRPr="00E32436" w:rsidRDefault="00CF688E">
      <w:pPr>
        <w:autoSpaceDE w:val="0"/>
        <w:rPr>
          <w:rFonts w:eastAsia="Times New Roman" w:cs="Times New Roman"/>
          <w:color w:val="000000"/>
          <w:lang w:val="en-US"/>
        </w:rPr>
      </w:pPr>
    </w:p>
    <w:p w14:paraId="200CB332"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123 (Pol, 1999a: char. 135): Notch in premaxilla on lateral edge of external nares: absent (</w:t>
      </w:r>
      <w:r w:rsidRPr="00E32436">
        <w:rPr>
          <w:rFonts w:eastAsia="Times New Roman" w:cs="Times New Roman"/>
          <w:b/>
          <w:bCs/>
          <w:color w:val="000000"/>
          <w:lang w:val="en-US"/>
        </w:rPr>
        <w:t>0</w:t>
      </w:r>
      <w:r w:rsidRPr="00E32436">
        <w:rPr>
          <w:rFonts w:eastAsia="Times New Roman" w:cs="Times New Roman"/>
          <w:color w:val="000000"/>
          <w:lang w:val="en-US"/>
        </w:rPr>
        <w:t>), or present on the dorsal half of the external nares lateral margin (1).</w:t>
      </w:r>
    </w:p>
    <w:p w14:paraId="22434B99" w14:textId="77777777" w:rsidR="00CF688E" w:rsidRPr="00E32436" w:rsidRDefault="00CF688E">
      <w:pPr>
        <w:autoSpaceDE w:val="0"/>
        <w:rPr>
          <w:rFonts w:eastAsia="Times New Roman" w:cs="Times New Roman"/>
          <w:color w:val="000000"/>
          <w:lang w:val="en-US"/>
        </w:rPr>
      </w:pPr>
    </w:p>
    <w:p w14:paraId="0AB7FC89"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124 (Pol, 1999a: char. 136): Dorsal border of external nares: formed mostly by the nasals (</w:t>
      </w:r>
      <w:r w:rsidRPr="00E32436">
        <w:rPr>
          <w:rFonts w:eastAsia="Times New Roman" w:cs="Times New Roman"/>
          <w:b/>
          <w:bCs/>
          <w:color w:val="000000"/>
          <w:lang w:val="en-US"/>
        </w:rPr>
        <w:t>0</w:t>
      </w:r>
      <w:r w:rsidRPr="00E32436">
        <w:rPr>
          <w:rFonts w:eastAsia="Times New Roman" w:cs="Times New Roman"/>
          <w:color w:val="000000"/>
          <w:lang w:val="en-US"/>
        </w:rPr>
        <w:t>), or by both the nasals and premaxilla (1).</w:t>
      </w:r>
    </w:p>
    <w:p w14:paraId="4F5FBFFA" w14:textId="77777777" w:rsidR="00CF688E" w:rsidRPr="00E32436" w:rsidRDefault="00CF688E">
      <w:pPr>
        <w:autoSpaceDE w:val="0"/>
        <w:rPr>
          <w:rFonts w:eastAsia="Times New Roman" w:cs="Times New Roman"/>
          <w:color w:val="000000"/>
          <w:lang w:val="en-US"/>
        </w:rPr>
      </w:pPr>
    </w:p>
    <w:p w14:paraId="2754BA1B"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125 (Pol, 1999a: char. 138): Posterodorsal process of premaxilla: absent (0), or present extending posteriorly wedging between maxilla and nasals (</w:t>
      </w:r>
      <w:r w:rsidRPr="00E32436">
        <w:rPr>
          <w:rFonts w:eastAsia="Times New Roman" w:cs="Times New Roman"/>
          <w:b/>
          <w:bCs/>
          <w:color w:val="000000"/>
          <w:lang w:val="en-US"/>
        </w:rPr>
        <w:t>1</w:t>
      </w:r>
      <w:r w:rsidRPr="00E32436">
        <w:rPr>
          <w:rFonts w:eastAsia="Times New Roman" w:cs="Times New Roman"/>
          <w:color w:val="000000"/>
          <w:lang w:val="en-US"/>
        </w:rPr>
        <w:t>).</w:t>
      </w:r>
    </w:p>
    <w:p w14:paraId="787460F1" w14:textId="77777777" w:rsidR="00CF688E" w:rsidRPr="00E32436" w:rsidRDefault="00CF688E">
      <w:pPr>
        <w:autoSpaceDE w:val="0"/>
        <w:rPr>
          <w:rFonts w:eastAsia="Times New Roman" w:cs="Times New Roman"/>
          <w:color w:val="000000"/>
          <w:lang w:val="en-US"/>
        </w:rPr>
      </w:pPr>
    </w:p>
    <w:p w14:paraId="23B7F42A" w14:textId="30C89841"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w:t>
      </w:r>
      <w:r w:rsidR="00D14B15">
        <w:rPr>
          <w:rFonts w:eastAsia="Times New Roman" w:cs="Times New Roman"/>
          <w:color w:val="000000"/>
          <w:lang w:val="en-US"/>
        </w:rPr>
        <w:t xml:space="preserve">r 126 (Pol, 1999a: char. </w:t>
      </w:r>
      <w:r w:rsidR="00D14B15">
        <w:rPr>
          <w:rFonts w:eastAsia="Times New Roman" w:cs="Times New Roman"/>
          <w:color w:val="000000"/>
        </w:rPr>
        <w:t>139 and</w:t>
      </w:r>
      <w:r w:rsidRPr="00D14B15">
        <w:rPr>
          <w:rFonts w:eastAsia="Times New Roman" w:cs="Times New Roman"/>
          <w:color w:val="000000"/>
        </w:rPr>
        <w:t xml:space="preserve"> Ortega et al., 2000: char. </w:t>
      </w:r>
      <w:r w:rsidRPr="00E32436">
        <w:rPr>
          <w:rFonts w:eastAsia="Times New Roman" w:cs="Times New Roman"/>
          <w:color w:val="000000"/>
          <w:lang w:val="en-US"/>
        </w:rPr>
        <w:t>9): + premaxilla maxilla suture in palatal view, medial to alveolar region: anteromedially directed (</w:t>
      </w:r>
      <w:r w:rsidRPr="00E32436">
        <w:rPr>
          <w:rFonts w:eastAsia="Times New Roman" w:cs="Times New Roman"/>
          <w:b/>
          <w:bCs/>
          <w:color w:val="000000"/>
          <w:lang w:val="en-US"/>
        </w:rPr>
        <w:t>0</w:t>
      </w:r>
      <w:r w:rsidRPr="00E32436">
        <w:rPr>
          <w:rFonts w:eastAsia="Times New Roman" w:cs="Times New Roman"/>
          <w:color w:val="000000"/>
          <w:lang w:val="en-US"/>
        </w:rPr>
        <w:t xml:space="preserve">), sinusoidal, posteromedially </w:t>
      </w:r>
      <w:r w:rsidRPr="00E32436">
        <w:rPr>
          <w:rFonts w:eastAsia="Times New Roman" w:cs="Times New Roman"/>
          <w:color w:val="000000"/>
          <w:lang w:val="en-US"/>
        </w:rPr>
        <w:lastRenderedPageBreak/>
        <w:t>directed on its lateral half and anteromedially directed along its medial region (1), or posteromedially directed (2).</w:t>
      </w:r>
    </w:p>
    <w:p w14:paraId="631EB769" w14:textId="77777777" w:rsidR="00CF688E" w:rsidRPr="00E32436" w:rsidRDefault="00CF688E">
      <w:pPr>
        <w:autoSpaceDE w:val="0"/>
        <w:rPr>
          <w:rFonts w:eastAsia="Times New Roman" w:cs="Times New Roman"/>
          <w:color w:val="000000"/>
          <w:lang w:val="en-US"/>
        </w:rPr>
      </w:pPr>
    </w:p>
    <w:p w14:paraId="2C6F3447"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127 (modified from Pol, 1999a: char. 140): Nasal-premaxilla suture: laterally concave (0), or straight (</w:t>
      </w:r>
      <w:r w:rsidRPr="00E32436">
        <w:rPr>
          <w:rFonts w:eastAsia="Times New Roman" w:cs="Times New Roman"/>
          <w:b/>
          <w:bCs/>
          <w:color w:val="000000"/>
          <w:lang w:val="en-US"/>
        </w:rPr>
        <w:t>1</w:t>
      </w:r>
      <w:r w:rsidRPr="00E32436">
        <w:rPr>
          <w:rFonts w:eastAsia="Times New Roman" w:cs="Times New Roman"/>
          <w:color w:val="000000"/>
          <w:lang w:val="en-US"/>
        </w:rPr>
        <w:t>).</w:t>
      </w:r>
    </w:p>
    <w:p w14:paraId="4135484E" w14:textId="77777777" w:rsidR="00CF688E" w:rsidRPr="00E32436" w:rsidRDefault="00CF688E">
      <w:pPr>
        <w:autoSpaceDE w:val="0"/>
        <w:rPr>
          <w:rFonts w:eastAsia="Times New Roman" w:cs="Times New Roman"/>
          <w:color w:val="000000"/>
          <w:lang w:val="en-US"/>
        </w:rPr>
      </w:pPr>
    </w:p>
    <w:p w14:paraId="3423C13D"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128 (modified from Pol, 1999a: char. 141): Nasal lateral edges along the suture with the maxilla: nearly parallel (</w:t>
      </w:r>
      <w:r w:rsidRPr="00E32436">
        <w:rPr>
          <w:rFonts w:eastAsia="Times New Roman" w:cs="Times New Roman"/>
          <w:b/>
          <w:bCs/>
          <w:color w:val="000000"/>
          <w:lang w:val="en-US"/>
        </w:rPr>
        <w:t>0</w:t>
      </w:r>
      <w:r w:rsidRPr="00E32436">
        <w:rPr>
          <w:rFonts w:eastAsia="Times New Roman" w:cs="Times New Roman"/>
          <w:color w:val="000000"/>
          <w:lang w:val="en-US"/>
        </w:rPr>
        <w:t>), oblique to each other converging anteriorly (1), or oblique to each other diverging anteriorly (2).</w:t>
      </w:r>
    </w:p>
    <w:p w14:paraId="5AB90006" w14:textId="77777777" w:rsidR="00CF688E" w:rsidRPr="00B906DE"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Comments: the </w:t>
      </w:r>
      <w:r w:rsidRPr="00B906DE">
        <w:rPr>
          <w:rFonts w:eastAsia="Times New Roman" w:cs="Times New Roman"/>
          <w:color w:val="000000"/>
          <w:lang w:val="en-US"/>
        </w:rPr>
        <w:t xml:space="preserve">comparison between the ornamentation and the overall morphology of the specimens MNHT.PAL.2012.6.3 and MNHT.PAL.2012.6.5 indicates that </w:t>
      </w:r>
      <w:r w:rsidRPr="00B906DE">
        <w:rPr>
          <w:rFonts w:eastAsia="TimesNewRomanPSMT" w:cs="Times New Roman"/>
          <w:color w:val="000000"/>
          <w:lang w:val="en-US"/>
        </w:rPr>
        <w:t>the nasal suture of the latter likely lies on the sagittal plane.</w:t>
      </w:r>
    </w:p>
    <w:p w14:paraId="0642CF3C" w14:textId="77777777" w:rsidR="00CF688E" w:rsidRPr="00E32436" w:rsidRDefault="00CF688E">
      <w:pPr>
        <w:autoSpaceDE w:val="0"/>
        <w:rPr>
          <w:rFonts w:eastAsia="Times New Roman" w:cs="Times New Roman"/>
          <w:color w:val="000000"/>
          <w:lang w:val="en-US"/>
        </w:rPr>
      </w:pPr>
    </w:p>
    <w:p w14:paraId="4C14D73C" w14:textId="6E9DBE71"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129 (Pol, 1999a: char. 143): Palatine anteromedial margin: exceeding the anterior margin of the palatal fenestrae extending anteriorly between the maxillae (</w:t>
      </w:r>
      <w:r w:rsidRPr="00E32436">
        <w:rPr>
          <w:rFonts w:eastAsia="Times New Roman" w:cs="Times New Roman"/>
          <w:b/>
          <w:bCs/>
          <w:color w:val="000000"/>
          <w:lang w:val="en-US"/>
        </w:rPr>
        <w:t>0</w:t>
      </w:r>
      <w:r w:rsidRPr="00E32436">
        <w:rPr>
          <w:rFonts w:eastAsia="Times New Roman" w:cs="Times New Roman"/>
          <w:color w:val="000000"/>
          <w:lang w:val="en-US"/>
        </w:rPr>
        <w:t xml:space="preserve">), or not exceeding the anterior margin of palatal fenestrae (1). </w:t>
      </w:r>
      <w:r>
        <w:rPr>
          <w:rFonts w:eastAsia="TimesTen-Roman" w:cs="Times New Roman"/>
          <w:color w:val="000000"/>
          <w:lang w:val="en-GB"/>
        </w:rPr>
        <w:t>Comments: Although the palatine i</w:t>
      </w:r>
      <w:r w:rsidR="00B906DE">
        <w:rPr>
          <w:rFonts w:eastAsia="TimesTen-Roman" w:cs="Times New Roman"/>
          <w:color w:val="000000"/>
          <w:lang w:val="en-GB"/>
        </w:rPr>
        <w:t>s not preserved, this character</w:t>
      </w:r>
      <w:r>
        <w:rPr>
          <w:rFonts w:eastAsia="TimesTen-Roman" w:cs="Times New Roman"/>
          <w:color w:val="000000"/>
          <w:lang w:val="en-GB"/>
        </w:rPr>
        <w:t xml:space="preserve"> can be inferred from the maxilla.</w:t>
      </w:r>
    </w:p>
    <w:p w14:paraId="5691F99A" w14:textId="77777777" w:rsidR="00CF688E" w:rsidRPr="00E32436" w:rsidRDefault="00CF688E">
      <w:pPr>
        <w:autoSpaceDE w:val="0"/>
        <w:rPr>
          <w:rFonts w:eastAsia="Times New Roman" w:cs="Times New Roman"/>
          <w:color w:val="000000"/>
          <w:lang w:val="en-US"/>
        </w:rPr>
      </w:pPr>
    </w:p>
    <w:p w14:paraId="39217CDC" w14:textId="77777777" w:rsidR="00CF688E" w:rsidRPr="00E32436" w:rsidRDefault="00F51FCC">
      <w:pPr>
        <w:autoSpaceDE w:val="0"/>
        <w:rPr>
          <w:rFonts w:cs="Times New Roman"/>
          <w:color w:val="000000"/>
          <w:lang w:val="en-US"/>
        </w:rPr>
      </w:pPr>
      <w:r w:rsidRPr="00E32436">
        <w:rPr>
          <w:rFonts w:eastAsia="Times New Roman" w:cs="Times New Roman"/>
          <w:color w:val="000000"/>
          <w:lang w:val="en-US"/>
        </w:rPr>
        <w:t>Character 135 (Pol, 1999a: char. 149 and Ortega et al., 2000: char. 13): Small neurovascular foramen located in the premaxillo-maxillary suture on the lateral surface of the rostrum (not for large mandibular teeth):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54BFDDAF" w14:textId="77777777" w:rsidR="00CF688E" w:rsidRPr="00E32436" w:rsidRDefault="00CF688E">
      <w:pPr>
        <w:autoSpaceDE w:val="0"/>
        <w:rPr>
          <w:rFonts w:cs="Times New Roman"/>
          <w:color w:val="000000"/>
          <w:lang w:val="en-US"/>
        </w:rPr>
      </w:pPr>
    </w:p>
    <w:p w14:paraId="5FA873A4"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137 (modified from Pol, 1999a: char. 151): Orientation of distal carina on upper posterior teeth and mesial carina on lower posterior teeth: oriented parallel to the longitudinal axis of skull (</w:t>
      </w:r>
      <w:r w:rsidRPr="00E32436">
        <w:rPr>
          <w:rFonts w:eastAsia="Times New Roman" w:cs="Times New Roman"/>
          <w:b/>
          <w:bCs/>
          <w:color w:val="000000"/>
          <w:lang w:val="en-US"/>
        </w:rPr>
        <w:t>0</w:t>
      </w:r>
      <w:r w:rsidRPr="00E32436">
        <w:rPr>
          <w:rFonts w:eastAsia="Times New Roman" w:cs="Times New Roman"/>
          <w:color w:val="000000"/>
          <w:lang w:val="en-US"/>
        </w:rPr>
        <w:t>), or obliquely oriented, at an angle of approximately 45 degrees with the longitudinal axis of the skull (1).</w:t>
      </w:r>
    </w:p>
    <w:p w14:paraId="5C693816" w14:textId="77777777" w:rsidR="00CF688E" w:rsidRPr="00E32436" w:rsidRDefault="00CF688E">
      <w:pPr>
        <w:autoSpaceDE w:val="0"/>
        <w:rPr>
          <w:rFonts w:eastAsia="Times New Roman" w:cs="Times New Roman"/>
          <w:color w:val="000000"/>
          <w:lang w:val="en-US"/>
        </w:rPr>
      </w:pPr>
    </w:p>
    <w:p w14:paraId="4B999835"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139 (modified from Pol, 1999a: char. 153): External surface of maxilla: with a single plane facing laterally (0), or with ventral region facing laterally and dorsal region facing dorsolaterally (</w:t>
      </w:r>
      <w:r w:rsidRPr="00E32436">
        <w:rPr>
          <w:rFonts w:eastAsia="Times New Roman" w:cs="Times New Roman"/>
          <w:b/>
          <w:bCs/>
          <w:color w:val="000000"/>
          <w:lang w:val="en-US"/>
        </w:rPr>
        <w:t>1</w:t>
      </w:r>
      <w:r w:rsidRPr="00E32436">
        <w:rPr>
          <w:rFonts w:eastAsia="Times New Roman" w:cs="Times New Roman"/>
          <w:color w:val="000000"/>
          <w:lang w:val="en-US"/>
        </w:rPr>
        <w:t>).</w:t>
      </w:r>
    </w:p>
    <w:p w14:paraId="5E70F887" w14:textId="77777777" w:rsidR="00CF688E" w:rsidRPr="00E32436" w:rsidRDefault="00CF688E">
      <w:pPr>
        <w:autoSpaceDE w:val="0"/>
        <w:rPr>
          <w:rFonts w:eastAsia="Times New Roman" w:cs="Times New Roman"/>
          <w:color w:val="000000"/>
          <w:lang w:val="en-US"/>
        </w:rPr>
      </w:pPr>
    </w:p>
    <w:p w14:paraId="2EFB33A0"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140 (Modified from Pol, 1999a: char. 154 and Ortega et al., 2000: char. 104): + Mid to posterior elements of the toothrows: crowns not compressed laterally, subcircular in cross section (</w:t>
      </w:r>
      <w:r w:rsidRPr="00E32436">
        <w:rPr>
          <w:rFonts w:eastAsia="Times New Roman" w:cs="Times New Roman"/>
          <w:b/>
          <w:bCs/>
          <w:color w:val="000000"/>
          <w:lang w:val="en-US"/>
        </w:rPr>
        <w:t>0</w:t>
      </w:r>
      <w:r w:rsidRPr="00E32436">
        <w:rPr>
          <w:rFonts w:eastAsia="Times New Roman" w:cs="Times New Roman"/>
          <w:color w:val="000000"/>
          <w:lang w:val="en-US"/>
        </w:rPr>
        <w:t>), or crowns slightly compressed laterally (1), or roots and crowns highly compressed laterally (2).</w:t>
      </w:r>
    </w:p>
    <w:p w14:paraId="75F86022" w14:textId="77777777" w:rsidR="00CF688E" w:rsidRPr="00E32436" w:rsidRDefault="00CF688E">
      <w:pPr>
        <w:autoSpaceDE w:val="0"/>
        <w:rPr>
          <w:rFonts w:eastAsia="Times New Roman" w:cs="Times New Roman"/>
          <w:color w:val="000000"/>
          <w:lang w:val="en-US"/>
        </w:rPr>
      </w:pPr>
    </w:p>
    <w:p w14:paraId="548CDE7A"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154 (modified from Pol, 1999b: char. 212): Shape of dentary symphysis in ventral view: tapering anteriorly forming an angle (0), U-shaped, smoothly curving anteriorly (</w:t>
      </w:r>
      <w:r w:rsidRPr="00E32436">
        <w:rPr>
          <w:rFonts w:eastAsia="Times New Roman" w:cs="Times New Roman"/>
          <w:b/>
          <w:bCs/>
          <w:color w:val="000000"/>
          <w:lang w:val="en-US"/>
        </w:rPr>
        <w:t>1</w:t>
      </w:r>
      <w:r w:rsidRPr="00E32436">
        <w:rPr>
          <w:rFonts w:eastAsia="Times New Roman" w:cs="Times New Roman"/>
          <w:color w:val="000000"/>
          <w:lang w:val="en-US"/>
        </w:rPr>
        <w:t>), or lateral edges longitudinally oriented, convex anterolateral corner, and extensive transversely oriented anterior edge (2).</w:t>
      </w:r>
    </w:p>
    <w:p w14:paraId="3B3FDE57" w14:textId="77777777" w:rsidR="00CF688E" w:rsidRPr="00E32436" w:rsidRDefault="00CF688E">
      <w:pPr>
        <w:autoSpaceDE w:val="0"/>
        <w:rPr>
          <w:rFonts w:eastAsia="Times New Roman" w:cs="Times New Roman"/>
          <w:color w:val="000000"/>
          <w:lang w:val="en-US"/>
        </w:rPr>
      </w:pPr>
    </w:p>
    <w:p w14:paraId="1C41784A"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155 (Pol, 1999b: char. 213): Unsculpted region in the dentary below the tooth row: absent (0), or present (</w:t>
      </w:r>
      <w:r w:rsidRPr="00E32436">
        <w:rPr>
          <w:rFonts w:eastAsia="Times New Roman" w:cs="Times New Roman"/>
          <w:b/>
          <w:bCs/>
          <w:color w:val="000000"/>
          <w:lang w:val="en-US"/>
        </w:rPr>
        <w:t>1</w:t>
      </w:r>
      <w:r w:rsidRPr="00E32436">
        <w:rPr>
          <w:rFonts w:eastAsia="Times New Roman" w:cs="Times New Roman"/>
          <w:color w:val="000000"/>
          <w:lang w:val="en-US"/>
        </w:rPr>
        <w:t>).</w:t>
      </w:r>
    </w:p>
    <w:p w14:paraId="16B069B4" w14:textId="77777777" w:rsidR="00CF688E" w:rsidRPr="00E32436" w:rsidRDefault="00CF688E">
      <w:pPr>
        <w:autoSpaceDE w:val="0"/>
        <w:rPr>
          <w:rFonts w:eastAsia="Times New Roman" w:cs="Times New Roman"/>
          <w:color w:val="000000"/>
          <w:lang w:val="en-US"/>
        </w:rPr>
      </w:pPr>
    </w:p>
    <w:p w14:paraId="08D3E86C" w14:textId="768AFC0D"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158 (modified from Buckley </w:t>
      </w:r>
      <w:r w:rsidR="00B906DE">
        <w:rPr>
          <w:rFonts w:eastAsia="Times New Roman" w:cs="Times New Roman"/>
          <w:color w:val="000000"/>
          <w:lang w:val="en-US"/>
        </w:rPr>
        <w:t>&amp;</w:t>
      </w:r>
      <w:r w:rsidRPr="00E32436">
        <w:rPr>
          <w:rFonts w:eastAsia="Times New Roman" w:cs="Times New Roman"/>
          <w:color w:val="000000"/>
          <w:lang w:val="en-US"/>
        </w:rPr>
        <w:t xml:space="preserve"> Brochu, 1999: char. 105): Dentary smooth lateral to seventh alveolus (</w:t>
      </w:r>
      <w:r w:rsidRPr="00E32436">
        <w:rPr>
          <w:rFonts w:eastAsia="Times New Roman" w:cs="Times New Roman"/>
          <w:b/>
          <w:bCs/>
          <w:color w:val="000000"/>
          <w:lang w:val="en-US"/>
        </w:rPr>
        <w:t>0</w:t>
      </w:r>
      <w:r w:rsidRPr="00E32436">
        <w:rPr>
          <w:rFonts w:eastAsia="Times New Roman" w:cs="Times New Roman"/>
          <w:color w:val="000000"/>
          <w:lang w:val="en-US"/>
        </w:rPr>
        <w:t>), or with lateral concavity for the reception of the enlarged maxillary tooth (1).</w:t>
      </w:r>
    </w:p>
    <w:p w14:paraId="44883C65" w14:textId="77777777" w:rsidR="00CF688E" w:rsidRPr="00E32436" w:rsidRDefault="00CF688E">
      <w:pPr>
        <w:autoSpaceDE w:val="0"/>
        <w:rPr>
          <w:rFonts w:eastAsia="Times New Roman" w:cs="Times New Roman"/>
          <w:color w:val="000000"/>
          <w:lang w:val="en-US"/>
        </w:rPr>
      </w:pPr>
    </w:p>
    <w:p w14:paraId="3981BB45" w14:textId="595A4B91"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159 (modified from Ortega et al., 1995: char. 1 and Buckley </w:t>
      </w:r>
      <w:r w:rsidR="00B906DE">
        <w:rPr>
          <w:rFonts w:eastAsia="Times New Roman" w:cs="Times New Roman"/>
          <w:color w:val="000000"/>
          <w:lang w:val="en-US"/>
        </w:rPr>
        <w:t>&amp;</w:t>
      </w:r>
      <w:r w:rsidRPr="00E32436">
        <w:rPr>
          <w:rFonts w:eastAsia="Times New Roman" w:cs="Times New Roman"/>
          <w:color w:val="000000"/>
          <w:lang w:val="en-US"/>
        </w:rPr>
        <w:t xml:space="preserve"> Brochu, 1999: char. 107): Dorsal edge of dentary slightly concave or straight and subparallel to the longitudinal axis of skull (0), straight with an abrupt dorsal expansion, being straight posteriorly (1), with a single dorsal expansion and concave posterior to this (</w:t>
      </w:r>
      <w:r w:rsidRPr="00E32436">
        <w:rPr>
          <w:rFonts w:eastAsia="Times New Roman" w:cs="Times New Roman"/>
          <w:b/>
          <w:bCs/>
          <w:color w:val="000000"/>
          <w:lang w:val="en-US"/>
        </w:rPr>
        <w:t>2</w:t>
      </w:r>
      <w:r w:rsidRPr="00E32436">
        <w:rPr>
          <w:rFonts w:eastAsia="Times New Roman" w:cs="Times New Roman"/>
          <w:color w:val="000000"/>
          <w:lang w:val="en-US"/>
        </w:rPr>
        <w:t>), or sinusoidal, with two concave waves (</w:t>
      </w:r>
      <w:r w:rsidRPr="00E32436">
        <w:rPr>
          <w:rFonts w:eastAsia="Times New Roman" w:cs="Times New Roman"/>
          <w:b/>
          <w:bCs/>
          <w:color w:val="000000"/>
          <w:lang w:val="en-US"/>
        </w:rPr>
        <w:t>3</w:t>
      </w:r>
      <w:r w:rsidRPr="00E32436">
        <w:rPr>
          <w:rFonts w:eastAsia="Times New Roman" w:cs="Times New Roman"/>
          <w:color w:val="000000"/>
          <w:lang w:val="en-US"/>
        </w:rPr>
        <w:t>).</w:t>
      </w:r>
    </w:p>
    <w:p w14:paraId="40FA11F8" w14:textId="77777777" w:rsidR="00CF688E" w:rsidRPr="00E32436" w:rsidRDefault="00CF688E">
      <w:pPr>
        <w:autoSpaceDE w:val="0"/>
        <w:rPr>
          <w:rFonts w:eastAsia="Times New Roman" w:cs="Times New Roman"/>
          <w:color w:val="000000"/>
          <w:lang w:val="en-US"/>
        </w:rPr>
      </w:pPr>
    </w:p>
    <w:p w14:paraId="54903102" w14:textId="60EEC979"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lastRenderedPageBreak/>
        <w:t xml:space="preserve">Character 161 (modified from Ortega et al., 1995: char. 7 and Buckley </w:t>
      </w:r>
      <w:r w:rsidR="00B906DE">
        <w:rPr>
          <w:rFonts w:eastAsia="Times New Roman" w:cs="Times New Roman"/>
          <w:color w:val="000000"/>
          <w:lang w:val="en-US"/>
        </w:rPr>
        <w:t>&amp;</w:t>
      </w:r>
      <w:r w:rsidRPr="00E32436">
        <w:rPr>
          <w:rFonts w:eastAsia="Times New Roman" w:cs="Times New Roman"/>
          <w:color w:val="000000"/>
          <w:lang w:val="en-US"/>
        </w:rPr>
        <w:t xml:space="preserve"> Brochu, 1999: char. 110): Splenial: thin posterior to symphysis (0), or splenial robust dorsally posterior to symphysis, being much broader than the lateral alveolar margin of the dentary at the same region (</w:t>
      </w:r>
      <w:r w:rsidRPr="00E32436">
        <w:rPr>
          <w:rFonts w:eastAsia="Times New Roman" w:cs="Times New Roman"/>
          <w:b/>
          <w:bCs/>
          <w:color w:val="000000"/>
          <w:lang w:val="en-US"/>
        </w:rPr>
        <w:t>1</w:t>
      </w:r>
      <w:r w:rsidRPr="00E32436">
        <w:rPr>
          <w:rFonts w:eastAsia="Times New Roman" w:cs="Times New Roman"/>
          <w:color w:val="000000"/>
          <w:lang w:val="en-US"/>
        </w:rPr>
        <w:t>).</w:t>
      </w:r>
    </w:p>
    <w:p w14:paraId="3AB4F25E" w14:textId="77777777" w:rsidR="00CF688E" w:rsidRPr="00E32436" w:rsidRDefault="00CF688E">
      <w:pPr>
        <w:autoSpaceDE w:val="0"/>
        <w:rPr>
          <w:rFonts w:eastAsia="Times New Roman" w:cs="Times New Roman"/>
          <w:color w:val="000000"/>
          <w:lang w:val="en-US"/>
        </w:rPr>
      </w:pPr>
    </w:p>
    <w:p w14:paraId="4AC2D56B" w14:textId="77777777"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162 (Ortega et al., 1996: char. </w:t>
      </w:r>
      <w:r w:rsidRPr="00E32436">
        <w:rPr>
          <w:rFonts w:eastAsia="Times New Roman" w:cs="Times New Roman"/>
          <w:color w:val="000000"/>
          <w:lang w:val="en-US"/>
        </w:rPr>
        <w:t>13 and Buckley et al., 2000: char. 117): Cheek teeth: not constricted at base of crown (</w:t>
      </w:r>
      <w:r w:rsidRPr="00E32436">
        <w:rPr>
          <w:rFonts w:eastAsia="Times New Roman" w:cs="Times New Roman"/>
          <w:b/>
          <w:bCs/>
          <w:color w:val="000000"/>
          <w:lang w:val="en-US"/>
        </w:rPr>
        <w:t>0</w:t>
      </w:r>
      <w:r w:rsidRPr="00E32436">
        <w:rPr>
          <w:rFonts w:eastAsia="Times New Roman" w:cs="Times New Roman"/>
          <w:color w:val="000000"/>
          <w:lang w:val="en-US"/>
        </w:rPr>
        <w:t>), or constricted (1).</w:t>
      </w:r>
    </w:p>
    <w:p w14:paraId="2F823879" w14:textId="77777777" w:rsidR="00CF688E" w:rsidRPr="00E32436" w:rsidRDefault="00CF688E">
      <w:pPr>
        <w:autoSpaceDE w:val="0"/>
        <w:rPr>
          <w:rFonts w:eastAsia="Times New Roman" w:cs="Times New Roman"/>
          <w:color w:val="000000"/>
          <w:lang w:val="en-US"/>
        </w:rPr>
      </w:pPr>
    </w:p>
    <w:p w14:paraId="31BD4230" w14:textId="77777777" w:rsidR="00CF688E" w:rsidRPr="00E32436" w:rsidRDefault="00F51FCC">
      <w:pPr>
        <w:autoSpaceDE w:val="0"/>
        <w:rPr>
          <w:rFonts w:cs="Times New Roman"/>
          <w:color w:val="000000"/>
          <w:lang w:val="en-US"/>
        </w:rPr>
      </w:pPr>
      <w:r w:rsidRPr="004405C3">
        <w:rPr>
          <w:rFonts w:eastAsia="Times New Roman" w:cs="Times New Roman"/>
          <w:color w:val="000000"/>
          <w:lang w:val="fr-FR"/>
        </w:rPr>
        <w:t xml:space="preserve">Character 163 (Ortega et al., 2000: char. </w:t>
      </w:r>
      <w:r w:rsidRPr="00E32436">
        <w:rPr>
          <w:rFonts w:eastAsia="Times New Roman" w:cs="Times New Roman"/>
          <w:color w:val="000000"/>
          <w:lang w:val="en-US"/>
        </w:rPr>
        <w:t>10): Ventral edge of premaxilla located: at the same height that ventral edge of maxilla (</w:t>
      </w:r>
      <w:r w:rsidRPr="00E32436">
        <w:rPr>
          <w:rFonts w:eastAsia="Times New Roman" w:cs="Times New Roman"/>
          <w:b/>
          <w:bCs/>
          <w:color w:val="000000"/>
          <w:lang w:val="en-US"/>
        </w:rPr>
        <w:t>0</w:t>
      </w:r>
      <w:r w:rsidRPr="00E32436">
        <w:rPr>
          <w:rFonts w:eastAsia="Times New Roman" w:cs="Times New Roman"/>
          <w:color w:val="000000"/>
          <w:lang w:val="en-US"/>
        </w:rPr>
        <w:t>), or located deeper, with the dorsal contour of anterior part of dentary strongly concave (1).</w:t>
      </w:r>
    </w:p>
    <w:p w14:paraId="44A1092C" w14:textId="77777777" w:rsidR="00CF688E" w:rsidRPr="00E32436" w:rsidRDefault="00CF688E">
      <w:pPr>
        <w:autoSpaceDE w:val="0"/>
        <w:rPr>
          <w:rFonts w:cs="Times New Roman"/>
          <w:color w:val="000000"/>
          <w:lang w:val="en-US"/>
        </w:rPr>
      </w:pPr>
    </w:p>
    <w:p w14:paraId="70E9BFBD" w14:textId="77777777" w:rsidR="00CF688E" w:rsidRDefault="00F51FCC">
      <w:pPr>
        <w:autoSpaceDE w:val="0"/>
        <w:rPr>
          <w:rFonts w:eastAsia="TimesTen-Roman" w:cs="Times New Roman"/>
          <w:color w:val="000000"/>
          <w:lang w:val="en-GB"/>
        </w:rPr>
      </w:pPr>
      <w:r w:rsidRPr="00E32436">
        <w:rPr>
          <w:rFonts w:eastAsia="Times New Roman" w:cs="Times New Roman"/>
          <w:color w:val="000000"/>
          <w:lang w:val="en-US"/>
        </w:rPr>
        <w:t>Character 164 (modified from Ortega et al., 2000: char. 19): Maxillary dental implantation: teeth in isolated alveoli (</w:t>
      </w:r>
      <w:r w:rsidRPr="00E32436">
        <w:rPr>
          <w:rFonts w:eastAsia="Times New Roman" w:cs="Times New Roman"/>
          <w:b/>
          <w:bCs/>
          <w:color w:val="000000"/>
          <w:lang w:val="en-US"/>
        </w:rPr>
        <w:t>0</w:t>
      </w:r>
      <w:r w:rsidRPr="00E32436">
        <w:rPr>
          <w:rFonts w:eastAsia="Times New Roman" w:cs="Times New Roman"/>
          <w:color w:val="000000"/>
          <w:lang w:val="en-US"/>
        </w:rPr>
        <w:t>), or located on a dental groove (1).</w:t>
      </w:r>
    </w:p>
    <w:p w14:paraId="526D9EEF" w14:textId="77777777" w:rsidR="00CF688E" w:rsidRPr="00E32436" w:rsidRDefault="00F51FCC">
      <w:pPr>
        <w:autoSpaceDE w:val="0"/>
        <w:rPr>
          <w:rFonts w:eastAsia="Times New Roman" w:cs="Times New Roman"/>
          <w:color w:val="000000"/>
          <w:lang w:val="en-US"/>
        </w:rPr>
      </w:pPr>
      <w:r>
        <w:rPr>
          <w:rFonts w:eastAsia="TimesTen-Roman" w:cs="Times New Roman"/>
          <w:color w:val="000000"/>
          <w:lang w:val="en-GB"/>
        </w:rPr>
        <w:t>Comments: Following Turner &amp; Sertich (2010) we interpret a dental groove to be present when interdental septa are either absent or not visible on the external alveolar margin.</w:t>
      </w:r>
    </w:p>
    <w:p w14:paraId="5277189B" w14:textId="77777777" w:rsidR="00CF688E" w:rsidRPr="00E32436" w:rsidRDefault="00CF688E">
      <w:pPr>
        <w:autoSpaceDE w:val="0"/>
        <w:rPr>
          <w:rFonts w:eastAsia="Times New Roman" w:cs="Times New Roman"/>
          <w:color w:val="000000"/>
          <w:lang w:val="en-US"/>
        </w:rPr>
      </w:pPr>
    </w:p>
    <w:p w14:paraId="3DF7CDB9" w14:textId="77777777"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176 (Ortega et al., 2000: char. </w:t>
      </w:r>
      <w:r w:rsidRPr="00E32436">
        <w:rPr>
          <w:rFonts w:eastAsia="Times New Roman" w:cs="Times New Roman"/>
          <w:color w:val="000000"/>
          <w:lang w:val="en-US"/>
        </w:rPr>
        <w:t>101): Width of root of teeth respect to crown: much narrower (0), or subequal or wider (</w:t>
      </w:r>
      <w:r w:rsidRPr="00E32436">
        <w:rPr>
          <w:rFonts w:eastAsia="Times New Roman" w:cs="Times New Roman"/>
          <w:b/>
          <w:bCs/>
          <w:color w:val="000000"/>
          <w:lang w:val="en-US"/>
        </w:rPr>
        <w:t>1</w:t>
      </w:r>
      <w:r w:rsidRPr="00E32436">
        <w:rPr>
          <w:rFonts w:eastAsia="Times New Roman" w:cs="Times New Roman"/>
          <w:color w:val="000000"/>
          <w:lang w:val="en-US"/>
        </w:rPr>
        <w:t>).</w:t>
      </w:r>
    </w:p>
    <w:p w14:paraId="669BFCC2" w14:textId="77777777" w:rsidR="00CF688E" w:rsidRPr="00E32436" w:rsidRDefault="00CF688E">
      <w:pPr>
        <w:autoSpaceDE w:val="0"/>
        <w:rPr>
          <w:rFonts w:eastAsia="Times New Roman" w:cs="Times New Roman"/>
          <w:color w:val="000000"/>
          <w:lang w:val="en-US"/>
        </w:rPr>
      </w:pPr>
    </w:p>
    <w:p w14:paraId="093C946B" w14:textId="77777777" w:rsidR="00CF688E" w:rsidRPr="00E32436" w:rsidRDefault="00F51FCC">
      <w:pPr>
        <w:autoSpaceDE w:val="0"/>
        <w:rPr>
          <w:rFonts w:cs="Times New Roman"/>
          <w:color w:val="000000"/>
          <w:lang w:val="en-US"/>
        </w:rPr>
      </w:pPr>
      <w:r w:rsidRPr="004405C3">
        <w:rPr>
          <w:rFonts w:eastAsia="Times New Roman" w:cs="Times New Roman"/>
          <w:color w:val="000000"/>
          <w:lang w:val="fr-FR"/>
        </w:rPr>
        <w:t xml:space="preserve">Character 178 (Ortega et al., 2000: char. </w:t>
      </w:r>
      <w:r w:rsidRPr="00E32436">
        <w:rPr>
          <w:rFonts w:eastAsia="Times New Roman" w:cs="Times New Roman"/>
          <w:color w:val="000000"/>
          <w:lang w:val="en-US"/>
        </w:rPr>
        <w:t>130): Lateral contour of snout in dorsal view: straight (</w:t>
      </w:r>
      <w:r w:rsidRPr="00E32436">
        <w:rPr>
          <w:rFonts w:eastAsia="Times New Roman" w:cs="Times New Roman"/>
          <w:b/>
          <w:bCs/>
          <w:color w:val="000000"/>
          <w:lang w:val="en-US"/>
        </w:rPr>
        <w:t>0</w:t>
      </w:r>
      <w:r w:rsidRPr="00E32436">
        <w:rPr>
          <w:rFonts w:eastAsia="Times New Roman" w:cs="Times New Roman"/>
          <w:color w:val="000000"/>
          <w:lang w:val="en-US"/>
        </w:rPr>
        <w:t>) or sinusoidal (1).</w:t>
      </w:r>
    </w:p>
    <w:p w14:paraId="74167C99" w14:textId="77777777" w:rsidR="00CF688E" w:rsidRPr="00E32436" w:rsidRDefault="00CF688E">
      <w:pPr>
        <w:autoSpaceDE w:val="0"/>
        <w:rPr>
          <w:rFonts w:cs="Times New Roman"/>
          <w:color w:val="000000"/>
          <w:lang w:val="en-US"/>
        </w:rPr>
      </w:pPr>
    </w:p>
    <w:p w14:paraId="1DB6EE79" w14:textId="77777777"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183 (Ortega et al., 2000: char. </w:t>
      </w:r>
      <w:r w:rsidRPr="00E32436">
        <w:rPr>
          <w:rFonts w:eastAsia="Times New Roman" w:cs="Times New Roman"/>
          <w:color w:val="000000"/>
          <w:lang w:val="en-US"/>
        </w:rPr>
        <w:t>21): Ventral edge of maxilla in lateral view: straight or convex (</w:t>
      </w:r>
      <w:r w:rsidRPr="00E32436">
        <w:rPr>
          <w:rFonts w:eastAsia="Times New Roman" w:cs="Times New Roman"/>
          <w:b/>
          <w:bCs/>
          <w:color w:val="000000"/>
          <w:lang w:val="en-US"/>
        </w:rPr>
        <w:t>0</w:t>
      </w:r>
      <w:r w:rsidRPr="00E32436">
        <w:rPr>
          <w:rFonts w:eastAsia="Times New Roman" w:cs="Times New Roman"/>
          <w:color w:val="000000"/>
          <w:lang w:val="en-US"/>
        </w:rPr>
        <w:t>), or sinusoidal (1).</w:t>
      </w:r>
    </w:p>
    <w:p w14:paraId="0DE75939" w14:textId="77777777" w:rsidR="00CF688E" w:rsidRPr="00E32436" w:rsidRDefault="00CF688E">
      <w:pPr>
        <w:autoSpaceDE w:val="0"/>
        <w:rPr>
          <w:rFonts w:eastAsia="Times New Roman" w:cs="Times New Roman"/>
          <w:color w:val="000000"/>
          <w:lang w:val="en-US"/>
        </w:rPr>
      </w:pPr>
    </w:p>
    <w:p w14:paraId="7F569B32"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184 (modified from Ortega et al., 2000: char. 156): Position of first enlarged maxillary teeth: second or third alveoli (0), or fourth or fifth (1).</w:t>
      </w:r>
    </w:p>
    <w:p w14:paraId="388CD5E9"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Comments: In </w:t>
      </w:r>
      <w:r w:rsidRPr="00E32436">
        <w:rPr>
          <w:rFonts w:eastAsia="Times New Roman" w:cs="Times New Roman"/>
          <w:i/>
          <w:iCs/>
          <w:color w:val="000000"/>
          <w:lang w:val="en-US"/>
        </w:rPr>
        <w:t>Razanandrongobe</w:t>
      </w:r>
      <w:r w:rsidRPr="00E32436">
        <w:rPr>
          <w:rFonts w:eastAsia="Times New Roman" w:cs="Times New Roman"/>
          <w:color w:val="000000"/>
          <w:lang w:val="en-US"/>
        </w:rPr>
        <w:t>, all the teeth of the rostral portion of the maxilla are large and subequal in size, as can be seen in the specimen MHNT.PAL.2012.6.3. Therefore, this character cannot be scored in our taxon.</w:t>
      </w:r>
    </w:p>
    <w:p w14:paraId="0DF71228" w14:textId="77777777" w:rsidR="00CF688E" w:rsidRPr="00E32436" w:rsidRDefault="00CF688E">
      <w:pPr>
        <w:autoSpaceDE w:val="0"/>
        <w:rPr>
          <w:rFonts w:eastAsia="Times New Roman" w:cs="Times New Roman"/>
          <w:color w:val="000000"/>
          <w:lang w:val="en-US"/>
        </w:rPr>
      </w:pPr>
    </w:p>
    <w:p w14:paraId="5A803915" w14:textId="6FF0715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185 (Pol </w:t>
      </w:r>
      <w:r w:rsidR="00B906DE">
        <w:rPr>
          <w:rFonts w:eastAsia="Times New Roman" w:cs="Times New Roman"/>
          <w:color w:val="000000"/>
          <w:lang w:val="en-US"/>
        </w:rPr>
        <w:t>&amp;</w:t>
      </w:r>
      <w:r w:rsidRPr="00E32436">
        <w:rPr>
          <w:rFonts w:eastAsia="Times New Roman" w:cs="Times New Roman"/>
          <w:color w:val="000000"/>
          <w:lang w:val="en-US"/>
        </w:rPr>
        <w:t xml:space="preserve"> </w:t>
      </w:r>
      <w:r>
        <w:rPr>
          <w:rFonts w:eastAsia="TimesTen-Roman" w:cs="Times New Roman"/>
          <w:color w:val="000000"/>
          <w:lang w:val="en-GB"/>
        </w:rPr>
        <w:t>Apesteguía</w:t>
      </w:r>
      <w:r w:rsidRPr="00E32436">
        <w:rPr>
          <w:rFonts w:eastAsia="Times New Roman" w:cs="Times New Roman"/>
          <w:color w:val="000000"/>
          <w:lang w:val="en-US"/>
        </w:rPr>
        <w:t>, 2005: char. 180): Splenial-dentary suture at symphysis on ventral surface: v-shaped (0), or transversal (</w:t>
      </w:r>
      <w:r w:rsidRPr="00E32436">
        <w:rPr>
          <w:rFonts w:eastAsia="Times New Roman" w:cs="Times New Roman"/>
          <w:b/>
          <w:bCs/>
          <w:color w:val="000000"/>
          <w:lang w:val="en-US"/>
        </w:rPr>
        <w:t>1</w:t>
      </w:r>
      <w:r w:rsidRPr="00E32436">
        <w:rPr>
          <w:rFonts w:eastAsia="Times New Roman" w:cs="Times New Roman"/>
          <w:color w:val="000000"/>
          <w:lang w:val="en-US"/>
        </w:rPr>
        <w:t>).</w:t>
      </w:r>
    </w:p>
    <w:p w14:paraId="041ACF72" w14:textId="77777777" w:rsidR="00CF688E" w:rsidRPr="00E32436" w:rsidRDefault="00CF688E">
      <w:pPr>
        <w:autoSpaceDE w:val="0"/>
        <w:rPr>
          <w:rFonts w:eastAsia="Times New Roman" w:cs="Times New Roman"/>
          <w:color w:val="000000"/>
          <w:lang w:val="en-US"/>
        </w:rPr>
      </w:pPr>
    </w:p>
    <w:p w14:paraId="139502B6" w14:textId="77777777" w:rsidR="00CF688E" w:rsidRDefault="00F51FCC">
      <w:pPr>
        <w:autoSpaceDE w:val="0"/>
        <w:rPr>
          <w:rFonts w:eastAsia="ArialMT" w:cs="Times New Roman"/>
          <w:color w:val="000000"/>
          <w:lang w:val="en-GB"/>
        </w:rPr>
      </w:pPr>
      <w:r w:rsidRPr="00E32436">
        <w:rPr>
          <w:rFonts w:eastAsia="Times New Roman" w:cs="Times New Roman"/>
          <w:color w:val="000000"/>
          <w:lang w:val="en-US"/>
        </w:rPr>
        <w:t>Character 188 (modified from Gomani, 1997: char. 46 and Buckley et al., 2000: char. 113): Cusps of posterior teeth: unique apical cusp (</w:t>
      </w:r>
      <w:r w:rsidRPr="00E32436">
        <w:rPr>
          <w:rFonts w:eastAsia="Times New Roman" w:cs="Times New Roman"/>
          <w:b/>
          <w:bCs/>
          <w:color w:val="000000"/>
          <w:lang w:val="en-US"/>
        </w:rPr>
        <w:t>0</w:t>
      </w:r>
      <w:r w:rsidRPr="00E32436">
        <w:rPr>
          <w:rFonts w:eastAsia="Times New Roman" w:cs="Times New Roman"/>
          <w:color w:val="000000"/>
          <w:lang w:val="en-US"/>
        </w:rPr>
        <w:t xml:space="preserve">), at least three cusps, a major central cusp with smaller cusps arranged along the mesial and distal margins of the crown (1). </w:t>
      </w:r>
    </w:p>
    <w:p w14:paraId="5695BFBB" w14:textId="77777777" w:rsidR="00CF688E" w:rsidRPr="00E32436" w:rsidRDefault="00F51FCC">
      <w:pPr>
        <w:autoSpaceDE w:val="0"/>
        <w:rPr>
          <w:rFonts w:eastAsia="Times New Roman" w:cs="Times New Roman"/>
          <w:color w:val="000000"/>
          <w:lang w:val="en-US"/>
        </w:rPr>
      </w:pPr>
      <w:r>
        <w:rPr>
          <w:rFonts w:eastAsia="ArialMT" w:cs="Times New Roman"/>
          <w:color w:val="000000"/>
          <w:lang w:val="en-GB"/>
        </w:rPr>
        <w:t>Comments: the modified c</w:t>
      </w:r>
      <w:r>
        <w:rPr>
          <w:rFonts w:eastAsia="TimesTen-Roman" w:cs="Times New Roman"/>
          <w:color w:val="000000"/>
          <w:lang w:val="en-GB"/>
        </w:rPr>
        <w:t>haracter 188 of Turner &amp; Sertich (2010) would be more representative of the variability among the taxa. Cusps of teeth: unique cusp (</w:t>
      </w:r>
      <w:r>
        <w:rPr>
          <w:rFonts w:eastAsia="TimesTen-Roman" w:cs="Times New Roman"/>
          <w:b/>
          <w:color w:val="000000"/>
          <w:lang w:val="en-GB"/>
        </w:rPr>
        <w:t>0</w:t>
      </w:r>
      <w:r>
        <w:rPr>
          <w:rFonts w:eastAsia="TimesTen-Roman" w:cs="Times New Roman"/>
          <w:color w:val="000000"/>
          <w:lang w:val="en-GB"/>
        </w:rPr>
        <w:t xml:space="preserve">); one main cusp with smaller cusps arranged in one row (1); one main cusp with smaller cusps arranged in more than one row, forming lingual cingulum at base of middle and posterior teeth (2); or multiple small cusps along edges of occlusal surface (3). The morphology previously scored as “several cusps of equal size arranged in more than one row,” which is present only in </w:t>
      </w:r>
      <w:r>
        <w:rPr>
          <w:rFonts w:eastAsia="TimesTen-Italic" w:cs="Times New Roman"/>
          <w:i/>
          <w:iCs/>
          <w:color w:val="000000"/>
          <w:lang w:val="en-GB"/>
        </w:rPr>
        <w:t>Chimaerasuchus paradoxus</w:t>
      </w:r>
      <w:r>
        <w:rPr>
          <w:rFonts w:eastAsia="TimesTen-Roman" w:cs="Times New Roman"/>
          <w:color w:val="000000"/>
          <w:lang w:val="en-GB"/>
        </w:rPr>
        <w:t xml:space="preserve">, has been removed from the character. We no longer interpret the peculiar morphology of </w:t>
      </w:r>
      <w:r>
        <w:rPr>
          <w:rFonts w:eastAsia="TimesTen-Italic" w:cs="Times New Roman"/>
          <w:i/>
          <w:iCs/>
          <w:color w:val="000000"/>
          <w:lang w:val="en-GB"/>
        </w:rPr>
        <w:t xml:space="preserve">C. paradoxus </w:t>
      </w:r>
      <w:r>
        <w:rPr>
          <w:rFonts w:eastAsia="TimesTen-Roman" w:cs="Times New Roman"/>
          <w:color w:val="000000"/>
          <w:lang w:val="en-GB"/>
        </w:rPr>
        <w:t>as homologous with the cusps discussed in this character.</w:t>
      </w:r>
    </w:p>
    <w:p w14:paraId="49E94AF1" w14:textId="77777777" w:rsidR="00CF688E" w:rsidRPr="00E32436" w:rsidRDefault="00CF688E">
      <w:pPr>
        <w:autoSpaceDE w:val="0"/>
        <w:rPr>
          <w:rFonts w:eastAsia="Times New Roman" w:cs="Times New Roman"/>
          <w:color w:val="000000"/>
          <w:lang w:val="en-US"/>
        </w:rPr>
      </w:pPr>
    </w:p>
    <w:p w14:paraId="15ECC982" w14:textId="07B6CEBE"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189 (Pol </w:t>
      </w:r>
      <w:r w:rsidR="00B906DE">
        <w:rPr>
          <w:rFonts w:eastAsia="Times New Roman" w:cs="Times New Roman"/>
          <w:color w:val="000000"/>
          <w:lang w:val="en-US"/>
        </w:rPr>
        <w:t>&amp;</w:t>
      </w:r>
      <w:r w:rsidRPr="00E32436">
        <w:rPr>
          <w:rFonts w:eastAsia="Times New Roman" w:cs="Times New Roman"/>
          <w:color w:val="000000"/>
          <w:lang w:val="en-US"/>
        </w:rPr>
        <w:t xml:space="preserve"> </w:t>
      </w:r>
      <w:r>
        <w:rPr>
          <w:rFonts w:eastAsia="TimesTen-Roman" w:cs="Times New Roman"/>
          <w:color w:val="000000"/>
          <w:lang w:val="en-GB"/>
        </w:rPr>
        <w:t>Apesteguía</w:t>
      </w:r>
      <w:r w:rsidRPr="00E32436">
        <w:rPr>
          <w:rFonts w:eastAsia="Times New Roman" w:cs="Times New Roman"/>
          <w:color w:val="000000"/>
          <w:lang w:val="en-US"/>
        </w:rPr>
        <w:t>, 2005: char. 184): Dorsal surface of mandibular symphysis: flat or slightly concave (</w:t>
      </w:r>
      <w:r w:rsidRPr="00E32436">
        <w:rPr>
          <w:rFonts w:eastAsia="Times New Roman" w:cs="Times New Roman"/>
          <w:b/>
          <w:bCs/>
          <w:color w:val="000000"/>
          <w:lang w:val="en-US"/>
        </w:rPr>
        <w:t>0</w:t>
      </w:r>
      <w:r w:rsidRPr="00E32436">
        <w:rPr>
          <w:rFonts w:eastAsia="Times New Roman" w:cs="Times New Roman"/>
          <w:color w:val="000000"/>
          <w:lang w:val="en-US"/>
        </w:rPr>
        <w:t>), or strongly concave and narrow, trough shaped (1).</w:t>
      </w:r>
    </w:p>
    <w:p w14:paraId="37FB3E6B" w14:textId="77777777" w:rsidR="00CF688E" w:rsidRPr="00E32436" w:rsidRDefault="00CF688E">
      <w:pPr>
        <w:autoSpaceDE w:val="0"/>
        <w:rPr>
          <w:rFonts w:eastAsia="Times New Roman" w:cs="Times New Roman"/>
          <w:color w:val="000000"/>
          <w:lang w:val="en-US"/>
        </w:rPr>
      </w:pPr>
    </w:p>
    <w:p w14:paraId="3C965F92" w14:textId="77777777" w:rsidR="00CF688E" w:rsidRPr="00E32436" w:rsidRDefault="00F51FCC">
      <w:pPr>
        <w:autoSpaceDE w:val="0"/>
        <w:rPr>
          <w:lang w:val="en-US"/>
        </w:rPr>
      </w:pPr>
      <w:r>
        <w:rPr>
          <w:rFonts w:eastAsia="ArialMT" w:cs="Times New Roman"/>
          <w:color w:val="000000"/>
          <w:lang w:val="en-GB"/>
        </w:rPr>
        <w:t>Character 193 (modified from Pol &amp; Apesteguía, 2005: char. 188): + Lateral surface of dentaries below alveolar margin, at mid to posterior region of tooth row: vertically oriented, continuous with rest of lateral surface of the dentaries (</w:t>
      </w:r>
      <w:r>
        <w:rPr>
          <w:rFonts w:eastAsia="ArialMT" w:cs="Times New Roman"/>
          <w:b/>
          <w:color w:val="000000"/>
          <w:lang w:val="en-GB"/>
        </w:rPr>
        <w:t>0</w:t>
      </w:r>
      <w:r>
        <w:rPr>
          <w:rFonts w:eastAsia="ArialMT" w:cs="Times New Roman"/>
          <w:color w:val="000000"/>
          <w:lang w:val="en-GB"/>
        </w:rPr>
        <w:t xml:space="preserve">), or flat surface facing laterally or laterodorsally but </w:t>
      </w:r>
      <w:r>
        <w:rPr>
          <w:rFonts w:eastAsia="ArialMT" w:cs="Times New Roman"/>
          <w:color w:val="000000"/>
          <w:lang w:val="en-GB"/>
        </w:rPr>
        <w:lastRenderedPageBreak/>
        <w:t>divided by a ridge from rest of the lateral surface of the dentaries (1), or posterior region of alveolar facing dorsally, forming a broad alveolar shelf that is strongly inset medially from the lateral surface of the dentaries (2).</w:t>
      </w:r>
    </w:p>
    <w:p w14:paraId="6FDD2F90" w14:textId="77777777" w:rsidR="00CF688E" w:rsidRPr="00E32436" w:rsidRDefault="00CF688E">
      <w:pPr>
        <w:autoSpaceDE w:val="0"/>
        <w:rPr>
          <w:lang w:val="en-US"/>
        </w:rPr>
      </w:pPr>
    </w:p>
    <w:p w14:paraId="1376AB1D" w14:textId="77777777" w:rsidR="00CF688E" w:rsidRDefault="00F51FCC">
      <w:pPr>
        <w:autoSpaceDE w:val="0"/>
        <w:rPr>
          <w:rFonts w:eastAsia="TimesTen-Roman" w:cs="Times New Roman"/>
          <w:color w:val="000000"/>
          <w:lang w:val="en-GB"/>
        </w:rPr>
      </w:pPr>
      <w:r w:rsidRPr="004405C3">
        <w:rPr>
          <w:rFonts w:eastAsia="TimesTen-Roman" w:cs="Times New Roman"/>
          <w:lang w:val="fr-FR"/>
        </w:rPr>
        <w:t xml:space="preserve">Character 200 (Wu et al., 1997: char. </w:t>
      </w:r>
      <w:r>
        <w:rPr>
          <w:rFonts w:eastAsia="TimesTen-Roman" w:cs="Times New Roman"/>
          <w:lang w:val="en-GB"/>
        </w:rPr>
        <w:t>109): Palatines: form margin of suborbital fenestra (</w:t>
      </w:r>
      <w:r>
        <w:rPr>
          <w:rFonts w:eastAsia="TimesTen-Roman" w:cs="Times New Roman"/>
          <w:b/>
          <w:lang w:val="en-GB"/>
        </w:rPr>
        <w:t>0</w:t>
      </w:r>
      <w:r>
        <w:rPr>
          <w:rFonts w:eastAsia="TimesTen-Roman" w:cs="Times New Roman"/>
          <w:lang w:val="en-GB"/>
        </w:rPr>
        <w:t>), or excluded from margin of suborbital fenestra (1).</w:t>
      </w:r>
    </w:p>
    <w:p w14:paraId="4A8F3E7E" w14:textId="77777777" w:rsidR="00CF688E" w:rsidRPr="00E32436" w:rsidRDefault="00F51FCC">
      <w:pPr>
        <w:autoSpaceDE w:val="0"/>
        <w:rPr>
          <w:rFonts w:eastAsia="Times New Roman" w:cs="Times New Roman"/>
          <w:color w:val="000000"/>
          <w:lang w:val="en-US"/>
        </w:rPr>
      </w:pPr>
      <w:r>
        <w:rPr>
          <w:rFonts w:eastAsia="TimesTen-Roman" w:cs="Times New Roman"/>
          <w:color w:val="000000"/>
          <w:lang w:val="en-GB"/>
        </w:rPr>
        <w:t>Comments: although the palatines are not directly preserved, their participation to the margin of the suborbital fenestra can be inferred from their contact facets on the maxilla.</w:t>
      </w:r>
    </w:p>
    <w:p w14:paraId="745D4222" w14:textId="77777777" w:rsidR="00CF688E" w:rsidRPr="00E32436" w:rsidRDefault="00CF688E">
      <w:pPr>
        <w:autoSpaceDE w:val="0"/>
        <w:rPr>
          <w:rFonts w:eastAsia="Times New Roman" w:cs="Times New Roman"/>
          <w:color w:val="000000"/>
          <w:lang w:val="en-US"/>
        </w:rPr>
      </w:pPr>
    </w:p>
    <w:p w14:paraId="38BF14CD" w14:textId="77777777" w:rsidR="00CF688E" w:rsidRPr="00E32436" w:rsidRDefault="00F51FCC">
      <w:pPr>
        <w:autoSpaceDE w:val="0"/>
        <w:rPr>
          <w:lang w:val="en-US"/>
        </w:rPr>
      </w:pPr>
      <w:r w:rsidRPr="004405C3">
        <w:rPr>
          <w:rFonts w:eastAsia="Times New Roman" w:cs="Times New Roman"/>
          <w:color w:val="000000"/>
          <w:lang w:val="fr-FR"/>
        </w:rPr>
        <w:t xml:space="preserve">Character 213 (Gasparini et al., 1993: char. </w:t>
      </w:r>
      <w:r w:rsidRPr="00E32436">
        <w:rPr>
          <w:rFonts w:eastAsia="Times New Roman" w:cs="Times New Roman"/>
          <w:color w:val="000000"/>
          <w:lang w:val="en-US"/>
        </w:rPr>
        <w:t>3): Wedge-like process of the maxilla in lateral surface of premaxilla-maxilla suture: absent (0), or present (</w:t>
      </w:r>
      <w:r w:rsidRPr="00E32436">
        <w:rPr>
          <w:rFonts w:eastAsia="Times New Roman" w:cs="Times New Roman"/>
          <w:b/>
          <w:bCs/>
          <w:color w:val="000000"/>
          <w:lang w:val="en-US"/>
        </w:rPr>
        <w:t>1</w:t>
      </w:r>
      <w:r w:rsidRPr="00E32436">
        <w:rPr>
          <w:rFonts w:eastAsia="Times New Roman" w:cs="Times New Roman"/>
          <w:color w:val="000000"/>
          <w:lang w:val="en-US"/>
        </w:rPr>
        <w:t xml:space="preserve">). </w:t>
      </w:r>
    </w:p>
    <w:p w14:paraId="158DDF75" w14:textId="77777777" w:rsidR="00CF688E" w:rsidRPr="00E32436" w:rsidRDefault="00CF688E">
      <w:pPr>
        <w:autoSpaceDE w:val="0"/>
        <w:rPr>
          <w:lang w:val="en-US"/>
        </w:rPr>
      </w:pPr>
    </w:p>
    <w:p w14:paraId="7EC23CF4" w14:textId="77777777" w:rsidR="00CF688E" w:rsidRDefault="00F51FCC">
      <w:pPr>
        <w:autoSpaceDE w:val="0"/>
        <w:rPr>
          <w:rFonts w:eastAsia="ArialMT" w:cs="Times New Roman"/>
          <w:color w:val="000000"/>
          <w:lang w:val="en-GB"/>
        </w:rPr>
      </w:pPr>
      <w:r>
        <w:rPr>
          <w:rFonts w:eastAsia="ArialMT" w:cs="Times New Roman"/>
          <w:lang w:val="en-GB"/>
        </w:rPr>
        <w:t>Character 226 (Pol &amp; Apesteguía, 2005: char. 221): + Perinarial fossa: restricted extension (0), extensive, with a distinctly concave surface facing anteriorly (1), or large concave surface facing anteriorly, projecting anteroventrally from the external nares and opening toward the alveolar margin (</w:t>
      </w:r>
      <w:r>
        <w:rPr>
          <w:rFonts w:eastAsia="ArialMT" w:cs="Times New Roman"/>
          <w:b/>
          <w:lang w:val="en-GB"/>
        </w:rPr>
        <w:t>2</w:t>
      </w:r>
      <w:r>
        <w:rPr>
          <w:rFonts w:eastAsia="ArialMT" w:cs="Times New Roman"/>
          <w:lang w:val="en-GB"/>
        </w:rPr>
        <w:t xml:space="preserve">).  </w:t>
      </w:r>
    </w:p>
    <w:p w14:paraId="7CA95858" w14:textId="77777777" w:rsidR="00CF688E" w:rsidRPr="00E32436" w:rsidRDefault="00F51FCC">
      <w:pPr>
        <w:autoSpaceDE w:val="0"/>
        <w:rPr>
          <w:lang w:val="en-US"/>
        </w:rPr>
      </w:pPr>
      <w:r>
        <w:rPr>
          <w:rFonts w:eastAsia="ArialMT" w:cs="Times New Roman"/>
          <w:color w:val="000000"/>
          <w:lang w:val="en-GB"/>
        </w:rPr>
        <w:t xml:space="preserve">Comments: </w:t>
      </w:r>
      <w:r>
        <w:rPr>
          <w:rFonts w:eastAsia="TimesTen-Roman" w:cs="Times New Roman"/>
          <w:color w:val="000000"/>
          <w:lang w:val="en-GB"/>
        </w:rPr>
        <w:t xml:space="preserve">The character from Turner &amp; Sertich (2010) is more adapted to show the variability among the scored taxa, as it includes a fourth state pertaining to the morphology present in peirosaurids. Character 226 (modified from Pol &amp; Apesteguía, 2005: char. 221): </w:t>
      </w:r>
      <w:r>
        <w:rPr>
          <w:rFonts w:eastAsia="MTSY" w:cs="Times New Roman"/>
          <w:color w:val="000000"/>
          <w:lang w:val="en-GB"/>
        </w:rPr>
        <w:t xml:space="preserve">+ </w:t>
      </w:r>
      <w:r>
        <w:rPr>
          <w:rFonts w:eastAsia="TimesTen-Roman" w:cs="Times New Roman"/>
          <w:color w:val="000000"/>
          <w:lang w:val="en-GB"/>
        </w:rPr>
        <w:t>Perinarial fossa: restricted extension (0); extensive, with distinctly concave surface facing anteriorly (1); large concave surface facing anteriorly, projecting anteroventrally from external nares and opening toward alveolar margin (</w:t>
      </w:r>
      <w:r>
        <w:rPr>
          <w:rFonts w:eastAsia="TimesTen-Roman" w:cs="Times New Roman"/>
          <w:b/>
          <w:color w:val="000000"/>
          <w:lang w:val="en-GB"/>
        </w:rPr>
        <w:t>2</w:t>
      </w:r>
      <w:r>
        <w:rPr>
          <w:rFonts w:eastAsia="TimesTen-Roman" w:cs="Times New Roman"/>
          <w:color w:val="000000"/>
          <w:lang w:val="en-GB"/>
        </w:rPr>
        <w:t xml:space="preserve">); or extremely large and well-developed, occupying nearly entire surface of premaxilla ventral to external naris (3).  </w:t>
      </w:r>
    </w:p>
    <w:p w14:paraId="07AF23FB" w14:textId="77777777" w:rsidR="00CF688E" w:rsidRPr="00E32436" w:rsidRDefault="00CF688E">
      <w:pPr>
        <w:autoSpaceDE w:val="0"/>
        <w:rPr>
          <w:lang w:val="en-US"/>
        </w:rPr>
      </w:pPr>
    </w:p>
    <w:p w14:paraId="6503F8F9" w14:textId="77777777" w:rsidR="00CF688E" w:rsidRPr="00E32436" w:rsidRDefault="00F51FCC">
      <w:pPr>
        <w:autoSpaceDE w:val="0"/>
        <w:rPr>
          <w:lang w:val="en-US"/>
        </w:rPr>
      </w:pPr>
      <w:r w:rsidRPr="004405C3">
        <w:rPr>
          <w:rFonts w:eastAsia="ArialMT" w:cs="Times New Roman"/>
          <w:lang w:val="fr-FR"/>
        </w:rPr>
        <w:t xml:space="preserve">Character 227 (Sereno et al., 2001: char. </w:t>
      </w:r>
      <w:r>
        <w:rPr>
          <w:rFonts w:eastAsia="ArialMT" w:cs="Times New Roman"/>
          <w:lang w:val="en-GB"/>
        </w:rPr>
        <w:t>67): Premaxillary palate circular paramedian depressions: absent (0), or present and located anteriorly on the premaxilla (</w:t>
      </w:r>
      <w:r>
        <w:rPr>
          <w:rFonts w:eastAsia="ArialMT" w:cs="Times New Roman"/>
          <w:b/>
          <w:lang w:val="en-GB"/>
        </w:rPr>
        <w:t>1</w:t>
      </w:r>
      <w:r>
        <w:rPr>
          <w:rFonts w:eastAsia="ArialMT" w:cs="Times New Roman"/>
          <w:lang w:val="en-GB"/>
        </w:rPr>
        <w:t xml:space="preserve">). </w:t>
      </w:r>
      <w:r>
        <w:rPr>
          <w:rFonts w:eastAsia="ArialMT" w:cs="Times New Roman"/>
          <w:color w:val="000000"/>
          <w:lang w:val="en-GB"/>
        </w:rPr>
        <w:t xml:space="preserve">Comments: In </w:t>
      </w:r>
      <w:r>
        <w:rPr>
          <w:rFonts w:eastAsia="ArialMT" w:cs="Times New Roman"/>
          <w:i/>
          <w:iCs/>
          <w:color w:val="000000"/>
          <w:lang w:val="en-GB"/>
        </w:rPr>
        <w:t>R. sakalavae</w:t>
      </w:r>
      <w:r>
        <w:rPr>
          <w:rFonts w:eastAsia="ArialMT" w:cs="Times New Roman"/>
          <w:color w:val="000000"/>
          <w:lang w:val="en-GB"/>
        </w:rPr>
        <w:t xml:space="preserve"> these depressions are on the premaxilla close to the pm-m suture. The character 227 from Turner &amp; Sertich (2010) </w:t>
      </w:r>
      <w:r>
        <w:rPr>
          <w:rFonts w:eastAsia="TimesTen-Roman" w:cs="Times New Roman"/>
          <w:color w:val="000000"/>
          <w:lang w:val="en-GB"/>
        </w:rPr>
        <w:t>describes this condition better than the character from Pol et al. (2014), thanks to the addition of a character state: Premaxillary palate, circular paramedian depressions: absent (0); present, located anteriorly on premaxilla (1); or present, located at premaxilla-maxilla suture (</w:t>
      </w:r>
      <w:r>
        <w:rPr>
          <w:rFonts w:eastAsia="TimesTen-Roman" w:cs="Times New Roman"/>
          <w:b/>
          <w:color w:val="000000"/>
          <w:lang w:val="en-GB"/>
        </w:rPr>
        <w:t>2</w:t>
      </w:r>
      <w:r>
        <w:rPr>
          <w:rFonts w:eastAsia="TimesTen-Roman" w:cs="Times New Roman"/>
          <w:color w:val="000000"/>
          <w:lang w:val="en-GB"/>
        </w:rPr>
        <w:t>).</w:t>
      </w:r>
    </w:p>
    <w:p w14:paraId="6473496A" w14:textId="77777777" w:rsidR="00CF688E" w:rsidRPr="00E32436" w:rsidRDefault="00CF688E">
      <w:pPr>
        <w:autoSpaceDE w:val="0"/>
        <w:rPr>
          <w:lang w:val="en-US"/>
        </w:rPr>
      </w:pPr>
    </w:p>
    <w:p w14:paraId="35D442FF"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231 (modified from Zaher et al., 2006: char. 195): Procumbent premaxillary alveoli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2B1B0229" w14:textId="77777777" w:rsidR="00CF688E" w:rsidRPr="00E32436" w:rsidRDefault="00CF688E">
      <w:pPr>
        <w:autoSpaceDE w:val="0"/>
        <w:rPr>
          <w:rFonts w:eastAsia="Times New Roman" w:cs="Times New Roman"/>
          <w:color w:val="000000"/>
          <w:lang w:val="en-US"/>
        </w:rPr>
      </w:pPr>
    </w:p>
    <w:p w14:paraId="462EAA59" w14:textId="4C51B923" w:rsidR="00CF688E" w:rsidRPr="00E32436" w:rsidRDefault="00F51FCC">
      <w:pPr>
        <w:autoSpaceDE w:val="0"/>
        <w:rPr>
          <w:rFonts w:cs="Times New Roman"/>
          <w:color w:val="000000"/>
          <w:lang w:val="en-US"/>
        </w:rPr>
      </w:pPr>
      <w:r w:rsidRPr="00E32436">
        <w:rPr>
          <w:rFonts w:eastAsia="Times New Roman" w:cs="Times New Roman"/>
          <w:color w:val="000000"/>
          <w:lang w:val="en-US"/>
        </w:rPr>
        <w:t xml:space="preserve">Character 236 (Pol </w:t>
      </w:r>
      <w:r w:rsidR="00B906DE">
        <w:rPr>
          <w:rFonts w:eastAsia="Times New Roman" w:cs="Times New Roman"/>
          <w:color w:val="000000"/>
          <w:lang w:val="en-US"/>
        </w:rPr>
        <w:t>&amp;</w:t>
      </w:r>
      <w:r w:rsidRPr="00E32436">
        <w:rPr>
          <w:rFonts w:eastAsia="Times New Roman" w:cs="Times New Roman"/>
          <w:color w:val="000000"/>
          <w:lang w:val="en-US"/>
        </w:rPr>
        <w:t xml:space="preserve"> Gasparini, 2009: char. 236): Evaginated maxillary alveolar edges: absent (</w:t>
      </w:r>
      <w:r w:rsidRPr="00E32436">
        <w:rPr>
          <w:rFonts w:eastAsia="Times New Roman" w:cs="Times New Roman"/>
          <w:b/>
          <w:bCs/>
          <w:color w:val="000000"/>
          <w:lang w:val="en-US"/>
        </w:rPr>
        <w:t>0</w:t>
      </w:r>
      <w:r w:rsidRPr="00E32436">
        <w:rPr>
          <w:rFonts w:eastAsia="Times New Roman" w:cs="Times New Roman"/>
          <w:color w:val="000000"/>
          <w:lang w:val="en-US"/>
        </w:rPr>
        <w:t>), or present as a continuous sheet (1), or present as discrete evaginations at each alveoli (2).</w:t>
      </w:r>
    </w:p>
    <w:p w14:paraId="0749EECE" w14:textId="77777777" w:rsidR="00CF688E" w:rsidRPr="00E32436" w:rsidRDefault="00CF688E">
      <w:pPr>
        <w:autoSpaceDE w:val="0"/>
        <w:rPr>
          <w:rFonts w:cs="Times New Roman"/>
          <w:color w:val="000000"/>
          <w:lang w:val="en-US"/>
        </w:rPr>
      </w:pPr>
    </w:p>
    <w:p w14:paraId="3A5AF97A" w14:textId="69C1C9B8" w:rsidR="00CF688E" w:rsidRPr="00E32436" w:rsidRDefault="00F51FCC">
      <w:pPr>
        <w:autoSpaceDE w:val="0"/>
        <w:rPr>
          <w:lang w:val="en-US"/>
        </w:rPr>
      </w:pPr>
      <w:r w:rsidRPr="00E32436">
        <w:rPr>
          <w:rFonts w:eastAsia="Times New Roman" w:cs="Times New Roman"/>
          <w:color w:val="000000"/>
          <w:lang w:val="en-US"/>
        </w:rPr>
        <w:t xml:space="preserve">Character 237 (Pol </w:t>
      </w:r>
      <w:r w:rsidR="00B906DE">
        <w:rPr>
          <w:rFonts w:eastAsia="Times New Roman" w:cs="Times New Roman"/>
          <w:color w:val="000000"/>
          <w:lang w:val="en-US"/>
        </w:rPr>
        <w:t>&amp;</w:t>
      </w:r>
      <w:r w:rsidRPr="00E32436">
        <w:rPr>
          <w:rFonts w:eastAsia="Times New Roman" w:cs="Times New Roman"/>
          <w:color w:val="000000"/>
          <w:lang w:val="en-US"/>
        </w:rPr>
        <w:t xml:space="preserve"> Gasparini, 2009: char. 237): Foramen in perinarial depression of premaxilla: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4F219057" w14:textId="77777777" w:rsidR="00CF688E" w:rsidRPr="00E32436" w:rsidRDefault="00CF688E">
      <w:pPr>
        <w:autoSpaceDE w:val="0"/>
        <w:rPr>
          <w:lang w:val="en-US"/>
        </w:rPr>
      </w:pPr>
    </w:p>
    <w:p w14:paraId="55AB3D56" w14:textId="77777777" w:rsidR="00CF688E" w:rsidRPr="00E32436" w:rsidRDefault="00F51FCC">
      <w:pPr>
        <w:autoSpaceDE w:val="0"/>
        <w:rPr>
          <w:lang w:val="en-US"/>
        </w:rPr>
      </w:pPr>
      <w:r>
        <w:rPr>
          <w:rFonts w:eastAsia="TimesTen-Roman" w:cs="Times New Roman"/>
          <w:lang w:val="en-GB"/>
        </w:rPr>
        <w:t>Character 239 (modified from Sereno et al., 2001: char. 68): Premaxillary anterior alveolar margin orientation: vertical (</w:t>
      </w:r>
      <w:r>
        <w:rPr>
          <w:rFonts w:eastAsia="TimesTen-Roman" w:cs="Times New Roman"/>
          <w:b/>
          <w:lang w:val="en-GB"/>
        </w:rPr>
        <w:t>0</w:t>
      </w:r>
      <w:r>
        <w:rPr>
          <w:rFonts w:eastAsia="TimesTen-Roman" w:cs="Times New Roman"/>
          <w:lang w:val="en-GB"/>
        </w:rPr>
        <w:t>), or inturned (1).</w:t>
      </w:r>
    </w:p>
    <w:p w14:paraId="255CDD04" w14:textId="77777777" w:rsidR="00CF688E" w:rsidRPr="00E32436" w:rsidRDefault="00CF688E">
      <w:pPr>
        <w:autoSpaceDE w:val="0"/>
        <w:rPr>
          <w:lang w:val="en-US"/>
        </w:rPr>
      </w:pPr>
    </w:p>
    <w:p w14:paraId="7697B4F2" w14:textId="77777777" w:rsidR="00CF688E" w:rsidRDefault="00F51FCC">
      <w:pPr>
        <w:autoSpaceDE w:val="0"/>
        <w:rPr>
          <w:rFonts w:eastAsia="TimesTen-Roman" w:cs="Times New Roman"/>
          <w:lang w:val="en-GB"/>
        </w:rPr>
      </w:pPr>
      <w:r>
        <w:rPr>
          <w:rFonts w:eastAsia="TimesTen-Roman" w:cs="Times New Roman"/>
          <w:lang w:val="en-GB"/>
        </w:rPr>
        <w:t>Character 240 (modified from Sereno et al., 2001: char. 69): Premaxillary tooth row orientation: arched posteriorly from midline (</w:t>
      </w:r>
      <w:r>
        <w:rPr>
          <w:rFonts w:eastAsia="TimesTen-Roman" w:cs="Times New Roman"/>
          <w:b/>
          <w:lang w:val="en-GB"/>
        </w:rPr>
        <w:t>0</w:t>
      </w:r>
      <w:r>
        <w:rPr>
          <w:rFonts w:eastAsia="TimesTen-Roman" w:cs="Times New Roman"/>
          <w:lang w:val="en-GB"/>
        </w:rPr>
        <w:t>); angled posterolaterally, at 120 degree</w:t>
      </w:r>
      <w:r>
        <w:rPr>
          <w:rFonts w:eastAsia="MTSY" w:cs="Times New Roman"/>
          <w:lang w:val="en-GB"/>
        </w:rPr>
        <w:t xml:space="preserve"> </w:t>
      </w:r>
      <w:r>
        <w:rPr>
          <w:rFonts w:eastAsia="TimesTen-Roman" w:cs="Times New Roman"/>
          <w:lang w:val="en-GB"/>
        </w:rPr>
        <w:t xml:space="preserve">angle (1). </w:t>
      </w:r>
    </w:p>
    <w:p w14:paraId="3505A798" w14:textId="77777777" w:rsidR="00CF688E" w:rsidRPr="00E32436" w:rsidRDefault="00F51FCC">
      <w:pPr>
        <w:autoSpaceDE w:val="0"/>
        <w:rPr>
          <w:lang w:val="en-US"/>
        </w:rPr>
      </w:pPr>
      <w:r>
        <w:rPr>
          <w:rFonts w:eastAsia="TimesTen-Roman" w:cs="Times New Roman"/>
          <w:lang w:val="en-GB"/>
        </w:rPr>
        <w:t>Comments: Turner &amp; Sertich (2010) added a third character state, transverse (2).</w:t>
      </w:r>
    </w:p>
    <w:p w14:paraId="34FB397A" w14:textId="77777777" w:rsidR="00CF688E" w:rsidRPr="00E32436" w:rsidRDefault="00CF688E">
      <w:pPr>
        <w:autoSpaceDE w:val="0"/>
        <w:rPr>
          <w:lang w:val="en-US"/>
        </w:rPr>
      </w:pPr>
    </w:p>
    <w:p w14:paraId="24D8CD32" w14:textId="77777777" w:rsidR="00CF688E" w:rsidRDefault="00F51FCC">
      <w:pPr>
        <w:autoSpaceDE w:val="0"/>
        <w:rPr>
          <w:rFonts w:eastAsia="TimesTen-Roman" w:cs="Times New Roman"/>
          <w:color w:val="000000"/>
          <w:lang w:val="en-GB"/>
        </w:rPr>
      </w:pPr>
      <w:r w:rsidRPr="004405C3">
        <w:rPr>
          <w:rFonts w:eastAsia="TimesTen-Roman" w:cs="Times New Roman"/>
          <w:lang w:val="fr-FR"/>
        </w:rPr>
        <w:t xml:space="preserve">Character 241 (Sereno et al., 2001: char. </w:t>
      </w:r>
      <w:r>
        <w:rPr>
          <w:rFonts w:eastAsia="TimesTen-Roman" w:cs="Times New Roman"/>
          <w:lang w:val="en-GB"/>
        </w:rPr>
        <w:t>70): Last premaxillary tooth position relative to maxillary tooth row: anterior (</w:t>
      </w:r>
      <w:r>
        <w:rPr>
          <w:rFonts w:eastAsia="TimesTen-Roman" w:cs="Times New Roman"/>
          <w:b/>
          <w:lang w:val="en-GB"/>
        </w:rPr>
        <w:t>0</w:t>
      </w:r>
      <w:r>
        <w:rPr>
          <w:rFonts w:eastAsia="TimesTen-Roman" w:cs="Times New Roman"/>
          <w:lang w:val="en-GB"/>
        </w:rPr>
        <w:t>), or anterolateral (1).</w:t>
      </w:r>
    </w:p>
    <w:p w14:paraId="2C44C2C5" w14:textId="77777777" w:rsidR="00CF688E" w:rsidRPr="00E32436" w:rsidRDefault="00F51FCC">
      <w:pPr>
        <w:autoSpaceDE w:val="0"/>
        <w:rPr>
          <w:lang w:val="en-US"/>
        </w:rPr>
      </w:pPr>
      <w:r>
        <w:rPr>
          <w:rFonts w:eastAsia="TimesTen-Roman" w:cs="Times New Roman"/>
          <w:color w:val="000000"/>
          <w:lang w:val="en-GB"/>
        </w:rPr>
        <w:t>Comments: Turner &amp; Sertich (2010) redefined a character state as anterior or anteromedial (0).</w:t>
      </w:r>
    </w:p>
    <w:p w14:paraId="64F0BD9B" w14:textId="77777777" w:rsidR="00CF688E" w:rsidRPr="00E32436" w:rsidRDefault="00CF688E">
      <w:pPr>
        <w:autoSpaceDE w:val="0"/>
        <w:rPr>
          <w:lang w:val="en-US"/>
        </w:rPr>
      </w:pPr>
    </w:p>
    <w:p w14:paraId="02A6CC70" w14:textId="0F945CC2" w:rsidR="00CF688E" w:rsidRDefault="00F51FCC">
      <w:pPr>
        <w:autoSpaceDE w:val="0"/>
        <w:rPr>
          <w:rFonts w:eastAsia="ArialMT" w:cs="Times New Roman"/>
          <w:color w:val="000000"/>
          <w:lang w:val="en-GB"/>
        </w:rPr>
      </w:pPr>
      <w:r w:rsidRPr="00E32436">
        <w:rPr>
          <w:rFonts w:eastAsia="Times New Roman" w:cs="Times New Roman"/>
          <w:color w:val="000000"/>
          <w:lang w:val="en-US"/>
        </w:rPr>
        <w:t xml:space="preserve">Character 242 (Pol </w:t>
      </w:r>
      <w:r w:rsidR="00B906DE">
        <w:rPr>
          <w:rFonts w:eastAsia="Times New Roman" w:cs="Times New Roman"/>
          <w:color w:val="000000"/>
          <w:lang w:val="en-US"/>
        </w:rPr>
        <w:t>&amp;</w:t>
      </w:r>
      <w:r w:rsidRPr="00E32436">
        <w:rPr>
          <w:rFonts w:eastAsia="Times New Roman" w:cs="Times New Roman"/>
          <w:color w:val="000000"/>
          <w:lang w:val="en-US"/>
        </w:rPr>
        <w:t xml:space="preserve"> Gasparini, 2009: char. 242): </w:t>
      </w:r>
      <w:r>
        <w:rPr>
          <w:rFonts w:eastAsia="ArialMT" w:cs="Times New Roman"/>
          <w:color w:val="000000"/>
          <w:lang w:val="en-GB"/>
        </w:rPr>
        <w:t xml:space="preserve">Sutural contact between premaxilla and maxilla </w:t>
      </w:r>
      <w:r>
        <w:rPr>
          <w:rFonts w:eastAsia="ArialMT" w:cs="Times New Roman"/>
          <w:color w:val="000000"/>
          <w:lang w:val="en-GB"/>
        </w:rPr>
        <w:lastRenderedPageBreak/>
        <w:t xml:space="preserve">on dorsal surface of </w:t>
      </w:r>
      <w:r>
        <w:rPr>
          <w:rFonts w:eastAsia="ArialMT" w:cs="Times New Roman"/>
          <w:lang w:val="en-GB"/>
        </w:rPr>
        <w:t>rostrum posterior to external nares: Premaxillae posterior tip V-shaped, wedging between maxillae (0), or posterior end of premaxillae W-shaped with the anterior tip of maxillae wedging between premaxillae (</w:t>
      </w:r>
      <w:r>
        <w:rPr>
          <w:rFonts w:eastAsia="ArialMT" w:cs="Times New Roman"/>
          <w:b/>
          <w:lang w:val="en-GB"/>
        </w:rPr>
        <w:t>1</w:t>
      </w:r>
      <w:r>
        <w:rPr>
          <w:rFonts w:eastAsia="ArialMT" w:cs="Times New Roman"/>
          <w:lang w:val="en-GB"/>
        </w:rPr>
        <w:t xml:space="preserve">). </w:t>
      </w:r>
    </w:p>
    <w:p w14:paraId="53FD9218" w14:textId="77777777" w:rsidR="00CF688E" w:rsidRPr="00E32436" w:rsidRDefault="00F51FCC">
      <w:pPr>
        <w:autoSpaceDE w:val="0"/>
        <w:rPr>
          <w:lang w:val="en-US"/>
        </w:rPr>
      </w:pPr>
      <w:r>
        <w:rPr>
          <w:rFonts w:eastAsia="ArialMT" w:cs="Times New Roman"/>
          <w:color w:val="000000"/>
          <w:lang w:val="en-GB"/>
        </w:rPr>
        <w:t xml:space="preserve">Comments: in Turner &amp; Sertich (2010) the </w:t>
      </w:r>
      <w:r>
        <w:rPr>
          <w:rFonts w:eastAsia="TimesTen-Roman" w:cs="Times New Roman"/>
          <w:color w:val="000000"/>
          <w:lang w:val="en-GB"/>
        </w:rPr>
        <w:t>character 242 (</w:t>
      </w:r>
      <w:r>
        <w:rPr>
          <w:rFonts w:eastAsia="TimesTen-Roman" w:cs="Times New Roman"/>
          <w:color w:val="000000"/>
          <w:lang w:val="en-US"/>
        </w:rPr>
        <w:t>Gasparini, Pol &amp; Spalletti, 2006:</w:t>
      </w:r>
      <w:r>
        <w:rPr>
          <w:rFonts w:eastAsia="TimesTen-Roman" w:cs="Times New Roman"/>
          <w:color w:val="000000"/>
          <w:lang w:val="en-GB"/>
        </w:rPr>
        <w:t xml:space="preserve"> char. 242) is totally different: Posterior teeth with rings of undulated enamel: absent (</w:t>
      </w:r>
      <w:r>
        <w:rPr>
          <w:rFonts w:eastAsia="TimesTen-Roman" w:cs="Times New Roman"/>
          <w:b/>
          <w:color w:val="000000"/>
          <w:lang w:val="en-GB"/>
        </w:rPr>
        <w:t>0</w:t>
      </w:r>
      <w:r>
        <w:rPr>
          <w:rFonts w:eastAsia="TimesTen-Roman" w:cs="Times New Roman"/>
          <w:color w:val="000000"/>
          <w:lang w:val="en-GB"/>
        </w:rPr>
        <w:t>), or present (1).</w:t>
      </w:r>
    </w:p>
    <w:p w14:paraId="41DA7F68" w14:textId="77777777" w:rsidR="00CF688E" w:rsidRPr="00E32436" w:rsidRDefault="00CF688E">
      <w:pPr>
        <w:autoSpaceDE w:val="0"/>
        <w:rPr>
          <w:lang w:val="en-US"/>
        </w:rPr>
      </w:pPr>
    </w:p>
    <w:p w14:paraId="76569DB5" w14:textId="1751494B"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252 (Pol </w:t>
      </w:r>
      <w:r w:rsidR="00B906DE">
        <w:rPr>
          <w:rFonts w:eastAsia="Times New Roman" w:cs="Times New Roman"/>
          <w:color w:val="000000"/>
          <w:lang w:val="en-US"/>
        </w:rPr>
        <w:t>&amp;</w:t>
      </w:r>
      <w:r w:rsidRPr="00E32436">
        <w:rPr>
          <w:rFonts w:eastAsia="Times New Roman" w:cs="Times New Roman"/>
          <w:color w:val="000000"/>
          <w:lang w:val="en-US"/>
        </w:rPr>
        <w:t xml:space="preserve"> Gasparini, 2009: char. 252): Sculpture in external surface of rostrum: absent (0), or present (</w:t>
      </w:r>
      <w:r w:rsidRPr="00E32436">
        <w:rPr>
          <w:rFonts w:eastAsia="Times New Roman" w:cs="Times New Roman"/>
          <w:b/>
          <w:bCs/>
          <w:color w:val="000000"/>
          <w:lang w:val="en-US"/>
        </w:rPr>
        <w:t>1</w:t>
      </w:r>
      <w:r w:rsidRPr="00E32436">
        <w:rPr>
          <w:rFonts w:eastAsia="Times New Roman" w:cs="Times New Roman"/>
          <w:color w:val="000000"/>
          <w:lang w:val="en-US"/>
        </w:rPr>
        <w:t>).</w:t>
      </w:r>
    </w:p>
    <w:p w14:paraId="73ED1C4A" w14:textId="77777777" w:rsidR="00CF688E" w:rsidRPr="00E32436" w:rsidRDefault="00CF688E">
      <w:pPr>
        <w:autoSpaceDE w:val="0"/>
        <w:rPr>
          <w:rFonts w:eastAsia="Times New Roman" w:cs="Times New Roman"/>
          <w:color w:val="000000"/>
          <w:lang w:val="en-US"/>
        </w:rPr>
      </w:pPr>
    </w:p>
    <w:p w14:paraId="6A6346AE" w14:textId="4B87F0FB"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253 (Pol </w:t>
      </w:r>
      <w:r w:rsidR="00B906DE">
        <w:rPr>
          <w:rFonts w:eastAsia="Times New Roman" w:cs="Times New Roman"/>
          <w:color w:val="000000"/>
          <w:lang w:val="en-US"/>
        </w:rPr>
        <w:t>&amp;</w:t>
      </w:r>
      <w:r w:rsidRPr="00E32436">
        <w:rPr>
          <w:rFonts w:eastAsia="Times New Roman" w:cs="Times New Roman"/>
          <w:color w:val="000000"/>
          <w:lang w:val="en-US"/>
        </w:rPr>
        <w:t xml:space="preserve"> Gasparini, 2009: char. 253): Longitudinal depressions on palatal surface of maxillae: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7D9B6E87" w14:textId="77777777" w:rsidR="00CF688E" w:rsidRPr="00E32436" w:rsidRDefault="00CF688E">
      <w:pPr>
        <w:autoSpaceDE w:val="0"/>
        <w:rPr>
          <w:rFonts w:eastAsia="Times New Roman" w:cs="Times New Roman"/>
          <w:color w:val="000000"/>
          <w:lang w:val="en-US"/>
        </w:rPr>
      </w:pPr>
    </w:p>
    <w:p w14:paraId="4EEC31C5" w14:textId="77777777" w:rsidR="00CF688E" w:rsidRDefault="00F51FCC">
      <w:pPr>
        <w:autoSpaceDE w:val="0"/>
        <w:rPr>
          <w:rFonts w:eastAsia="TimesTen-Roman" w:cs="Times New Roman"/>
          <w:color w:val="000000"/>
          <w:lang w:val="en-GB"/>
        </w:rPr>
      </w:pPr>
      <w:r w:rsidRPr="00E32436">
        <w:rPr>
          <w:rFonts w:eastAsia="Times New Roman" w:cs="Times New Roman"/>
          <w:color w:val="000000"/>
          <w:lang w:val="en-US"/>
        </w:rPr>
        <w:t>Character 262 (modified from Brochu, 1997: char. 53): Anterior dentary alveoli project anterodorsally or weakly procumbent (</w:t>
      </w:r>
      <w:r w:rsidRPr="00E32436">
        <w:rPr>
          <w:rFonts w:eastAsia="Times New Roman" w:cs="Times New Roman"/>
          <w:b/>
          <w:bCs/>
          <w:color w:val="000000"/>
          <w:lang w:val="en-US"/>
        </w:rPr>
        <w:t>0</w:t>
      </w:r>
      <w:r w:rsidRPr="00E32436">
        <w:rPr>
          <w:rFonts w:eastAsia="Times New Roman" w:cs="Times New Roman"/>
          <w:color w:val="000000"/>
          <w:lang w:val="en-US"/>
        </w:rPr>
        <w:t>) or strongly procumbent (1).</w:t>
      </w:r>
    </w:p>
    <w:p w14:paraId="563E2ECD" w14:textId="77777777" w:rsidR="00CF688E" w:rsidRPr="00E32436" w:rsidRDefault="00F51FCC">
      <w:pPr>
        <w:autoSpaceDE w:val="0"/>
        <w:rPr>
          <w:rFonts w:eastAsia="Times New Roman" w:cs="Times New Roman"/>
          <w:color w:val="000000"/>
          <w:lang w:val="en-US"/>
        </w:rPr>
      </w:pPr>
      <w:r>
        <w:rPr>
          <w:rFonts w:eastAsia="TimesTen-Roman" w:cs="Times New Roman"/>
          <w:color w:val="000000"/>
          <w:lang w:val="en-GB"/>
        </w:rPr>
        <w:t>Comments: Turner &amp; Sertich (2010) separated the two conditions project anterodorsally (0) or weakly procumbent (1), adding the character state (2) for the strongly procumbent condition.</w:t>
      </w:r>
    </w:p>
    <w:p w14:paraId="2A965F51" w14:textId="77777777" w:rsidR="00CF688E" w:rsidRPr="00E32436" w:rsidRDefault="00CF688E">
      <w:pPr>
        <w:autoSpaceDE w:val="0"/>
        <w:rPr>
          <w:rFonts w:eastAsia="Times New Roman" w:cs="Times New Roman"/>
          <w:color w:val="000000"/>
          <w:lang w:val="en-US"/>
        </w:rPr>
      </w:pPr>
    </w:p>
    <w:p w14:paraId="65D36F08"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264 (Brochu, 1997: char. 91): Ectopterygoid abuts maxillary toothrow (</w:t>
      </w:r>
      <w:r w:rsidRPr="00E32436">
        <w:rPr>
          <w:rFonts w:eastAsia="Times New Roman" w:cs="Times New Roman"/>
          <w:b/>
          <w:bCs/>
          <w:color w:val="000000"/>
          <w:lang w:val="en-US"/>
        </w:rPr>
        <w:t>0</w:t>
      </w:r>
      <w:r w:rsidRPr="00E32436">
        <w:rPr>
          <w:rFonts w:eastAsia="Times New Roman" w:cs="Times New Roman"/>
          <w:color w:val="000000"/>
          <w:lang w:val="en-US"/>
        </w:rPr>
        <w:t>) or maxilla broadly separates ectopterygoid from maxillary toothrow (1).</w:t>
      </w:r>
    </w:p>
    <w:p w14:paraId="7B57601E" w14:textId="77777777" w:rsidR="00CF688E" w:rsidRPr="00E32436" w:rsidRDefault="00CF688E">
      <w:pPr>
        <w:autoSpaceDE w:val="0"/>
        <w:rPr>
          <w:rFonts w:eastAsia="Times New Roman" w:cs="Times New Roman"/>
          <w:color w:val="000000"/>
          <w:lang w:val="en-US"/>
        </w:rPr>
      </w:pPr>
    </w:p>
    <w:p w14:paraId="620F5369" w14:textId="77777777" w:rsidR="00CF688E" w:rsidRDefault="00F51FCC">
      <w:pPr>
        <w:autoSpaceDE w:val="0"/>
        <w:rPr>
          <w:rFonts w:eastAsia="ArialMT" w:cs="Times New Roman"/>
          <w:color w:val="000000"/>
          <w:lang w:val="en-GB"/>
        </w:rPr>
      </w:pPr>
      <w:r w:rsidRPr="00E32436">
        <w:rPr>
          <w:rFonts w:eastAsia="Times New Roman" w:cs="Times New Roman"/>
          <w:color w:val="000000"/>
          <w:lang w:val="en-US"/>
        </w:rPr>
        <w:t>Character 270 (Brochu, 1997: char. 153): Incisive foramen completely situated far from premaxillary toothrow, at the level of the second or third alveolus (</w:t>
      </w:r>
      <w:r w:rsidRPr="00E32436">
        <w:rPr>
          <w:rFonts w:eastAsia="Times New Roman" w:cs="Times New Roman"/>
          <w:b/>
          <w:bCs/>
          <w:color w:val="000000"/>
          <w:lang w:val="en-US"/>
        </w:rPr>
        <w:t>0</w:t>
      </w:r>
      <w:r w:rsidRPr="00E32436">
        <w:rPr>
          <w:rFonts w:eastAsia="Times New Roman" w:cs="Times New Roman"/>
          <w:color w:val="000000"/>
          <w:lang w:val="en-US"/>
        </w:rPr>
        <w:t xml:space="preserve">) or abuts premaxillary toothrow (1). </w:t>
      </w:r>
    </w:p>
    <w:p w14:paraId="00FFCE5F" w14:textId="77777777" w:rsidR="00CF688E" w:rsidRPr="00E32436" w:rsidRDefault="00F51FCC">
      <w:pPr>
        <w:autoSpaceDE w:val="0"/>
        <w:rPr>
          <w:rFonts w:eastAsia="Times New Roman" w:cs="Times New Roman"/>
          <w:color w:val="000000"/>
          <w:lang w:val="en-US"/>
        </w:rPr>
      </w:pPr>
      <w:r>
        <w:rPr>
          <w:rFonts w:eastAsia="ArialMT" w:cs="Times New Roman"/>
          <w:color w:val="000000"/>
          <w:lang w:val="en-GB"/>
        </w:rPr>
        <w:t xml:space="preserve">Comments: Turner &amp; Sertich (2010) modified the </w:t>
      </w:r>
      <w:r>
        <w:rPr>
          <w:rFonts w:eastAsia="TimesTen-Roman" w:cs="Times New Roman"/>
          <w:color w:val="000000"/>
          <w:lang w:val="en-GB"/>
        </w:rPr>
        <w:t>character 270 adding a character state: or projects between first premaxillary teeth (or alveolar processes) (2).</w:t>
      </w:r>
    </w:p>
    <w:p w14:paraId="709CC336" w14:textId="77777777" w:rsidR="00CF688E" w:rsidRPr="00E32436" w:rsidRDefault="00CF688E">
      <w:pPr>
        <w:autoSpaceDE w:val="0"/>
        <w:rPr>
          <w:rFonts w:eastAsia="Times New Roman" w:cs="Times New Roman"/>
          <w:color w:val="000000"/>
          <w:lang w:val="en-US"/>
        </w:rPr>
      </w:pPr>
    </w:p>
    <w:p w14:paraId="48F9F15E" w14:textId="31ED3A64"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283 (Larsson </w:t>
      </w:r>
      <w:r w:rsidR="00B906DE">
        <w:rPr>
          <w:rFonts w:eastAsia="Times New Roman" w:cs="Times New Roman"/>
          <w:color w:val="000000"/>
          <w:lang w:val="en-US"/>
        </w:rPr>
        <w:t>&amp;</w:t>
      </w:r>
      <w:r w:rsidRPr="00E32436">
        <w:rPr>
          <w:rFonts w:eastAsia="Times New Roman" w:cs="Times New Roman"/>
          <w:color w:val="000000"/>
          <w:lang w:val="en-US"/>
        </w:rPr>
        <w:t xml:space="preserve"> Sues, 2007: char. 55): Premaxillary teeth 1 and 2, position: separated like adjacent teeth (</w:t>
      </w:r>
      <w:r w:rsidRPr="00E32436">
        <w:rPr>
          <w:rFonts w:eastAsia="Times New Roman" w:cs="Times New Roman"/>
          <w:b/>
          <w:bCs/>
          <w:color w:val="000000"/>
          <w:lang w:val="en-US"/>
        </w:rPr>
        <w:t>0</w:t>
      </w:r>
      <w:r w:rsidRPr="00E32436">
        <w:rPr>
          <w:rFonts w:eastAsia="Times New Roman" w:cs="Times New Roman"/>
          <w:color w:val="000000"/>
          <w:lang w:val="en-US"/>
        </w:rPr>
        <w:t>), or nearly confluent (1).</w:t>
      </w:r>
    </w:p>
    <w:p w14:paraId="37AD872E" w14:textId="77777777" w:rsidR="00CF688E" w:rsidRPr="00E32436" w:rsidRDefault="00CF688E">
      <w:pPr>
        <w:autoSpaceDE w:val="0"/>
        <w:rPr>
          <w:rFonts w:eastAsia="Times New Roman" w:cs="Times New Roman"/>
          <w:color w:val="000000"/>
          <w:lang w:val="en-US"/>
        </w:rPr>
      </w:pPr>
    </w:p>
    <w:p w14:paraId="1727B5FF" w14:textId="306229D1"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284 (Larsson </w:t>
      </w:r>
      <w:r w:rsidR="00B906DE">
        <w:rPr>
          <w:rFonts w:eastAsia="Times New Roman" w:cs="Times New Roman"/>
          <w:color w:val="000000"/>
          <w:lang w:val="en-US"/>
        </w:rPr>
        <w:t>&amp;</w:t>
      </w:r>
      <w:r w:rsidRPr="00E32436">
        <w:rPr>
          <w:rFonts w:eastAsia="Times New Roman" w:cs="Times New Roman"/>
          <w:color w:val="000000"/>
          <w:lang w:val="en-US"/>
        </w:rPr>
        <w:t xml:space="preserve"> Sues, 2007: char. 60): Large nutrient foramen on palatal surface of premaxillamaxilla contact: small or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697DB9A5" w14:textId="77777777" w:rsidR="00CF688E" w:rsidRPr="00E32436" w:rsidRDefault="00CF688E">
      <w:pPr>
        <w:autoSpaceDE w:val="0"/>
        <w:rPr>
          <w:rFonts w:eastAsia="Times New Roman" w:cs="Times New Roman"/>
          <w:color w:val="000000"/>
          <w:lang w:val="en-US"/>
        </w:rPr>
      </w:pPr>
    </w:p>
    <w:p w14:paraId="1747F01F" w14:textId="11292C55"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285 (Larsson </w:t>
      </w:r>
      <w:r w:rsidR="00B906DE">
        <w:rPr>
          <w:rFonts w:eastAsia="Times New Roman" w:cs="Times New Roman"/>
          <w:color w:val="000000"/>
          <w:lang w:val="en-US"/>
        </w:rPr>
        <w:t>&amp;</w:t>
      </w:r>
      <w:r w:rsidRPr="00E32436">
        <w:rPr>
          <w:rFonts w:eastAsia="Times New Roman" w:cs="Times New Roman"/>
          <w:color w:val="000000"/>
          <w:lang w:val="en-US"/>
        </w:rPr>
        <w:t xml:space="preserve"> Sues, 2007: char. 62): Incisive foramen size: present and large (length equal or more than half the greatest width of premaxillae) (</w:t>
      </w:r>
      <w:r w:rsidRPr="00E32436">
        <w:rPr>
          <w:rFonts w:eastAsia="Times New Roman" w:cs="Times New Roman"/>
          <w:b/>
          <w:bCs/>
          <w:color w:val="000000"/>
          <w:lang w:val="en-US"/>
        </w:rPr>
        <w:t>0</w:t>
      </w:r>
      <w:r w:rsidRPr="00E32436">
        <w:rPr>
          <w:rFonts w:eastAsia="Times New Roman" w:cs="Times New Roman"/>
          <w:color w:val="000000"/>
          <w:lang w:val="en-US"/>
        </w:rPr>
        <w:t>), or present or small (1), or absent (2).</w:t>
      </w:r>
    </w:p>
    <w:p w14:paraId="3DD38E6F" w14:textId="77777777" w:rsidR="00CF688E" w:rsidRPr="00E32436" w:rsidRDefault="00CF688E">
      <w:pPr>
        <w:autoSpaceDE w:val="0"/>
        <w:rPr>
          <w:rFonts w:eastAsia="Times New Roman" w:cs="Times New Roman"/>
          <w:color w:val="000000"/>
          <w:lang w:val="en-US"/>
        </w:rPr>
      </w:pPr>
    </w:p>
    <w:p w14:paraId="780C0280" w14:textId="050CE7FA"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286 (Larsson </w:t>
      </w:r>
      <w:r w:rsidR="00B906DE">
        <w:rPr>
          <w:rFonts w:eastAsia="Times New Roman" w:cs="Times New Roman"/>
          <w:color w:val="000000"/>
          <w:lang w:val="en-US"/>
        </w:rPr>
        <w:t>&amp;</w:t>
      </w:r>
      <w:r w:rsidRPr="00E32436">
        <w:rPr>
          <w:rFonts w:eastAsia="Times New Roman" w:cs="Times New Roman"/>
          <w:color w:val="000000"/>
          <w:lang w:val="en-US"/>
        </w:rPr>
        <w:t xml:space="preserve"> Sues, 2007: char. 66): Premaxilla-maxilla </w:t>
      </w:r>
      <w:r w:rsidR="008B43B7">
        <w:rPr>
          <w:rFonts w:eastAsia="Times New Roman" w:cs="Times New Roman"/>
          <w:color w:val="000000"/>
          <w:lang w:val="en-US"/>
        </w:rPr>
        <w:t>lateral fossa excavating alveol</w:t>
      </w:r>
      <w:r w:rsidRPr="00E32436">
        <w:rPr>
          <w:rFonts w:eastAsia="Times New Roman" w:cs="Times New Roman"/>
          <w:color w:val="000000"/>
          <w:lang w:val="en-US"/>
        </w:rPr>
        <w:t>us of last premaxillary tooth: no (</w:t>
      </w:r>
      <w:r w:rsidRPr="00E32436">
        <w:rPr>
          <w:rFonts w:eastAsia="Times New Roman" w:cs="Times New Roman"/>
          <w:b/>
          <w:bCs/>
          <w:color w:val="000000"/>
          <w:lang w:val="en-US"/>
        </w:rPr>
        <w:t>0</w:t>
      </w:r>
      <w:r w:rsidRPr="00E32436">
        <w:rPr>
          <w:rFonts w:eastAsia="Times New Roman" w:cs="Times New Roman"/>
          <w:color w:val="000000"/>
          <w:lang w:val="en-US"/>
        </w:rPr>
        <w:t>), or yes (1).</w:t>
      </w:r>
    </w:p>
    <w:p w14:paraId="7FC8E1F5" w14:textId="77777777" w:rsidR="00CF688E" w:rsidRPr="00E32436" w:rsidRDefault="00CF688E">
      <w:pPr>
        <w:autoSpaceDE w:val="0"/>
        <w:rPr>
          <w:rFonts w:eastAsia="Times New Roman" w:cs="Times New Roman"/>
          <w:color w:val="000000"/>
          <w:lang w:val="en-US"/>
        </w:rPr>
      </w:pPr>
    </w:p>
    <w:p w14:paraId="58915EC7" w14:textId="3A4A99F8" w:rsidR="00CF688E" w:rsidRDefault="00F51FCC">
      <w:pPr>
        <w:autoSpaceDE w:val="0"/>
        <w:rPr>
          <w:rFonts w:eastAsia="ArialMT" w:cs="Times New Roman"/>
          <w:color w:val="000000"/>
          <w:lang w:val="en-GB"/>
        </w:rPr>
      </w:pPr>
      <w:r w:rsidRPr="00E32436">
        <w:rPr>
          <w:rFonts w:eastAsia="Times New Roman" w:cs="Times New Roman"/>
          <w:color w:val="000000"/>
          <w:lang w:val="en-US"/>
        </w:rPr>
        <w:t xml:space="preserve">Character 288 (Pol </w:t>
      </w:r>
      <w:r w:rsidR="00B906DE">
        <w:rPr>
          <w:rFonts w:eastAsia="Times New Roman" w:cs="Times New Roman"/>
          <w:color w:val="000000"/>
          <w:lang w:val="en-US"/>
        </w:rPr>
        <w:t>&amp;</w:t>
      </w:r>
      <w:r w:rsidRPr="00E32436">
        <w:rPr>
          <w:rFonts w:eastAsia="Times New Roman" w:cs="Times New Roman"/>
          <w:color w:val="000000"/>
          <w:lang w:val="en-US"/>
        </w:rPr>
        <w:t xml:space="preserve"> Powell, 2011: char. 288): Nasal exposure on lateral surface of rostrum: deflecting gradually from the dorsal surface (</w:t>
      </w:r>
      <w:r w:rsidRPr="00E32436">
        <w:rPr>
          <w:rFonts w:eastAsia="Times New Roman" w:cs="Times New Roman"/>
          <w:b/>
          <w:bCs/>
          <w:color w:val="000000"/>
          <w:lang w:val="en-US"/>
        </w:rPr>
        <w:t>0</w:t>
      </w:r>
      <w:r w:rsidRPr="00E32436">
        <w:rPr>
          <w:rFonts w:eastAsia="Times New Roman" w:cs="Times New Roman"/>
          <w:color w:val="000000"/>
          <w:lang w:val="en-US"/>
        </w:rPr>
        <w:t>), or deflecting abruptly, forming an almost 90 degree angle between the dorsal and lateral surfaces (1).</w:t>
      </w:r>
    </w:p>
    <w:p w14:paraId="5BEDCBFD" w14:textId="77777777" w:rsidR="00CF688E" w:rsidRPr="00E32436" w:rsidRDefault="00F51FCC">
      <w:pPr>
        <w:autoSpaceDE w:val="0"/>
        <w:rPr>
          <w:rFonts w:eastAsia="Times New Roman" w:cs="Times New Roman"/>
          <w:color w:val="000000"/>
          <w:lang w:val="en-US"/>
        </w:rPr>
      </w:pPr>
      <w:r>
        <w:rPr>
          <w:rFonts w:eastAsia="ArialMT" w:cs="Times New Roman"/>
          <w:color w:val="000000"/>
          <w:lang w:val="en-GB"/>
        </w:rPr>
        <w:t xml:space="preserve">Comments: the maxilla fragment </w:t>
      </w:r>
      <w:r>
        <w:rPr>
          <w:rFonts w:eastAsia="Arial Unicode MS" w:cs="Times New Roman"/>
          <w:color w:val="000000"/>
          <w:lang w:val="en-GB"/>
        </w:rPr>
        <w:t>MHNT.PAL.2012.6.5</w:t>
      </w:r>
      <w:r>
        <w:rPr>
          <w:rFonts w:eastAsia="ArialMT" w:cs="Times New Roman"/>
          <w:color w:val="000000"/>
          <w:lang w:val="en-GB"/>
        </w:rPr>
        <w:t xml:space="preserve"> that preserves the articular surface for the nasal indicates that the nasal deflected very little from the dorsal surface.</w:t>
      </w:r>
    </w:p>
    <w:p w14:paraId="4CB77EA1" w14:textId="77777777" w:rsidR="00CF688E" w:rsidRPr="00E32436" w:rsidRDefault="00CF688E">
      <w:pPr>
        <w:autoSpaceDE w:val="0"/>
        <w:rPr>
          <w:rFonts w:eastAsia="Times New Roman" w:cs="Times New Roman"/>
          <w:color w:val="000000"/>
          <w:lang w:val="en-US"/>
        </w:rPr>
      </w:pPr>
    </w:p>
    <w:p w14:paraId="3681B889" w14:textId="67187D36" w:rsidR="00CF688E" w:rsidRDefault="00F51FCC">
      <w:pPr>
        <w:autoSpaceDE w:val="0"/>
        <w:rPr>
          <w:rFonts w:eastAsia="ArialMT" w:cs="Times New Roman"/>
          <w:color w:val="000000"/>
          <w:lang w:val="en-GB"/>
        </w:rPr>
      </w:pPr>
      <w:r w:rsidRPr="00E32436">
        <w:rPr>
          <w:rFonts w:eastAsia="Times New Roman" w:cs="Times New Roman"/>
          <w:color w:val="000000"/>
          <w:lang w:val="en-US"/>
        </w:rPr>
        <w:t xml:space="preserve">Character 291 (Pol </w:t>
      </w:r>
      <w:r w:rsidR="00B906DE">
        <w:rPr>
          <w:rFonts w:eastAsia="Times New Roman" w:cs="Times New Roman"/>
          <w:color w:val="000000"/>
          <w:lang w:val="en-US"/>
        </w:rPr>
        <w:t>&amp;</w:t>
      </w:r>
      <w:r w:rsidRPr="00E32436">
        <w:rPr>
          <w:rFonts w:eastAsia="Times New Roman" w:cs="Times New Roman"/>
          <w:color w:val="000000"/>
          <w:lang w:val="en-US"/>
        </w:rPr>
        <w:t xml:space="preserve"> Powell, 2011: char. 291): Rugose surface on palatal surface of maxilla posterior to last tooth: absent (0), or present (1).</w:t>
      </w:r>
    </w:p>
    <w:p w14:paraId="299135A4" w14:textId="77777777" w:rsidR="00CF688E" w:rsidRPr="00E32436" w:rsidRDefault="00F51FCC">
      <w:pPr>
        <w:autoSpaceDE w:val="0"/>
        <w:rPr>
          <w:rFonts w:eastAsia="Times New Roman" w:cs="Times New Roman"/>
          <w:color w:val="000000"/>
          <w:lang w:val="en-US"/>
        </w:rPr>
      </w:pPr>
      <w:r>
        <w:rPr>
          <w:rFonts w:eastAsia="ArialMT" w:cs="Times New Roman"/>
          <w:color w:val="000000"/>
          <w:lang w:val="en-GB"/>
        </w:rPr>
        <w:t xml:space="preserve">Comments: in the holotype of </w:t>
      </w:r>
      <w:r>
        <w:rPr>
          <w:rFonts w:eastAsia="ArialMT" w:cs="Times New Roman"/>
          <w:i/>
          <w:iCs/>
          <w:color w:val="000000"/>
          <w:lang w:val="en-GB"/>
        </w:rPr>
        <w:t>R. sakalavae</w:t>
      </w:r>
      <w:r>
        <w:rPr>
          <w:rFonts w:eastAsia="ArialMT" w:cs="Times New Roman"/>
          <w:color w:val="000000"/>
          <w:lang w:val="en-GB"/>
        </w:rPr>
        <w:t xml:space="preserve"> the surface posterior to the last preserved tooth of the maxilla is not preserved, therefore the character 291 must be scored (</w:t>
      </w:r>
      <w:r>
        <w:rPr>
          <w:rFonts w:eastAsia="ArialMT" w:cs="Times New Roman"/>
          <w:b/>
          <w:color w:val="000000"/>
          <w:lang w:val="en-GB"/>
        </w:rPr>
        <w:t>?</w:t>
      </w:r>
      <w:r>
        <w:rPr>
          <w:rFonts w:eastAsia="ArialMT" w:cs="Times New Roman"/>
          <w:color w:val="000000"/>
          <w:lang w:val="en-GB"/>
        </w:rPr>
        <w:t>).</w:t>
      </w:r>
    </w:p>
    <w:p w14:paraId="42C38E33" w14:textId="77777777" w:rsidR="00CF688E" w:rsidRPr="00E32436" w:rsidRDefault="00CF688E">
      <w:pPr>
        <w:autoSpaceDE w:val="0"/>
        <w:rPr>
          <w:rFonts w:eastAsia="Times New Roman" w:cs="Times New Roman"/>
          <w:color w:val="000000"/>
          <w:lang w:val="en-US"/>
        </w:rPr>
      </w:pPr>
    </w:p>
    <w:p w14:paraId="63330827" w14:textId="5B2C0782"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348 (modified from Novas et al., 2009: char. 231 by Pol et al., 2014: char. 348): Anterior margin of the suborbital fenestra: maxilla precludes the ectopterygoid-palatine contact at the anterior margin of the suborbital fenestra (</w:t>
      </w:r>
      <w:r w:rsidRPr="00E32436">
        <w:rPr>
          <w:rFonts w:eastAsia="Times New Roman" w:cs="Times New Roman"/>
          <w:b/>
          <w:bCs/>
          <w:color w:val="000000"/>
          <w:lang w:val="en-US"/>
        </w:rPr>
        <w:t>0</w:t>
      </w:r>
      <w:r w:rsidRPr="00E32436">
        <w:rPr>
          <w:rFonts w:eastAsia="Times New Roman" w:cs="Times New Roman"/>
          <w:color w:val="000000"/>
          <w:lang w:val="en-US"/>
        </w:rPr>
        <w:t>), or ectopterygoid pr</w:t>
      </w:r>
      <w:r w:rsidR="008B43B7">
        <w:rPr>
          <w:rFonts w:eastAsia="Times New Roman" w:cs="Times New Roman"/>
          <w:color w:val="000000"/>
          <w:lang w:val="en-US"/>
        </w:rPr>
        <w:t>o</w:t>
      </w:r>
      <w:r w:rsidRPr="00E32436">
        <w:rPr>
          <w:rFonts w:eastAsia="Times New Roman" w:cs="Times New Roman"/>
          <w:color w:val="000000"/>
          <w:lang w:val="en-US"/>
        </w:rPr>
        <w:t xml:space="preserve">jects anteromedially contacting </w:t>
      </w:r>
      <w:r w:rsidRPr="00E32436">
        <w:rPr>
          <w:rFonts w:eastAsia="Times New Roman" w:cs="Times New Roman"/>
          <w:color w:val="000000"/>
          <w:lang w:val="en-US"/>
        </w:rPr>
        <w:lastRenderedPageBreak/>
        <w:t>(or almost reaching) the anterolateral end of the palatine, mostly or completely excluding the maxilla from the anterior margin of the suborbital fenestra (1).</w:t>
      </w:r>
    </w:p>
    <w:p w14:paraId="37CCA0E7" w14:textId="77777777" w:rsidR="00CF688E" w:rsidRPr="00E32436" w:rsidRDefault="00CF688E">
      <w:pPr>
        <w:autoSpaceDE w:val="0"/>
        <w:rPr>
          <w:rFonts w:eastAsia="Times New Roman" w:cs="Times New Roman"/>
          <w:color w:val="000000"/>
          <w:lang w:val="en-US"/>
        </w:rPr>
      </w:pPr>
    </w:p>
    <w:p w14:paraId="40458480" w14:textId="77777777" w:rsidR="00CF688E" w:rsidRPr="00E32436" w:rsidRDefault="00F51FCC">
      <w:pPr>
        <w:autoSpaceDE w:val="0"/>
        <w:rPr>
          <w:rFonts w:cs="Times New Roman"/>
          <w:color w:val="000000"/>
          <w:lang w:val="en-US"/>
        </w:rPr>
      </w:pPr>
      <w:r w:rsidRPr="004405C3">
        <w:rPr>
          <w:rFonts w:eastAsia="Times New Roman" w:cs="Times New Roman"/>
          <w:color w:val="000000"/>
          <w:lang w:val="fr-FR"/>
        </w:rPr>
        <w:t xml:space="preserve">Character 363 (Pol et al., 2014: char. </w:t>
      </w:r>
      <w:r w:rsidRPr="00E32436">
        <w:rPr>
          <w:rFonts w:eastAsia="Times New Roman" w:cs="Times New Roman"/>
          <w:color w:val="000000"/>
          <w:lang w:val="en-US"/>
        </w:rPr>
        <w:t>363): Anterior region of dentary symphysis in ventral view: lacking a distinct anterior process, lateral margin of the dentaries diverge gradually (</w:t>
      </w:r>
      <w:r w:rsidRPr="00E32436">
        <w:rPr>
          <w:rFonts w:eastAsia="Times New Roman" w:cs="Times New Roman"/>
          <w:b/>
          <w:bCs/>
          <w:color w:val="000000"/>
          <w:lang w:val="en-US"/>
        </w:rPr>
        <w:t>0</w:t>
      </w:r>
      <w:r w:rsidRPr="00E32436">
        <w:rPr>
          <w:rFonts w:eastAsia="Times New Roman" w:cs="Times New Roman"/>
          <w:color w:val="000000"/>
          <w:lang w:val="en-US"/>
        </w:rPr>
        <w:t>), or having a distinct anterior process with parallel lateral margins (1).</w:t>
      </w:r>
    </w:p>
    <w:p w14:paraId="45F90063" w14:textId="77777777" w:rsidR="00CF688E" w:rsidRPr="00E32436" w:rsidRDefault="00CF688E">
      <w:pPr>
        <w:autoSpaceDE w:val="0"/>
        <w:rPr>
          <w:rFonts w:cs="Times New Roman"/>
          <w:color w:val="000000"/>
          <w:lang w:val="en-US"/>
        </w:rPr>
      </w:pPr>
    </w:p>
    <w:p w14:paraId="7C90A04A" w14:textId="144245AB"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365 (Pol et al., 2014: char. </w:t>
      </w:r>
      <w:r w:rsidRPr="00E32436">
        <w:rPr>
          <w:rFonts w:eastAsia="Times New Roman" w:cs="Times New Roman"/>
          <w:color w:val="000000"/>
          <w:lang w:val="en-US"/>
        </w:rPr>
        <w:t>365): Size of neurovascular foramina on mid to posterior region of alveolar edge of the dentary: small (</w:t>
      </w:r>
      <w:r w:rsidRPr="00E32436">
        <w:rPr>
          <w:rFonts w:eastAsia="Times New Roman" w:cs="Times New Roman"/>
          <w:b/>
          <w:bCs/>
          <w:color w:val="000000"/>
          <w:lang w:val="en-US"/>
        </w:rPr>
        <w:t>0</w:t>
      </w:r>
      <w:r w:rsidRPr="00E32436">
        <w:rPr>
          <w:rFonts w:eastAsia="Times New Roman" w:cs="Times New Roman"/>
          <w:color w:val="000000"/>
          <w:lang w:val="en-US"/>
        </w:rPr>
        <w:t>), or extremely large, bein</w:t>
      </w:r>
      <w:r w:rsidR="008B43B7">
        <w:rPr>
          <w:rFonts w:eastAsia="Times New Roman" w:cs="Times New Roman"/>
          <w:color w:val="000000"/>
          <w:lang w:val="en-US"/>
        </w:rPr>
        <w:t>g approximately as anteroposteri</w:t>
      </w:r>
      <w:r w:rsidRPr="00E32436">
        <w:rPr>
          <w:rFonts w:eastAsia="Times New Roman" w:cs="Times New Roman"/>
          <w:color w:val="000000"/>
          <w:lang w:val="en-US"/>
        </w:rPr>
        <w:t>orly long as an alveolus (1).</w:t>
      </w:r>
    </w:p>
    <w:p w14:paraId="53623E47" w14:textId="77777777" w:rsidR="00CF688E" w:rsidRPr="00E32436" w:rsidRDefault="00CF688E">
      <w:pPr>
        <w:autoSpaceDE w:val="0"/>
        <w:rPr>
          <w:rFonts w:eastAsia="Times New Roman" w:cs="Times New Roman"/>
          <w:color w:val="000000"/>
          <w:lang w:val="en-US"/>
        </w:rPr>
      </w:pPr>
    </w:p>
    <w:p w14:paraId="7AFC0C52" w14:textId="77777777"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370 (Pol et al., 2014: char. </w:t>
      </w:r>
      <w:r w:rsidRPr="00E32436">
        <w:rPr>
          <w:rFonts w:eastAsia="Times New Roman" w:cs="Times New Roman"/>
          <w:color w:val="000000"/>
          <w:lang w:val="en-US"/>
        </w:rPr>
        <w:t>370): Location of the posterior peg in mandibular symphysis: located on the ventral surface of symphysis (</w:t>
      </w:r>
      <w:r w:rsidRPr="00E32436">
        <w:rPr>
          <w:rFonts w:eastAsia="Times New Roman" w:cs="Times New Roman"/>
          <w:b/>
          <w:bCs/>
          <w:color w:val="000000"/>
          <w:lang w:val="en-US"/>
        </w:rPr>
        <w:t>0</w:t>
      </w:r>
      <w:r w:rsidRPr="00E32436">
        <w:rPr>
          <w:rFonts w:eastAsia="Times New Roman" w:cs="Times New Roman"/>
          <w:color w:val="000000"/>
          <w:lang w:val="en-US"/>
        </w:rPr>
        <w:t>), or located above the ventral surface, on the posterior surface of the symphysis (1).</w:t>
      </w:r>
    </w:p>
    <w:p w14:paraId="3271A086" w14:textId="77777777" w:rsidR="00CF688E" w:rsidRPr="00E32436" w:rsidRDefault="00CF688E">
      <w:pPr>
        <w:autoSpaceDE w:val="0"/>
        <w:rPr>
          <w:rFonts w:eastAsia="Times New Roman" w:cs="Times New Roman"/>
          <w:color w:val="000000"/>
          <w:lang w:val="en-US"/>
        </w:rPr>
      </w:pPr>
    </w:p>
    <w:p w14:paraId="4C27FC89" w14:textId="7B34913A"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381 (modified from Andrade </w:t>
      </w:r>
      <w:r w:rsidR="00B906DE">
        <w:rPr>
          <w:rFonts w:eastAsia="Times New Roman" w:cs="Times New Roman"/>
          <w:color w:val="000000"/>
          <w:lang w:val="en-US"/>
        </w:rPr>
        <w:t>&amp;</w:t>
      </w:r>
      <w:r w:rsidRPr="00E32436">
        <w:rPr>
          <w:rFonts w:eastAsia="Times New Roman" w:cs="Times New Roman"/>
          <w:color w:val="000000"/>
          <w:lang w:val="en-US"/>
        </w:rPr>
        <w:t xml:space="preserve"> Bertini 2008a: char. 128; and Turner </w:t>
      </w:r>
      <w:r w:rsidR="00B906DE">
        <w:rPr>
          <w:rFonts w:eastAsia="Times New Roman" w:cs="Times New Roman"/>
          <w:color w:val="000000"/>
          <w:lang w:val="en-US"/>
        </w:rPr>
        <w:t>&amp;</w:t>
      </w:r>
      <w:r w:rsidRPr="00E32436">
        <w:rPr>
          <w:rFonts w:eastAsia="Times New Roman" w:cs="Times New Roman"/>
          <w:color w:val="000000"/>
          <w:lang w:val="en-US"/>
        </w:rPr>
        <w:t xml:space="preserve"> Sertich, 2010: char. 296 by Pol et al., 2014: char. 381): Transitional tooth located at the contact between the premaxilla and maxilla, both of which contribute to the alveolar walls: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350FF507" w14:textId="77777777" w:rsidR="00CF688E" w:rsidRPr="00E32436" w:rsidRDefault="00CF688E">
      <w:pPr>
        <w:autoSpaceDE w:val="0"/>
        <w:rPr>
          <w:rFonts w:eastAsia="Times New Roman" w:cs="Times New Roman"/>
          <w:color w:val="000000"/>
          <w:lang w:val="en-US"/>
        </w:rPr>
      </w:pPr>
    </w:p>
    <w:p w14:paraId="4037DE8A" w14:textId="77C879D9"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383 (Pol et al., 2014: char. </w:t>
      </w:r>
      <w:r w:rsidRPr="00E32436">
        <w:rPr>
          <w:rFonts w:eastAsia="Times New Roman" w:cs="Times New Roman"/>
          <w:color w:val="000000"/>
          <w:lang w:val="en-US"/>
        </w:rPr>
        <w:t>383)</w:t>
      </w:r>
      <w:r w:rsidR="008B43B7">
        <w:rPr>
          <w:rFonts w:eastAsia="Times New Roman" w:cs="Times New Roman"/>
          <w:color w:val="000000"/>
          <w:lang w:val="en-US"/>
        </w:rPr>
        <w:t>: Implantation of lower incisi</w:t>
      </w:r>
      <w:r w:rsidRPr="00E32436">
        <w:rPr>
          <w:rFonts w:eastAsia="Times New Roman" w:cs="Times New Roman"/>
          <w:color w:val="000000"/>
          <w:lang w:val="en-US"/>
        </w:rPr>
        <w:t>forms: in separate alveoli (</w:t>
      </w:r>
      <w:r w:rsidRPr="00E32436">
        <w:rPr>
          <w:rFonts w:eastAsia="Times New Roman" w:cs="Times New Roman"/>
          <w:b/>
          <w:bCs/>
          <w:color w:val="000000"/>
          <w:lang w:val="en-US"/>
        </w:rPr>
        <w:t>0</w:t>
      </w:r>
      <w:r w:rsidRPr="00E32436">
        <w:rPr>
          <w:rFonts w:eastAsia="Times New Roman" w:cs="Times New Roman"/>
          <w:color w:val="000000"/>
          <w:lang w:val="en-US"/>
        </w:rPr>
        <w:t>), or in a continuous alveolar groove (1).</w:t>
      </w:r>
    </w:p>
    <w:p w14:paraId="3A613B89" w14:textId="77777777" w:rsidR="00CF688E" w:rsidRPr="00E32436" w:rsidRDefault="00CF688E">
      <w:pPr>
        <w:autoSpaceDE w:val="0"/>
        <w:rPr>
          <w:rFonts w:eastAsia="Times New Roman" w:cs="Times New Roman"/>
          <w:color w:val="000000"/>
          <w:lang w:val="en-US"/>
        </w:rPr>
      </w:pPr>
      <w:bookmarkStart w:id="0" w:name="_GoBack"/>
      <w:bookmarkEnd w:id="0"/>
    </w:p>
    <w:p w14:paraId="3F35C3B9"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384 (modified from Andrade et al., 2011: char. 399 by Pol et al., 2014: char. 384): Left and right toothrow along mandibular symphysis: well separated from each other by a broad dorsal surface of the symphysis (</w:t>
      </w:r>
      <w:r w:rsidRPr="00E32436">
        <w:rPr>
          <w:rFonts w:eastAsia="Times New Roman" w:cs="Times New Roman"/>
          <w:b/>
          <w:bCs/>
          <w:color w:val="000000"/>
          <w:lang w:val="en-US"/>
        </w:rPr>
        <w:t>0</w:t>
      </w:r>
      <w:r w:rsidRPr="00E32436">
        <w:rPr>
          <w:rFonts w:eastAsia="Times New Roman" w:cs="Times New Roman"/>
          <w:color w:val="000000"/>
          <w:lang w:val="en-US"/>
        </w:rPr>
        <w:t>), or closely located to each other (forming a symphyseal tooth battery in most taxa) (1).</w:t>
      </w:r>
    </w:p>
    <w:p w14:paraId="0CA25897" w14:textId="77777777" w:rsidR="00CF688E" w:rsidRPr="00E32436" w:rsidRDefault="00CF688E">
      <w:pPr>
        <w:autoSpaceDE w:val="0"/>
        <w:rPr>
          <w:rFonts w:eastAsia="Times New Roman" w:cs="Times New Roman"/>
          <w:color w:val="000000"/>
          <w:lang w:val="en-US"/>
        </w:rPr>
      </w:pPr>
    </w:p>
    <w:p w14:paraId="4B2D5E2A" w14:textId="6EBFD412" w:rsidR="00CF688E" w:rsidRDefault="00F51FCC">
      <w:pPr>
        <w:autoSpaceDE w:val="0"/>
        <w:rPr>
          <w:rFonts w:eastAsia="ArialMT" w:cs="Times New Roman"/>
          <w:color w:val="000000"/>
          <w:lang w:val="en-GB"/>
        </w:rPr>
      </w:pPr>
      <w:r w:rsidRPr="004405C3">
        <w:rPr>
          <w:rFonts w:eastAsia="Times New Roman" w:cs="Times New Roman"/>
          <w:color w:val="000000"/>
          <w:lang w:val="fr-FR"/>
        </w:rPr>
        <w:t xml:space="preserve">Character 385 (Pol et al., 2014: char. </w:t>
      </w:r>
      <w:r w:rsidRPr="00E32436">
        <w:rPr>
          <w:rFonts w:eastAsia="Times New Roman" w:cs="Times New Roman"/>
          <w:color w:val="000000"/>
          <w:lang w:val="en-US"/>
        </w:rPr>
        <w:t>385): Apico-basal ridges o</w:t>
      </w:r>
      <w:r w:rsidR="00B906DE">
        <w:rPr>
          <w:rFonts w:eastAsia="Times New Roman" w:cs="Times New Roman"/>
          <w:color w:val="000000"/>
          <w:lang w:val="en-US"/>
        </w:rPr>
        <w:t>n the enamel surface of incisiform</w:t>
      </w:r>
      <w:r w:rsidRPr="00E32436">
        <w:rPr>
          <w:rFonts w:eastAsia="Times New Roman" w:cs="Times New Roman"/>
          <w:color w:val="000000"/>
          <w:lang w:val="en-US"/>
        </w:rPr>
        <w:t xml:space="preserve"> and caniniform</w:t>
      </w:r>
      <w:r w:rsidR="00B906DE">
        <w:rPr>
          <w:rFonts w:eastAsia="Times New Roman" w:cs="Times New Roman"/>
          <w:color w:val="000000"/>
          <w:lang w:val="en-US"/>
        </w:rPr>
        <w:t xml:space="preserve"> teeth</w:t>
      </w:r>
      <w:r w:rsidRPr="00E32436">
        <w:rPr>
          <w:rFonts w:eastAsia="Times New Roman" w:cs="Times New Roman"/>
          <w:color w:val="000000"/>
          <w:lang w:val="en-US"/>
        </w:rPr>
        <w:t>: absent (0), or well-developed (</w:t>
      </w:r>
      <w:r w:rsidRPr="00E32436">
        <w:rPr>
          <w:rFonts w:eastAsia="Times New Roman" w:cs="Times New Roman"/>
          <w:b/>
          <w:bCs/>
          <w:color w:val="000000"/>
          <w:lang w:val="en-US"/>
        </w:rPr>
        <w:t>1</w:t>
      </w:r>
      <w:r w:rsidRPr="00E32436">
        <w:rPr>
          <w:rFonts w:eastAsia="Times New Roman" w:cs="Times New Roman"/>
          <w:color w:val="000000"/>
          <w:lang w:val="en-US"/>
        </w:rPr>
        <w:t xml:space="preserve">). </w:t>
      </w:r>
    </w:p>
    <w:p w14:paraId="26824BC6" w14:textId="1C312365" w:rsidR="00CF688E" w:rsidRPr="00E32436" w:rsidRDefault="00F51FCC">
      <w:pPr>
        <w:autoSpaceDE w:val="0"/>
        <w:rPr>
          <w:rFonts w:cs="Times New Roman"/>
          <w:color w:val="000000"/>
          <w:lang w:val="en-US"/>
        </w:rPr>
      </w:pPr>
      <w:r>
        <w:rPr>
          <w:rFonts w:eastAsia="ArialMT" w:cs="Times New Roman"/>
          <w:color w:val="000000"/>
          <w:lang w:val="en-GB"/>
        </w:rPr>
        <w:t xml:space="preserve">Comments: </w:t>
      </w:r>
      <w:r w:rsidR="00B906DE">
        <w:rPr>
          <w:rFonts w:eastAsia="ArialMT" w:cs="Times New Roman"/>
          <w:color w:val="000000"/>
          <w:lang w:val="en-GB"/>
        </w:rPr>
        <w:t>a</w:t>
      </w:r>
      <w:r>
        <w:rPr>
          <w:rFonts w:eastAsia="ArialMT" w:cs="Times New Roman"/>
          <w:color w:val="000000"/>
          <w:lang w:val="en-GB"/>
        </w:rPr>
        <w:t>pico-basal ridges on the enamel surface are present at the base of the isolated rostral tooth MSNM V5775 (Maganuco, Dal Sasso &amp; Pasini, 2006) as well as in the large replacement tooth that occupi</w:t>
      </w:r>
      <w:r w:rsidR="00B906DE">
        <w:rPr>
          <w:rFonts w:eastAsia="ArialMT" w:cs="Times New Roman"/>
          <w:color w:val="000000"/>
          <w:lang w:val="en-GB"/>
        </w:rPr>
        <w:t>es the first premaxillary alveo</w:t>
      </w:r>
      <w:r>
        <w:rPr>
          <w:rFonts w:eastAsia="ArialMT" w:cs="Times New Roman"/>
          <w:color w:val="000000"/>
          <w:lang w:val="en-GB"/>
        </w:rPr>
        <w:t xml:space="preserve">lus in the specimen </w:t>
      </w:r>
      <w:r>
        <w:rPr>
          <w:rFonts w:eastAsia="ArialMT" w:cs="Times New Roman"/>
          <w:bCs/>
          <w:color w:val="000000"/>
          <w:lang w:val="en-GB"/>
        </w:rPr>
        <w:t>MHNT. PAL.2012.6.2.</w:t>
      </w:r>
    </w:p>
    <w:p w14:paraId="6FA1AE96" w14:textId="77777777" w:rsidR="00CF688E" w:rsidRPr="00E32436" w:rsidRDefault="00CF688E">
      <w:pPr>
        <w:autoSpaceDE w:val="0"/>
        <w:rPr>
          <w:rFonts w:cs="Times New Roman"/>
          <w:color w:val="000000"/>
          <w:lang w:val="en-US"/>
        </w:rPr>
      </w:pPr>
    </w:p>
    <w:p w14:paraId="28B3B185" w14:textId="77777777" w:rsidR="00CF688E" w:rsidRPr="00E32436" w:rsidRDefault="00F51FCC">
      <w:pPr>
        <w:autoSpaceDE w:val="0"/>
        <w:rPr>
          <w:rFonts w:cs="Times New Roman"/>
          <w:color w:val="000000"/>
          <w:lang w:val="en-US"/>
        </w:rPr>
      </w:pPr>
      <w:r w:rsidRPr="00E32436">
        <w:rPr>
          <w:rFonts w:eastAsia="Times New Roman" w:cs="Times New Roman"/>
          <w:color w:val="000000"/>
          <w:lang w:val="en-US"/>
        </w:rPr>
        <w:t>Character 386 (modified from Andrade and Bertini 2008a: char. 123 by Pol et al., 2014: char. 386): Apicobasal ridges on the enamel surface of posterior teeth: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10AE0D11" w14:textId="77777777" w:rsidR="00CF688E" w:rsidRPr="00E32436" w:rsidRDefault="00CF688E">
      <w:pPr>
        <w:autoSpaceDE w:val="0"/>
        <w:rPr>
          <w:rFonts w:cs="Times New Roman"/>
          <w:color w:val="000000"/>
          <w:lang w:val="en-US"/>
        </w:rPr>
      </w:pPr>
    </w:p>
    <w:p w14:paraId="0037FF2D" w14:textId="00E99120"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387 (Pol et al., 2014: char. </w:t>
      </w:r>
      <w:r w:rsidRPr="00E32436">
        <w:rPr>
          <w:rFonts w:eastAsia="Times New Roman" w:cs="Times New Roman"/>
          <w:color w:val="000000"/>
          <w:lang w:val="en-US"/>
        </w:rPr>
        <w:t xml:space="preserve">387): Separation of apico-basal ridges on the enamel surface of teeth: fine enamel ridges that are closely spaced to each other (flutting) (0), or ridges, </w:t>
      </w:r>
      <w:r w:rsidR="00B906DE">
        <w:rPr>
          <w:rFonts w:eastAsia="Times New Roman" w:cs="Times New Roman"/>
          <w:color w:val="000000"/>
          <w:lang w:val="en-US"/>
        </w:rPr>
        <w:t>usually with a broad base, well-</w:t>
      </w:r>
      <w:r w:rsidRPr="00E32436">
        <w:rPr>
          <w:rFonts w:eastAsia="Times New Roman" w:cs="Times New Roman"/>
          <w:color w:val="000000"/>
          <w:lang w:val="en-US"/>
        </w:rPr>
        <w:t>spaced from each other (</w:t>
      </w:r>
      <w:r w:rsidRPr="00E32436">
        <w:rPr>
          <w:rFonts w:eastAsia="Times New Roman" w:cs="Times New Roman"/>
          <w:b/>
          <w:bCs/>
          <w:color w:val="000000"/>
          <w:lang w:val="en-US"/>
        </w:rPr>
        <w:t>1</w:t>
      </w:r>
      <w:r w:rsidRPr="00E32436">
        <w:rPr>
          <w:rFonts w:eastAsia="Times New Roman" w:cs="Times New Roman"/>
          <w:color w:val="000000"/>
          <w:lang w:val="en-US"/>
        </w:rPr>
        <w:t xml:space="preserve">). </w:t>
      </w:r>
      <w:r>
        <w:rPr>
          <w:rFonts w:eastAsia="ArialMT" w:cs="Times New Roman"/>
          <w:color w:val="000000"/>
          <w:lang w:val="en-GB"/>
        </w:rPr>
        <w:t>Comments: these character states should be quantified.</w:t>
      </w:r>
    </w:p>
    <w:p w14:paraId="7F450516" w14:textId="77777777" w:rsidR="00CF688E" w:rsidRPr="00E32436" w:rsidRDefault="00CF688E">
      <w:pPr>
        <w:autoSpaceDE w:val="0"/>
        <w:rPr>
          <w:rFonts w:eastAsia="Times New Roman" w:cs="Times New Roman"/>
          <w:color w:val="000000"/>
          <w:lang w:val="en-US"/>
        </w:rPr>
      </w:pPr>
    </w:p>
    <w:p w14:paraId="15E10F7D"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Character 388 (Pol et al., 2014: char. 388): Size variation of denticles along denticulated carinae: absent or minor variation (</w:t>
      </w:r>
      <w:r w:rsidRPr="00E32436">
        <w:rPr>
          <w:rFonts w:eastAsia="Times New Roman" w:cs="Times New Roman"/>
          <w:b/>
          <w:bCs/>
          <w:color w:val="000000"/>
          <w:lang w:val="en-US"/>
        </w:rPr>
        <w:t>0</w:t>
      </w:r>
      <w:r w:rsidRPr="00E32436">
        <w:rPr>
          <w:rFonts w:eastAsia="Times New Roman" w:cs="Times New Roman"/>
          <w:color w:val="000000"/>
          <w:lang w:val="en-US"/>
        </w:rPr>
        <w:t>), or variable, with denticles at the central region of the carinae being approximately twice the size (height and width) of both apical and basal denticles (1), or decreasing gradually along the carina from the apex to the base of the crown, apical denticles are more than three times the height of the basal denticles (2).</w:t>
      </w:r>
    </w:p>
    <w:p w14:paraId="761BDEE3" w14:textId="77777777" w:rsidR="00CF688E" w:rsidRPr="00E32436" w:rsidRDefault="00CF688E">
      <w:pPr>
        <w:autoSpaceDE w:val="0"/>
        <w:rPr>
          <w:rFonts w:eastAsia="Times New Roman" w:cs="Times New Roman"/>
          <w:color w:val="000000"/>
          <w:lang w:val="en-US"/>
        </w:rPr>
      </w:pPr>
    </w:p>
    <w:p w14:paraId="26429850" w14:textId="77777777"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389 (Pol et al., 2014: char. </w:t>
      </w:r>
      <w:r w:rsidRPr="00E32436">
        <w:rPr>
          <w:rFonts w:eastAsia="Times New Roman" w:cs="Times New Roman"/>
          <w:color w:val="000000"/>
          <w:lang w:val="en-US"/>
        </w:rPr>
        <w:t>389): Thin enamel ridge (loph) connecting adjacent denticles instead of presenting distinct interdenticular slits: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63D9F3A0" w14:textId="77777777" w:rsidR="00CF688E" w:rsidRPr="00E32436" w:rsidRDefault="00CF688E">
      <w:pPr>
        <w:autoSpaceDE w:val="0"/>
        <w:rPr>
          <w:rFonts w:eastAsia="Times New Roman" w:cs="Times New Roman"/>
          <w:color w:val="000000"/>
          <w:lang w:val="en-US"/>
        </w:rPr>
      </w:pPr>
    </w:p>
    <w:p w14:paraId="3B6434AA" w14:textId="5DE6E7F0"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390 (modified from Andrade </w:t>
      </w:r>
      <w:r w:rsidR="00B906DE">
        <w:rPr>
          <w:rFonts w:eastAsia="Times New Roman" w:cs="Times New Roman"/>
          <w:color w:val="000000"/>
          <w:lang w:val="en-US"/>
        </w:rPr>
        <w:t>&amp;</w:t>
      </w:r>
      <w:r w:rsidRPr="00E32436">
        <w:rPr>
          <w:rFonts w:eastAsia="Times New Roman" w:cs="Times New Roman"/>
          <w:color w:val="000000"/>
          <w:lang w:val="en-US"/>
        </w:rPr>
        <w:t xml:space="preserve"> Bertini, 2008a: char. 149 and O´Connor et al., 2010: char. 233 by Pol et al., 2014: char. 390): Horizontal cingula along the buccal and/or lingual margin of the </w:t>
      </w:r>
      <w:r w:rsidRPr="00E32436">
        <w:rPr>
          <w:rFonts w:eastAsia="Times New Roman" w:cs="Times New Roman"/>
          <w:color w:val="000000"/>
          <w:lang w:val="en-US"/>
        </w:rPr>
        <w:lastRenderedPageBreak/>
        <w:t>base of the crown of postincisiform teeth: absent (</w:t>
      </w:r>
      <w:r w:rsidRPr="00E32436">
        <w:rPr>
          <w:rFonts w:eastAsia="Times New Roman" w:cs="Times New Roman"/>
          <w:b/>
          <w:bCs/>
          <w:color w:val="000000"/>
          <w:lang w:val="en-US"/>
        </w:rPr>
        <w:t>0</w:t>
      </w:r>
      <w:r w:rsidRPr="00E32436">
        <w:rPr>
          <w:rFonts w:eastAsia="Times New Roman" w:cs="Times New Roman"/>
          <w:color w:val="000000"/>
          <w:lang w:val="en-US"/>
        </w:rPr>
        <w:t>), or present, with accessory cusps and styli (1).</w:t>
      </w:r>
    </w:p>
    <w:p w14:paraId="0E453B0C" w14:textId="77777777" w:rsidR="00CF688E" w:rsidRPr="00E32436" w:rsidRDefault="00CF688E">
      <w:pPr>
        <w:autoSpaceDE w:val="0"/>
        <w:rPr>
          <w:rFonts w:eastAsia="Times New Roman" w:cs="Times New Roman"/>
          <w:color w:val="000000"/>
          <w:lang w:val="en-US"/>
        </w:rPr>
      </w:pPr>
    </w:p>
    <w:p w14:paraId="10F6F44F" w14:textId="4A003393"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392 (modified from Turner </w:t>
      </w:r>
      <w:r w:rsidR="00B906DE">
        <w:rPr>
          <w:rFonts w:eastAsia="Times New Roman" w:cs="Times New Roman"/>
          <w:color w:val="000000"/>
          <w:lang w:val="en-US"/>
        </w:rPr>
        <w:t>&amp;</w:t>
      </w:r>
      <w:r w:rsidRPr="00E32436">
        <w:rPr>
          <w:rFonts w:eastAsia="Times New Roman" w:cs="Times New Roman"/>
          <w:color w:val="000000"/>
          <w:lang w:val="en-US"/>
        </w:rPr>
        <w:t xml:space="preserve"> Sertich, 2010: char. 294 by Pol et al., 2014: char. 392): Outer enamel surface (between carinae, apicobasal ridges, or flutting, if present): smooth (</w:t>
      </w:r>
      <w:r w:rsidRPr="00E32436">
        <w:rPr>
          <w:rFonts w:eastAsia="Times New Roman" w:cs="Times New Roman"/>
          <w:b/>
          <w:bCs/>
          <w:color w:val="000000"/>
          <w:lang w:val="en-US"/>
        </w:rPr>
        <w:t>0</w:t>
      </w:r>
      <w:r w:rsidRPr="00E32436">
        <w:rPr>
          <w:rFonts w:eastAsia="Times New Roman" w:cs="Times New Roman"/>
          <w:color w:val="000000"/>
          <w:lang w:val="en-US"/>
        </w:rPr>
        <w:t>), rugose (1).</w:t>
      </w:r>
    </w:p>
    <w:p w14:paraId="6D072FF9" w14:textId="77777777" w:rsidR="00CF688E" w:rsidRPr="00E32436" w:rsidRDefault="00CF688E">
      <w:pPr>
        <w:autoSpaceDE w:val="0"/>
        <w:rPr>
          <w:rFonts w:eastAsia="Times New Roman" w:cs="Times New Roman"/>
          <w:color w:val="000000"/>
          <w:lang w:val="en-US"/>
        </w:rPr>
      </w:pPr>
    </w:p>
    <w:p w14:paraId="47C842EA" w14:textId="77777777"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393 (modified from Andrade et al. 2011: char. 374 by Pol et al., 2014: char. 393): Rugose texture on outer enamel surface: formed by anastomizing grooves and ridges (0), formed by small globular protuberances (“pebbled enamel” </w:t>
      </w:r>
      <w:r w:rsidRPr="00B906DE">
        <w:rPr>
          <w:rFonts w:eastAsia="Times New Roman" w:cs="Times New Roman"/>
          <w:i/>
          <w:color w:val="000000"/>
          <w:lang w:val="en-US"/>
        </w:rPr>
        <w:t>sensu</w:t>
      </w:r>
      <w:r w:rsidRPr="00E32436">
        <w:rPr>
          <w:rFonts w:eastAsia="Times New Roman" w:cs="Times New Roman"/>
          <w:color w:val="000000"/>
          <w:lang w:val="en-US"/>
        </w:rPr>
        <w:t xml:space="preserve"> Price, 1950) closely spaced to each other (1). </w:t>
      </w:r>
      <w:r>
        <w:rPr>
          <w:rFonts w:eastAsia="ArialMT" w:cs="Times New Roman"/>
          <w:color w:val="000000"/>
          <w:lang w:val="en-GB"/>
        </w:rPr>
        <w:t xml:space="preserve">Comments: in </w:t>
      </w:r>
      <w:r>
        <w:rPr>
          <w:rFonts w:eastAsia="ArialMT" w:cs="Times New Roman"/>
          <w:i/>
          <w:iCs/>
          <w:color w:val="000000"/>
          <w:lang w:val="en-GB"/>
        </w:rPr>
        <w:t>R. sakalavae</w:t>
      </w:r>
      <w:r>
        <w:rPr>
          <w:rFonts w:eastAsia="ArialMT" w:cs="Times New Roman"/>
          <w:color w:val="000000"/>
          <w:lang w:val="en-GB"/>
        </w:rPr>
        <w:t xml:space="preserve"> most of the crown is smooth, therefore the character must be scored (</w:t>
      </w:r>
      <w:r>
        <w:rPr>
          <w:rFonts w:eastAsia="ArialMT" w:cs="Times New Roman"/>
          <w:b/>
          <w:color w:val="000000"/>
          <w:lang w:val="en-GB"/>
        </w:rPr>
        <w:t>-</w:t>
      </w:r>
      <w:r>
        <w:rPr>
          <w:rFonts w:eastAsia="ArialMT" w:cs="Times New Roman"/>
          <w:color w:val="000000"/>
          <w:lang w:val="en-GB"/>
        </w:rPr>
        <w:t>).</w:t>
      </w:r>
    </w:p>
    <w:p w14:paraId="68BBF4BB" w14:textId="77777777" w:rsidR="00CF688E" w:rsidRPr="00E32436" w:rsidRDefault="00CF688E">
      <w:pPr>
        <w:autoSpaceDE w:val="0"/>
        <w:rPr>
          <w:rFonts w:eastAsia="Times New Roman" w:cs="Times New Roman"/>
          <w:color w:val="000000"/>
          <w:lang w:val="en-US"/>
        </w:rPr>
      </w:pPr>
    </w:p>
    <w:p w14:paraId="0DA88F17" w14:textId="70056F0E" w:rsidR="00CF688E" w:rsidRDefault="00F51FCC">
      <w:pPr>
        <w:autoSpaceDE w:val="0"/>
        <w:rPr>
          <w:rFonts w:eastAsia="ArialMT" w:cs="Times New Roman"/>
          <w:color w:val="000000"/>
          <w:lang w:val="en-GB"/>
        </w:rPr>
      </w:pPr>
      <w:r w:rsidRPr="00E32436">
        <w:rPr>
          <w:rFonts w:eastAsia="Times New Roman" w:cs="Times New Roman"/>
          <w:color w:val="000000"/>
          <w:lang w:val="en-US"/>
        </w:rPr>
        <w:t xml:space="preserve">Character 396 (Turner </w:t>
      </w:r>
      <w:r w:rsidR="00B906DE">
        <w:rPr>
          <w:rFonts w:eastAsia="Times New Roman" w:cs="Times New Roman"/>
          <w:color w:val="000000"/>
          <w:lang w:val="en-US"/>
        </w:rPr>
        <w:t>&amp;</w:t>
      </w:r>
      <w:r w:rsidRPr="00E32436">
        <w:rPr>
          <w:rFonts w:eastAsia="Times New Roman" w:cs="Times New Roman"/>
          <w:color w:val="000000"/>
          <w:lang w:val="en-US"/>
        </w:rPr>
        <w:t xml:space="preserve"> Buckley, 2008: char. 290): Prominent depression on palate near alveolar margin at level of sixth or seventh alveolus: absent (0), or present </w:t>
      </w:r>
      <w:r>
        <w:rPr>
          <w:rFonts w:eastAsia="ArialMT" w:cs="Times New Roman"/>
          <w:color w:val="000000"/>
          <w:lang w:val="en-GB"/>
        </w:rPr>
        <w:t>(</w:t>
      </w:r>
      <w:r>
        <w:rPr>
          <w:rFonts w:eastAsia="ArialMT" w:cs="Times New Roman"/>
          <w:b/>
          <w:color w:val="000000"/>
          <w:lang w:val="en-GB"/>
        </w:rPr>
        <w:t>1</w:t>
      </w:r>
      <w:r>
        <w:rPr>
          <w:rFonts w:eastAsia="ArialMT" w:cs="Times New Roman"/>
          <w:color w:val="000000"/>
          <w:lang w:val="en-GB"/>
        </w:rPr>
        <w:t>).</w:t>
      </w:r>
    </w:p>
    <w:p w14:paraId="16862114" w14:textId="77777777" w:rsidR="00CF688E" w:rsidRPr="00E32436" w:rsidRDefault="00F51FCC">
      <w:pPr>
        <w:autoSpaceDE w:val="0"/>
        <w:rPr>
          <w:rFonts w:eastAsia="Times New Roman" w:cs="Times New Roman"/>
          <w:color w:val="000000"/>
          <w:lang w:val="en-US"/>
        </w:rPr>
      </w:pPr>
      <w:r>
        <w:rPr>
          <w:rFonts w:eastAsia="ArialMT" w:cs="Times New Roman"/>
          <w:color w:val="000000"/>
          <w:lang w:val="en-GB"/>
        </w:rPr>
        <w:t xml:space="preserve">Comments: in the holotypic maxilla of </w:t>
      </w:r>
      <w:r>
        <w:rPr>
          <w:rFonts w:eastAsia="ArialMT" w:cs="Times New Roman"/>
          <w:i/>
          <w:color w:val="000000"/>
          <w:lang w:val="en-GB"/>
        </w:rPr>
        <w:t>R. sakalavae</w:t>
      </w:r>
      <w:r>
        <w:rPr>
          <w:rFonts w:eastAsia="ArialMT" w:cs="Times New Roman"/>
          <w:color w:val="000000"/>
          <w:lang w:val="en-GB"/>
        </w:rPr>
        <w:t xml:space="preserve"> a depression on palate near alveolar margin is visible, in a position probably at the level of the alveoli 6-9.</w:t>
      </w:r>
    </w:p>
    <w:p w14:paraId="32AFA6D3" w14:textId="77777777" w:rsidR="00CF688E" w:rsidRPr="00E32436" w:rsidRDefault="00CF688E">
      <w:pPr>
        <w:autoSpaceDE w:val="0"/>
        <w:rPr>
          <w:rFonts w:eastAsia="Times New Roman" w:cs="Times New Roman"/>
          <w:color w:val="000000"/>
          <w:lang w:val="en-US"/>
        </w:rPr>
      </w:pPr>
    </w:p>
    <w:p w14:paraId="179FCD16" w14:textId="759263DA"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400 (Sereno </w:t>
      </w:r>
      <w:r w:rsidR="00B906DE">
        <w:rPr>
          <w:rFonts w:eastAsia="Times New Roman" w:cs="Times New Roman"/>
          <w:color w:val="000000"/>
          <w:lang w:val="en-US"/>
        </w:rPr>
        <w:t>&amp;</w:t>
      </w:r>
      <w:r w:rsidRPr="00E32436">
        <w:rPr>
          <w:rFonts w:eastAsia="Times New Roman" w:cs="Times New Roman"/>
          <w:color w:val="000000"/>
          <w:lang w:val="en-US"/>
        </w:rPr>
        <w:t xml:space="preserve"> Larsson, 2009: char. 83): Single or paired large neurovascular foramina on lateral surface of premaxilla, at its posterolateral corner: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688B9610" w14:textId="77777777" w:rsidR="00CF688E" w:rsidRPr="00E32436" w:rsidRDefault="00CF688E">
      <w:pPr>
        <w:autoSpaceDE w:val="0"/>
        <w:rPr>
          <w:rFonts w:eastAsia="Times New Roman" w:cs="Times New Roman"/>
          <w:color w:val="000000"/>
          <w:lang w:val="en-US"/>
        </w:rPr>
      </w:pPr>
    </w:p>
    <w:p w14:paraId="4E08D22E" w14:textId="77777777"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406 (Montefeltro et al., 2011: char. </w:t>
      </w:r>
      <w:r w:rsidRPr="00E32436">
        <w:rPr>
          <w:rFonts w:eastAsia="Times New Roman" w:cs="Times New Roman"/>
          <w:color w:val="000000"/>
          <w:lang w:val="en-US"/>
        </w:rPr>
        <w:t>64): Posteroventral symphyseal depressions: absent (</w:t>
      </w:r>
      <w:r w:rsidRPr="00E32436">
        <w:rPr>
          <w:rFonts w:eastAsia="Times New Roman" w:cs="Times New Roman"/>
          <w:b/>
          <w:bCs/>
          <w:color w:val="000000"/>
          <w:lang w:val="en-US"/>
        </w:rPr>
        <w:t>0</w:t>
      </w:r>
      <w:r w:rsidRPr="00E32436">
        <w:rPr>
          <w:rFonts w:eastAsia="Times New Roman" w:cs="Times New Roman"/>
          <w:color w:val="000000"/>
          <w:lang w:val="en-US"/>
        </w:rPr>
        <w:t>), present (1).</w:t>
      </w:r>
    </w:p>
    <w:p w14:paraId="43741DE8" w14:textId="77777777" w:rsidR="00CF688E" w:rsidRPr="00E32436" w:rsidRDefault="00CF688E">
      <w:pPr>
        <w:autoSpaceDE w:val="0"/>
        <w:rPr>
          <w:rFonts w:eastAsia="Times New Roman" w:cs="Times New Roman"/>
          <w:color w:val="000000"/>
          <w:lang w:val="en-US"/>
        </w:rPr>
      </w:pPr>
    </w:p>
    <w:p w14:paraId="58AC1609" w14:textId="7F617426" w:rsidR="00CF688E" w:rsidRPr="00E32436" w:rsidRDefault="00F51FCC">
      <w:pPr>
        <w:autoSpaceDE w:val="0"/>
        <w:rPr>
          <w:rFonts w:eastAsia="Times New Roman" w:cs="Times New Roman"/>
          <w:color w:val="000000"/>
          <w:lang w:val="en-US"/>
        </w:rPr>
      </w:pPr>
      <w:r w:rsidRPr="00E32436">
        <w:rPr>
          <w:rFonts w:eastAsia="Times New Roman" w:cs="Times New Roman"/>
          <w:color w:val="000000"/>
          <w:lang w:val="en-US"/>
        </w:rPr>
        <w:t xml:space="preserve">Character 409 (Larsson </w:t>
      </w:r>
      <w:r w:rsidR="00B906DE">
        <w:rPr>
          <w:rFonts w:eastAsia="Times New Roman" w:cs="Times New Roman"/>
          <w:color w:val="000000"/>
          <w:lang w:val="en-US"/>
        </w:rPr>
        <w:t>&amp;</w:t>
      </w:r>
      <w:r w:rsidRPr="00E32436">
        <w:rPr>
          <w:rFonts w:eastAsia="Times New Roman" w:cs="Times New Roman"/>
          <w:color w:val="000000"/>
          <w:lang w:val="en-US"/>
        </w:rPr>
        <w:t xml:space="preserve"> Sues, 2007: char. 71): Sagittal torus on maxillary palatal shelves: absent (</w:t>
      </w:r>
      <w:r w:rsidRPr="00E32436">
        <w:rPr>
          <w:rFonts w:eastAsia="Times New Roman" w:cs="Times New Roman"/>
          <w:b/>
          <w:bCs/>
          <w:color w:val="000000"/>
          <w:lang w:val="en-US"/>
        </w:rPr>
        <w:t>0</w:t>
      </w:r>
      <w:r w:rsidRPr="00E32436">
        <w:rPr>
          <w:rFonts w:eastAsia="Times New Roman" w:cs="Times New Roman"/>
          <w:color w:val="000000"/>
          <w:lang w:val="en-US"/>
        </w:rPr>
        <w:t>), or present (1).</w:t>
      </w:r>
    </w:p>
    <w:p w14:paraId="5CD63F6B" w14:textId="77777777" w:rsidR="00CF688E" w:rsidRPr="00E32436" w:rsidRDefault="00CF688E">
      <w:pPr>
        <w:autoSpaceDE w:val="0"/>
        <w:rPr>
          <w:rFonts w:eastAsia="Times New Roman" w:cs="Times New Roman"/>
          <w:color w:val="000000"/>
          <w:lang w:val="en-US"/>
        </w:rPr>
      </w:pPr>
    </w:p>
    <w:p w14:paraId="224BD825" w14:textId="38E63F0C" w:rsidR="00CF688E" w:rsidRPr="00E32436" w:rsidRDefault="00F51FCC">
      <w:pPr>
        <w:autoSpaceDE w:val="0"/>
        <w:rPr>
          <w:rFonts w:eastAsia="Times New Roman" w:cs="Times New Roman"/>
          <w:color w:val="000000"/>
          <w:lang w:val="en-US"/>
        </w:rPr>
      </w:pPr>
      <w:r w:rsidRPr="004405C3">
        <w:rPr>
          <w:rFonts w:eastAsia="Times New Roman" w:cs="Times New Roman"/>
          <w:color w:val="000000"/>
          <w:lang w:val="fr-FR"/>
        </w:rPr>
        <w:t xml:space="preserve">Character 410 (Pol et al., 2014: char. </w:t>
      </w:r>
      <w:r w:rsidRPr="00E32436">
        <w:rPr>
          <w:rFonts w:eastAsia="Times New Roman" w:cs="Times New Roman"/>
          <w:color w:val="000000"/>
          <w:lang w:val="en-US"/>
        </w:rPr>
        <w:t>410)</w:t>
      </w:r>
      <w:r w:rsidR="00B906DE">
        <w:rPr>
          <w:rFonts w:eastAsia="Times New Roman" w:cs="Times New Roman"/>
          <w:color w:val="000000"/>
          <w:lang w:val="en-US"/>
        </w:rPr>
        <w:t>: Groove located on premaxillary</w:t>
      </w:r>
      <w:r w:rsidRPr="00E32436">
        <w:rPr>
          <w:rFonts w:eastAsia="Times New Roman" w:cs="Times New Roman"/>
          <w:color w:val="000000"/>
          <w:lang w:val="en-US"/>
        </w:rPr>
        <w:t xml:space="preserve"> lateral surface, running</w:t>
      </w:r>
    </w:p>
    <w:p w14:paraId="52AFC8F9" w14:textId="77777777" w:rsidR="00CF688E" w:rsidRPr="00E32436" w:rsidRDefault="00F51FCC">
      <w:pPr>
        <w:autoSpaceDE w:val="0"/>
        <w:rPr>
          <w:rFonts w:cs="Times New Roman"/>
          <w:lang w:val="en-US"/>
        </w:rPr>
      </w:pPr>
      <w:r w:rsidRPr="00E32436">
        <w:rPr>
          <w:rFonts w:eastAsia="Times New Roman" w:cs="Times New Roman"/>
          <w:color w:val="000000"/>
          <w:lang w:val="en-US"/>
        </w:rPr>
        <w:t>anteroventrally from the dorsoventral midpoint of its posterior margin: absent (0), or present (</w:t>
      </w:r>
      <w:r w:rsidRPr="00E32436">
        <w:rPr>
          <w:rFonts w:eastAsia="Times New Roman" w:cs="Times New Roman"/>
          <w:b/>
          <w:bCs/>
          <w:color w:val="000000"/>
          <w:lang w:val="en-US"/>
        </w:rPr>
        <w:t>1</w:t>
      </w:r>
      <w:r w:rsidRPr="00E32436">
        <w:rPr>
          <w:rFonts w:eastAsia="Times New Roman" w:cs="Times New Roman"/>
          <w:color w:val="000000"/>
          <w:lang w:val="en-US"/>
        </w:rPr>
        <w:t>).</w:t>
      </w:r>
    </w:p>
    <w:p w14:paraId="3CBDE7E0" w14:textId="77777777" w:rsidR="00CF688E" w:rsidRPr="00E32436" w:rsidRDefault="00CF688E">
      <w:pPr>
        <w:autoSpaceDE w:val="0"/>
        <w:rPr>
          <w:rFonts w:cs="Times New Roman"/>
          <w:lang w:val="en-US"/>
        </w:rPr>
      </w:pPr>
    </w:p>
    <w:sectPr w:rsidR="00CF688E" w:rsidRPr="00E3243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Ten-Roman">
    <w:altName w:val="Times New Roman"/>
    <w:charset w:val="00"/>
    <w:family w:val="auto"/>
    <w:pitch w:val="default"/>
  </w:font>
  <w:font w:name="ArialMT">
    <w:charset w:val="00"/>
    <w:family w:val="swiss"/>
    <w:pitch w:val="default"/>
  </w:font>
  <w:font w:name="MTSY">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TimesTen-Italic">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CC"/>
    <w:rsid w:val="001A7AEC"/>
    <w:rsid w:val="001A7ED2"/>
    <w:rsid w:val="001C6369"/>
    <w:rsid w:val="004405C3"/>
    <w:rsid w:val="005D30CD"/>
    <w:rsid w:val="0085237E"/>
    <w:rsid w:val="008B43B7"/>
    <w:rsid w:val="00B906DE"/>
    <w:rsid w:val="00CF688E"/>
    <w:rsid w:val="00D14B15"/>
    <w:rsid w:val="00DE4EC9"/>
    <w:rsid w:val="00E32436"/>
    <w:rsid w:val="00F51FCC"/>
    <w:rsid w:val="00F65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0D563"/>
  <w15:docId w15:val="{D95C4BBD-02BB-4B10-B6C0-52BBF539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Ari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WW-Predefinito">
    <w:name w:val="WW-Predefinito"/>
    <w:pPr>
      <w:widowControl w:val="0"/>
      <w:suppressAutoHyphens/>
    </w:pPr>
    <w:rPr>
      <w:rFonts w:cs="SimSun"/>
      <w:kern w:val="1"/>
      <w:sz w:val="24"/>
      <w:szCs w:val="24"/>
      <w:lang w:eastAsia="hi-IN" w:bidi="hi-IN"/>
    </w:rPr>
  </w:style>
  <w:style w:type="character" w:styleId="Rimandocommento">
    <w:name w:val="annotation reference"/>
    <w:basedOn w:val="Carpredefinitoparagrafo"/>
    <w:uiPriority w:val="99"/>
    <w:semiHidden/>
    <w:unhideWhenUsed/>
    <w:rsid w:val="00F65591"/>
    <w:rPr>
      <w:sz w:val="16"/>
      <w:szCs w:val="16"/>
    </w:rPr>
  </w:style>
  <w:style w:type="paragraph" w:styleId="Testocommento">
    <w:name w:val="annotation text"/>
    <w:basedOn w:val="Normale"/>
    <w:link w:val="TestocommentoCarattere"/>
    <w:uiPriority w:val="99"/>
    <w:semiHidden/>
    <w:unhideWhenUsed/>
    <w:rsid w:val="00F65591"/>
    <w:rPr>
      <w:rFonts w:cs="Mangal"/>
      <w:sz w:val="20"/>
      <w:szCs w:val="18"/>
    </w:rPr>
  </w:style>
  <w:style w:type="character" w:customStyle="1" w:styleId="TestocommentoCarattere">
    <w:name w:val="Testo commento Carattere"/>
    <w:basedOn w:val="Carpredefinitoparagrafo"/>
    <w:link w:val="Testocommento"/>
    <w:uiPriority w:val="99"/>
    <w:semiHidden/>
    <w:rsid w:val="00F65591"/>
    <w:rPr>
      <w:rFonts w:eastAsia="SimSun"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F65591"/>
    <w:rPr>
      <w:b/>
      <w:bCs/>
    </w:rPr>
  </w:style>
  <w:style w:type="character" w:customStyle="1" w:styleId="SoggettocommentoCarattere">
    <w:name w:val="Soggetto commento Carattere"/>
    <w:basedOn w:val="TestocommentoCarattere"/>
    <w:link w:val="Soggettocommento"/>
    <w:uiPriority w:val="99"/>
    <w:semiHidden/>
    <w:rsid w:val="00F65591"/>
    <w:rPr>
      <w:rFonts w:eastAsia="SimSun" w:cs="Mangal"/>
      <w:b/>
      <w:bCs/>
      <w:kern w:val="1"/>
      <w:szCs w:val="18"/>
      <w:lang w:eastAsia="hi-IN" w:bidi="hi-IN"/>
    </w:rPr>
  </w:style>
  <w:style w:type="paragraph" w:styleId="Testofumetto">
    <w:name w:val="Balloon Text"/>
    <w:basedOn w:val="Normale"/>
    <w:link w:val="TestofumettoCarattere"/>
    <w:uiPriority w:val="99"/>
    <w:semiHidden/>
    <w:unhideWhenUsed/>
    <w:rsid w:val="00F65591"/>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F65591"/>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3710</Words>
  <Characters>21153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24814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Maganuco</dc:creator>
  <cp:keywords/>
  <cp:lastModifiedBy>Cristiano Lorenzo Dal Sasso</cp:lastModifiedBy>
  <cp:revision>7</cp:revision>
  <cp:lastPrinted>1900-12-31T23:00:00Z</cp:lastPrinted>
  <dcterms:created xsi:type="dcterms:W3CDTF">2017-01-27T14:57:00Z</dcterms:created>
  <dcterms:modified xsi:type="dcterms:W3CDTF">2017-02-07T11:36:00Z</dcterms:modified>
</cp:coreProperties>
</file>