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E76" w:rsidRPr="00055CD1" w:rsidRDefault="00F5474D" w:rsidP="00F5474D">
      <w:pPr>
        <w:pStyle w:val="Header"/>
        <w:pBdr>
          <w:top w:val="threeDEngrave" w:sz="24" w:space="1" w:color="auto"/>
          <w:left w:val="threeDEngrave" w:sz="24" w:space="4" w:color="auto"/>
          <w:bottom w:val="threeDEngrave" w:sz="24" w:space="1" w:color="auto"/>
          <w:right w:val="threeDEngrave" w:sz="24" w:space="4" w:color="auto"/>
          <w:between w:val="single" w:sz="12" w:space="1" w:color="FFFF00"/>
          <w:bar w:val="single" w:sz="12" w:color="FFFF00"/>
        </w:pBdr>
        <w:shd w:val="clear" w:color="auto" w:fill="CCFFFF"/>
        <w:tabs>
          <w:tab w:val="clear" w:pos="8640"/>
          <w:tab w:val="right" w:pos="13860"/>
        </w:tabs>
        <w:rPr>
          <w:rFonts w:ascii="Times New Roman" w:hAnsi="Times New Roman"/>
          <w:b/>
          <w:noProof/>
          <w:color w:val="auto"/>
          <w:w w:val="100"/>
          <w:sz w:val="36"/>
          <w:szCs w:val="36"/>
          <w:lang w:val="en-US"/>
        </w:rPr>
      </w:pPr>
      <w:r w:rsidRPr="00055CD1">
        <w:rPr>
          <w:rFonts w:ascii="Times New Roman" w:hAnsi="Times New Roman"/>
          <w:b/>
          <w:noProof/>
          <w:color w:val="auto"/>
          <w:w w:val="100"/>
          <w:sz w:val="48"/>
          <w:szCs w:val="48"/>
          <w:lang w:val="en-US"/>
        </w:rPr>
        <w:tab/>
      </w:r>
      <w:r w:rsidR="004A717F" w:rsidRPr="00055CD1">
        <w:rPr>
          <w:rFonts w:ascii="Times New Roman" w:hAnsi="Times New Roman"/>
          <w:b/>
          <w:noProof/>
          <w:color w:val="auto"/>
          <w:w w:val="100"/>
          <w:sz w:val="36"/>
          <w:szCs w:val="36"/>
          <w:lang w:val="en-US"/>
        </w:rPr>
        <w:t>Prisma flow diagram</w:t>
      </w:r>
    </w:p>
    <w:p w:rsidR="00DF06FD" w:rsidRPr="00055CD1" w:rsidRDefault="007A06E9" w:rsidP="00DF06FD">
      <w:r w:rsidRPr="007A06E9">
        <w:rPr>
          <w:noProof/>
          <w:color w:val="auto"/>
          <w:kern w:val="0"/>
          <w:sz w:val="24"/>
          <w:szCs w:val="24"/>
          <w:lang w:val="en-US" w:eastAsia="en-US"/>
        </w:rPr>
        <w:pict>
          <v:rect id="_x0000_s1055" style="position:absolute;margin-left:-7.3pt;margin-top:3.5pt;width:445.8pt;height:40.7pt;z-index:251672576" filled="f" fillcolor="white [3201]" strokecolor="black [3200]" strokeweight="2.5pt">
            <v:shadow color="#868686"/>
          </v:rect>
        </w:pict>
      </w:r>
      <w:r w:rsidRPr="007A06E9">
        <w:rPr>
          <w:noProof/>
          <w:color w:val="auto"/>
          <w:kern w:val="0"/>
          <w:sz w:val="24"/>
          <w:szCs w:val="24"/>
          <w:lang w:val="en-US" w:eastAsia="en-US"/>
        </w:rPr>
        <w:pict>
          <v:roundrect id="_x0000_s1049" style="position:absolute;margin-left:-76.25pt;margin-top:441.85pt;width:114.5pt;height:23.4pt;rotation:270;z-index:251668480" arcsize="10923f" fillcolor="#666 [1936]" strokecolor="#666 [1936]" strokeweight="1pt">
            <v:fill color2="#ccc [656]" angle="-45" focusposition="1" focussize="" focus="-50%" type="gradient"/>
            <v:shadow type="perspective" color="#7f7f7f [1601]" opacity=".5" offset="1pt" offset2="-3pt"/>
            <o:extrusion v:ext="view" backdepth="9600pt" on="t" viewpoint="-34.72222mm,34.72222mm" viewpointorigin="-.5,.5" skewangle="45" lightposition="-50000" lightposition2="50000" type="perspective"/>
            <v:textbox style="layout-flow:vertical;mso-layout-flow-alt:bottom-to-top;mso-next-textbox:#_x0000_s1049;mso-column-margin:2mm" inset="3.6pt,,3.6pt">
              <w:txbxContent>
                <w:p w:rsidR="00CA37EF" w:rsidRDefault="00395036" w:rsidP="00CA37EF">
                  <w:pPr>
                    <w:pStyle w:val="Heading2"/>
                    <w:keepNext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Validation</w:t>
                  </w:r>
                </w:p>
              </w:txbxContent>
            </v:textbox>
          </v:roundrect>
        </w:pict>
      </w:r>
      <w:r w:rsidRPr="007A06E9">
        <w:rPr>
          <w:noProof/>
          <w:color w:val="auto"/>
          <w:kern w:val="0"/>
          <w:sz w:val="24"/>
          <w:szCs w:val="24"/>
        </w:rPr>
        <w:pict>
          <v:roundrect id="_x0000_s1029" style="position:absolute;margin-left:-73pt;margin-top:299.7pt;width:108pt;height:23.4pt;rotation:270;z-index:251650048" arcsize="10923f" fillcolor="white [3201]" strokecolor="#92cddc [1944]" strokeweight="1pt">
            <v:fill color2="#b6dde8 [1304]" focusposition="1" focussize="" focus="100%" type="gradient"/>
            <v:shadow type="perspective" color="#205867 [1608]" opacity=".5" offset="1pt" offset2="-3pt"/>
            <o:extrusion v:ext="view" backdepth="9600pt" on="t" viewpoint="-34.72222mm,34.72222mm" viewpointorigin="-.5,.5" skewangle="45" lightposition="-50000" lightposition2="50000" type="perspective"/>
            <v:textbox style="layout-flow:vertical;mso-layout-flow-alt:bottom-to-top;mso-next-textbox:#_x0000_s1029;mso-column-margin:2mm" inset="3.6pt,,3.6pt">
              <w:txbxContent>
                <w:p w:rsidR="00C74E76" w:rsidRDefault="00395036" w:rsidP="00C74E76">
                  <w:pPr>
                    <w:pStyle w:val="Heading2"/>
                    <w:keepNext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Process selection</w:t>
                  </w:r>
                </w:p>
              </w:txbxContent>
            </v:textbox>
          </v:roundrect>
        </w:pict>
      </w:r>
      <w:r w:rsidRPr="007A06E9">
        <w:rPr>
          <w:noProof/>
          <w:color w:val="auto"/>
          <w:kern w:val="0"/>
          <w:sz w:val="24"/>
          <w:szCs w:val="24"/>
        </w:rPr>
        <w:pict>
          <v:roundrect id="_x0000_s1027" style="position:absolute;margin-left:-82.1pt;margin-top:166.05pt;width:126.2pt;height:23.4pt;rotation:270;z-index:251648000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backdepth="9600pt" on="t" viewpoint="-34.72222mm,34.72222mm" viewpointorigin="-.5,.5" skewangle="45" lightposition="-50000" lightposition2="50000" type="perspective"/>
            <v:textbox style="layout-flow:vertical;mso-layout-flow-alt:bottom-to-top;mso-next-textbox:#_x0000_s1027;mso-column-margin:2mm" inset="3.6pt,,3.6pt">
              <w:txbxContent>
                <w:p w:rsidR="00C74E76" w:rsidRDefault="00395036" w:rsidP="00C74E76">
                  <w:pPr>
                    <w:pStyle w:val="Heading2"/>
                    <w:keepNext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Materials selection</w:t>
                  </w:r>
                </w:p>
              </w:txbxContent>
            </v:textbox>
          </v:roundrect>
        </w:pict>
      </w:r>
      <w:r w:rsidRPr="007A06E9">
        <w:rPr>
          <w:noProof/>
          <w:color w:val="auto"/>
          <w:kern w:val="0"/>
          <w:sz w:val="24"/>
          <w:szCs w:val="24"/>
          <w:lang w:val="en-US" w:eastAsia="en-US"/>
        </w:rPr>
        <w:pict>
          <v:rect id="_x0000_s1054" style="position:absolute;margin-left:27pt;margin-top:461.45pt;width:478.15pt;height:68.35pt;z-index:251671552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1054;mso-column-margin:2mm" inset=",7.2pt,,7.2pt">
              <w:txbxContent>
                <w:p w:rsidR="000314F6" w:rsidRPr="00055CD1" w:rsidRDefault="000314F6" w:rsidP="000314F6">
                  <w:pPr>
                    <w:jc w:val="center"/>
                    <w:rPr>
                      <w:sz w:val="22"/>
                      <w:szCs w:val="22"/>
                    </w:rPr>
                  </w:pPr>
                  <w:r w:rsidRPr="00055CD1">
                    <w:rPr>
                      <w:sz w:val="22"/>
                      <w:szCs w:val="22"/>
                    </w:rPr>
                    <w:t xml:space="preserve">Validation of the results and findings </w:t>
                  </w:r>
                </w:p>
              </w:txbxContent>
            </v:textbox>
          </v:rect>
        </w:pict>
      </w:r>
      <w:r w:rsidRPr="007A06E9">
        <w:rPr>
          <w:noProof/>
          <w:color w:val="auto"/>
          <w:kern w:val="0"/>
          <w:sz w:val="24"/>
          <w:szCs w:val="24"/>
          <w:lang w:val="en-US" w:eastAsia="en-US"/>
        </w:rPr>
        <w:pict>
          <v:rect id="_x0000_s1053" style="position:absolute;margin-left:27pt;margin-top:534.8pt;width:478.15pt;height:68.35pt;z-index:251670528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1053;mso-column-margin:2mm" inset=",7.2pt,,7.2pt">
              <w:txbxContent>
                <w:p w:rsidR="000314F6" w:rsidRPr="00055CD1" w:rsidRDefault="000314F6" w:rsidP="000314F6">
                  <w:pPr>
                    <w:jc w:val="center"/>
                    <w:rPr>
                      <w:sz w:val="22"/>
                      <w:szCs w:val="22"/>
                    </w:rPr>
                  </w:pPr>
                  <w:r w:rsidRPr="00055CD1">
                    <w:rPr>
                      <w:sz w:val="22"/>
                      <w:szCs w:val="22"/>
                    </w:rPr>
                    <w:t>Possible applications on the basis of valid result</w:t>
                  </w:r>
                  <w:r w:rsidR="00A141E2" w:rsidRPr="00055CD1">
                    <w:rPr>
                      <w:sz w:val="22"/>
                      <w:szCs w:val="22"/>
                    </w:rPr>
                    <w:t>s</w:t>
                  </w:r>
                  <w:r w:rsidRPr="00055CD1">
                    <w:rPr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rect>
        </w:pict>
      </w:r>
      <w:r w:rsidRPr="007A06E9">
        <w:rPr>
          <w:noProof/>
          <w:color w:val="auto"/>
          <w:kern w:val="0"/>
          <w:sz w:val="24"/>
          <w:szCs w:val="24"/>
        </w:rPr>
        <w:pict>
          <v:rect id="_x0000_s1039" style="position:absolute;margin-left:272.3pt;margin-top:387.95pt;width:111.85pt;height:68.35pt;z-index:251660288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1039;mso-column-margin:2mm" inset=",7.2pt,,7.2pt">
              <w:txbxContent>
                <w:p w:rsidR="00C74E76" w:rsidRPr="00055CD1" w:rsidRDefault="005E66A6" w:rsidP="00C74E76">
                  <w:pPr>
                    <w:jc w:val="center"/>
                    <w:rPr>
                      <w:sz w:val="22"/>
                      <w:szCs w:val="22"/>
                    </w:rPr>
                  </w:pPr>
                  <w:r w:rsidRPr="00055CD1">
                    <w:rPr>
                      <w:sz w:val="22"/>
                      <w:szCs w:val="22"/>
                    </w:rPr>
                    <w:t>S</w:t>
                  </w:r>
                  <w:r w:rsidR="00C74E76" w:rsidRPr="00055CD1">
                    <w:rPr>
                      <w:sz w:val="22"/>
                      <w:szCs w:val="22"/>
                    </w:rPr>
                    <w:t xml:space="preserve">tudies </w:t>
                  </w:r>
                  <w:r w:rsidR="00B32511" w:rsidRPr="00055CD1">
                    <w:rPr>
                      <w:sz w:val="22"/>
                      <w:szCs w:val="22"/>
                    </w:rPr>
                    <w:t>for material characterization</w:t>
                  </w:r>
                </w:p>
              </w:txbxContent>
            </v:textbox>
          </v:rect>
        </w:pict>
      </w:r>
      <w:r w:rsidRPr="007A06E9">
        <w:rPr>
          <w:noProof/>
          <w:color w:val="auto"/>
          <w:kern w:val="0"/>
          <w:sz w:val="24"/>
          <w:szCs w:val="24"/>
        </w:rPr>
        <w:pict>
          <v:rect id="_x0000_s1040" style="position:absolute;margin-left:398.7pt;margin-top:387.95pt;width:106.45pt;height:68.35pt;z-index:251661312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1040;mso-column-margin:2mm" inset=",7.2pt,,7.2pt">
              <w:txbxContent>
                <w:p w:rsidR="00C74E76" w:rsidRPr="00055CD1" w:rsidRDefault="005E66A6" w:rsidP="00C74E76">
                  <w:pPr>
                    <w:jc w:val="center"/>
                    <w:rPr>
                      <w:sz w:val="22"/>
                      <w:szCs w:val="22"/>
                    </w:rPr>
                  </w:pPr>
                  <w:r w:rsidRPr="00055CD1">
                    <w:rPr>
                      <w:sz w:val="22"/>
                      <w:szCs w:val="22"/>
                    </w:rPr>
                    <w:t>S</w:t>
                  </w:r>
                  <w:r w:rsidR="00C74E76" w:rsidRPr="00055CD1">
                    <w:rPr>
                      <w:sz w:val="22"/>
                      <w:szCs w:val="22"/>
                    </w:rPr>
                    <w:t xml:space="preserve">tudies </w:t>
                  </w:r>
                  <w:r w:rsidR="00B32511" w:rsidRPr="00055CD1">
                    <w:rPr>
                      <w:sz w:val="22"/>
                      <w:szCs w:val="22"/>
                    </w:rPr>
                    <w:t>for biomedical application of scaffold</w:t>
                  </w:r>
                </w:p>
              </w:txbxContent>
            </v:textbox>
          </v:rect>
        </w:pict>
      </w:r>
      <w:r w:rsidRPr="007A06E9">
        <w:rPr>
          <w:noProof/>
          <w:color w:val="auto"/>
          <w:kern w:val="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338.15pt;margin-top:360.9pt;width:0;height:27pt;z-index:251664384;mso-wrap-distance-left:2.88pt;mso-wrap-distance-top:2.88pt;mso-wrap-distance-right:2.88pt;mso-wrap-distance-bottom:2.88pt" o:connectortype="straight">
            <v:stroke endarrow="block"/>
            <v:shadow color="#ccc"/>
          </v:shape>
        </w:pict>
      </w:r>
      <w:r w:rsidRPr="007A06E9">
        <w:rPr>
          <w:noProof/>
          <w:color w:val="auto"/>
          <w:kern w:val="0"/>
          <w:sz w:val="24"/>
          <w:szCs w:val="24"/>
        </w:rPr>
        <w:pict>
          <v:shape id="_x0000_s1044" type="#_x0000_t32" style="position:absolute;margin-left:431.8pt;margin-top:360.9pt;width:0;height:27pt;z-index:251665408;mso-wrap-distance-left:2.88pt;mso-wrap-distance-top:2.88pt;mso-wrap-distance-right:2.88pt;mso-wrap-distance-bottom:2.88pt" o:connectortype="straight">
            <v:stroke endarrow="block"/>
            <v:shadow color="#ccc"/>
          </v:shape>
        </w:pict>
      </w:r>
      <w:r w:rsidRPr="007A06E9">
        <w:rPr>
          <w:noProof/>
          <w:color w:val="auto"/>
          <w:kern w:val="0"/>
          <w:sz w:val="24"/>
          <w:szCs w:val="24"/>
          <w:lang w:val="en-US" w:eastAsia="en-US"/>
        </w:rPr>
        <w:pict>
          <v:shape id="_x0000_s1052" type="#_x0000_t32" style="position:absolute;margin-left:398.7pt;margin-top:279.9pt;width:0;height:24.5pt;z-index:251669504;mso-wrap-distance-left:2.88pt;mso-wrap-distance-top:2.88pt;mso-wrap-distance-right:2.88pt;mso-wrap-distance-bottom:2.88pt" o:connectortype="straight">
            <v:stroke endarrow="block"/>
            <v:shadow color="#ccc"/>
          </v:shape>
        </w:pict>
      </w:r>
      <w:r w:rsidRPr="007A06E9">
        <w:rPr>
          <w:noProof/>
          <w:color w:val="auto"/>
          <w:kern w:val="0"/>
          <w:sz w:val="24"/>
          <w:szCs w:val="24"/>
        </w:rPr>
        <w:pict>
          <v:shape id="_x0000_s1030" type="#_x0000_t32" style="position:absolute;margin-left:110.7pt;margin-top:124.55pt;width:0;height:23.55pt;z-index:251651072;mso-wrap-distance-left:2.88pt;mso-wrap-distance-top:2.88pt;mso-wrap-distance-right:2.88pt;mso-wrap-distance-bottom:2.88pt" o:connectortype="straight">
            <v:stroke endarrow="block"/>
            <v:shadow color="#ccc"/>
          </v:shape>
        </w:pict>
      </w:r>
      <w:r w:rsidRPr="007A06E9">
        <w:rPr>
          <w:noProof/>
          <w:color w:val="auto"/>
          <w:kern w:val="0"/>
          <w:sz w:val="24"/>
          <w:szCs w:val="24"/>
        </w:rPr>
        <w:pict>
          <v:roundrect id="_x0000_s1028" style="position:absolute;margin-left:-73pt;margin-top:564.5pt;width:108pt;height:23.4pt;rotation:270;z-index:251649024" arcsize="10923f" fillcolor="#b2a1c7 [1943]" strokecolor="#b2a1c7 [1943]" strokeweight="1pt">
            <v:fill color2="#e5dfec [663]" angle="-45" focus="-50%" type="gradient"/>
            <v:shadow type="perspective" color="#3f3151 [1607]" opacity=".5" offset="1pt" offset2="-3pt"/>
            <o:extrusion v:ext="view" backdepth="9600pt" on="t" viewpoint="-34.72222mm,34.72222mm" viewpointorigin="-.5,.5" skewangle="45" lightposition="-50000" lightposition2="50000" type="perspective"/>
            <v:textbox style="layout-flow:vertical;mso-layout-flow-alt:bottom-to-top;mso-next-textbox:#_x0000_s1028;mso-column-margin:2mm" inset="3.6pt,,3.6pt">
              <w:txbxContent>
                <w:p w:rsidR="00C74E76" w:rsidRDefault="00395036" w:rsidP="00C74E76">
                  <w:pPr>
                    <w:pStyle w:val="Heading2"/>
                    <w:keepNext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Application</w:t>
                  </w:r>
                  <w:r w:rsidR="00CA37EF" w:rsidRPr="00CA37EF">
                    <w:rPr>
                      <w:rFonts w:ascii="Calibri" w:hAnsi="Calibri"/>
                      <w:noProof/>
                      <w:lang w:val="en-US" w:eastAsia="en-US"/>
                    </w:rPr>
                    <w:drawing>
                      <wp:inline distT="0" distB="0" distL="0" distR="0">
                        <wp:extent cx="5943600" cy="3553460"/>
                        <wp:effectExtent l="19050" t="0" r="0" b="0"/>
                        <wp:docPr id="1" name="Object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7010400" cy="4191000"/>
                                  <a:chOff x="685800" y="2209800"/>
                                  <a:chExt cx="7010400" cy="4191000"/>
                                </a:xfrm>
                              </a:grpSpPr>
                              <a:grpSp>
                                <a:nvGrpSpPr>
                                  <a:cNvPr id="28" name="Group 27"/>
                                  <a:cNvGrpSpPr/>
                                </a:nvGrpSpPr>
                                <a:grpSpPr>
                                  <a:xfrm>
                                    <a:off x="685800" y="2209800"/>
                                    <a:ext cx="7010400" cy="4191000"/>
                                    <a:chOff x="685800" y="2209800"/>
                                    <a:chExt cx="7010400" cy="4191000"/>
                                  </a:xfrm>
                                </a:grpSpPr>
                                <a:grpSp>
                                  <a:nvGrpSpPr>
                                    <a:cNvPr id="3" name="Group 30"/>
                                    <a:cNvGrpSpPr/>
                                  </a:nvGrpSpPr>
                                  <a:grpSpPr>
                                    <a:xfrm>
                                      <a:off x="685800" y="2209800"/>
                                      <a:ext cx="7010400" cy="4191000"/>
                                      <a:chOff x="2270448" y="1977866"/>
                                      <a:chExt cx="4968552" cy="2747278"/>
                                    </a:xfrm>
                                  </a:grpSpPr>
                                  <a:sp>
                                    <a:nvSpPr>
                                      <a:cNvPr id="34" name="矩形 3"/>
                                      <a:cNvSpPr/>
                                    </a:nvSpPr>
                                    <a:spPr>
                                      <a:xfrm>
                                        <a:off x="2270448" y="1988840"/>
                                        <a:ext cx="4968552" cy="27363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zh-TW" altLang="en-US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pic>
                                    <a:nvPicPr>
                                      <a:cNvPr id="35" name="Picture 34" descr="E:\1.png"/>
                                      <a:cNvPicPr>
                                        <a:picLocks noChangeAspect="1" noChangeArrowheads="1"/>
                                      </a:cNvPicPr>
                                    </a:nvPicPr>
                                    <a:blipFill rotWithShape="1"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val="0"/>
                                          </a:ext>
                                        </a:extLst>
                                      </a:blip>
                                      <a:srcRect l="24777" t="7781" r="58459" b="78072"/>
                                      <a:stretch/>
                                    </a:blipFill>
                                    <a:spPr bwMode="auto">
                                      <a:xfrm>
                                        <a:off x="4061249" y="3100307"/>
                                        <a:ext cx="1929630" cy="10046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xtLst>
                                        <a:ext uri="{909E8E84-426E-40DD-AFC4-6F175D3DCCD1}">
            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a:spPr>
                                  </a:pic>
                                  <a:pic>
                                    <a:nvPicPr>
                                      <a:cNvPr id="36" name="Picture 35" descr="E:\3.png"/>
                                      <a:cNvPicPr preferRelativeResize="0">
                                        <a:picLocks noChangeArrowheads="1"/>
                                      </a:cNvPicPr>
                                    </a:nvPicPr>
                                    <a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val="0"/>
                                          </a:ext>
                                        </a:extLst>
                                      </a:blip>
                                      <a:srcRect l="76788" t="17092" r="17578" b="26875"/>
                                      <a:stretch/>
                                    </a:blipFill>
                                    <a:spPr bwMode="auto">
                                      <a:xfrm>
                                        <a:off x="2696029" y="4225273"/>
                                        <a:ext cx="929537" cy="20877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xtLst>
                                        <a:ext uri="{909E8E84-426E-40DD-AFC4-6F175D3DCCD1}">
            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a:spPr>
                                  </a:pic>
                                  <a:pic>
                                    <a:nvPicPr>
                                      <a:cNvPr id="37" name="Picture 36" descr="E:\1.png"/>
                                      <a:cNvPicPr>
                                        <a:picLocks noChangeAspect="1" noChangeArrowheads="1"/>
                                      </a:cNvPicPr>
                                    </a:nvPicPr>
                                    <a:blipFill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val="0"/>
                                          </a:ext>
                                        </a:extLst>
                                      </a:blip>
                                      <a:srcRect l="24778" t="46691" r="58536" b="26470"/>
                                      <a:stretch/>
                                    </a:blipFill>
                                    <a:spPr bwMode="auto">
                                      <a:xfrm>
                                        <a:off x="4044951" y="4200789"/>
                                        <a:ext cx="1920670" cy="20877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xtLst>
                                        <a:ext uri="{909E8E84-426E-40DD-AFC4-6F175D3DCCD1}">
            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a:spPr>
                                  </a:pic>
                                  <a:pic>
                                    <a:nvPicPr>
                                      <a:cNvPr id="38" name="Picture 37" descr="E:\1.png"/>
                                      <a:cNvPicPr>
                                        <a:picLocks noChangeAspect="1" noChangeArrowheads="1"/>
                                      </a:cNvPicPr>
                                    </a:nvPicPr>
                                    <a:blipFill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val="0"/>
                                          </a:ext>
                                        </a:extLst>
                                      </a:blip>
                                      <a:srcRect l="57162" t="46292" r="34556" b="27184"/>
                                      <a:stretch/>
                                    </a:blipFill>
                                    <a:spPr bwMode="auto">
                                      <a:xfrm>
                                        <a:off x="6109908" y="4200789"/>
                                        <a:ext cx="953198" cy="20632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xtLst>
                                        <a:ext uri="{909E8E84-426E-40DD-AFC4-6F175D3DCCD1}">
            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a:spPr>
                                  </a:pic>
                                  <a:pic>
                                    <a:nvPicPr>
                                      <a:cNvPr id="39" name="Picture 38" descr="E:\3.png"/>
                                      <a:cNvPicPr>
                                        <a:picLocks noChangeAspect="1" noChangeArrowheads="1"/>
                                      </a:cNvPicPr>
                                    </a:nvPicPr>
                                    <a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val="0"/>
                                          </a:ext>
                                        </a:extLst>
                                      </a:blip>
                                      <a:srcRect l="41734" t="17403" r="23406" b="26875"/>
                                      <a:stretch/>
                                    </a:blipFill>
                                    <a:spPr bwMode="auto">
                                      <a:xfrm>
                                        <a:off x="693707" y="4225273"/>
                                        <a:ext cx="1932810" cy="20877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xtLst>
                                        <a:ext uri="{909E8E84-426E-40DD-AFC4-6F175D3DCCD1}">
            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a:spPr>
                                  </a:pic>
                                  <a:pic>
                                    <a:nvPicPr>
                                      <a:cNvPr id="40" name="Picture 39" descr="E:\3.png"/>
                                      <a:cNvPicPr>
                                        <a:picLocks noChangeAspect="1" noChangeArrowheads="1"/>
                                      </a:cNvPicPr>
                                    </a:nvPicPr>
                                    <a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val="0"/>
                                          </a:ext>
                                        </a:extLst>
                                      </a:blip>
                                      <a:srcRect l="41734" t="8250" r="23445" b="82846"/>
                                      <a:stretch/>
                                    </a:blipFill>
                                    <a:spPr bwMode="auto">
                                      <a:xfrm>
                                        <a:off x="695317" y="3124789"/>
                                        <a:ext cx="1931200" cy="10046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xtLst>
                                        <a:ext uri="{909E8E84-426E-40DD-AFC4-6F175D3DCCD1}">
                                          <a14:hiddenFill xmlns:p="http://schemas.openxmlformats.org/presentationml/2006/main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a:spPr>
                                  </a:pic>
                                  <a:sp>
                                    <a:nvSpPr>
                                      <a:cNvPr id="41" name="文字方塊 4"/>
                                      <a:cNvSpPr txBox="1"/>
                                    </a:nvSpPr>
                                    <a:spPr>
                                      <a:xfrm>
                                        <a:off x="2647416" y="1977866"/>
                                        <a:ext cx="992579" cy="3693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non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US" altLang="zh-TW" b="1" dirty="0" smtClean="0">
                                              <a:solidFill>
                                                <a:schemeClr val="bg1"/>
                                              </a:solidFill>
                                              <a:latin typeface="Arial" panose="020B0604020202020204" pitchFamily="34" charset="0"/>
                                              <a:cs typeface="Arial" panose="020B0604020202020204" pitchFamily="34" charset="0"/>
                                            </a:rPr>
                                            <a:t>w/o GO</a:t>
                                          </a:r>
                                          <a:endParaRPr lang="zh-TW" altLang="en-US" b="1" dirty="0">
                                            <a:solidFill>
                                              <a:schemeClr val="bg1"/>
                                            </a:solidFill>
                                            <a:latin typeface="Arial" panose="020B0604020202020204" pitchFamily="34" charset="0"/>
                                            <a:cs typeface="Arial" panose="020B0604020202020204" pitchFamily="34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2" name="文字方塊 18"/>
                                      <a:cNvSpPr txBox="1"/>
                                    </a:nvSpPr>
                                    <a:spPr>
                                      <a:xfrm>
                                        <a:off x="5033001" y="1988840"/>
                                        <a:ext cx="851515" cy="3693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non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US" altLang="zh-TW" b="1" dirty="0" smtClean="0">
                                              <a:solidFill>
                                                <a:schemeClr val="bg1"/>
                                              </a:solidFill>
                                              <a:latin typeface="Arial" panose="020B0604020202020204" pitchFamily="34" charset="0"/>
                                              <a:cs typeface="Arial" panose="020B0604020202020204" pitchFamily="34" charset="0"/>
                                            </a:rPr>
                                            <a:t>w/ GO</a:t>
                                          </a:r>
                                          <a:endParaRPr lang="zh-TW" altLang="en-US" b="1" dirty="0">
                                            <a:solidFill>
                                              <a:schemeClr val="bg1"/>
                                            </a:solidFill>
                                            <a:latin typeface="Arial" panose="020B0604020202020204" pitchFamily="34" charset="0"/>
                                            <a:cs typeface="Arial" panose="020B0604020202020204" pitchFamily="34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43" name="文字方塊 19"/>
                                      <a:cNvSpPr txBox="1"/>
                                    </a:nvSpPr>
                                    <a:spPr>
                                      <a:xfrm>
                                        <a:off x="3906403" y="2411596"/>
                                        <a:ext cx="684803" cy="3693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non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US" altLang="zh-TW" b="1" dirty="0" smtClean="0">
                                              <a:solidFill>
                                                <a:schemeClr val="bg1"/>
                                              </a:solidFill>
                                              <a:latin typeface="Arial" panose="020B0604020202020204" pitchFamily="34" charset="0"/>
                                              <a:cs typeface="Arial" panose="020B0604020202020204" pitchFamily="34" charset="0"/>
                                            </a:rPr>
                                            <a:t>Z </a:t>
                                          </a:r>
                                          <a:r>
                                            <a:rPr lang="en-US" altLang="zh-TW" b="1" dirty="0" err="1" smtClean="0">
                                              <a:solidFill>
                                                <a:schemeClr val="bg1"/>
                                              </a:solidFill>
                                              <a:latin typeface="Arial" panose="020B0604020202020204" pitchFamily="34" charset="0"/>
                                              <a:cs typeface="Arial" panose="020B0604020202020204" pitchFamily="34" charset="0"/>
                                            </a:rPr>
                                            <a:t>dir</a:t>
                                          </a:r>
                                          <a:endParaRPr lang="zh-TW" altLang="en-US" b="1" dirty="0">
                                            <a:solidFill>
                                              <a:schemeClr val="bg1"/>
                                            </a:solidFill>
                                            <a:latin typeface="Arial" panose="020B0604020202020204" pitchFamily="34" charset="0"/>
                                            <a:cs typeface="Arial" panose="020B0604020202020204" pitchFamily="34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cxnSp>
                                    <a:nvCxnSpPr>
                                      <a:cNvPr id="44" name="直線單箭頭接點 10"/>
                                      <a:cNvCxnSpPr/>
                                    </a:nvCxnSpPr>
                                    <a:spPr>
                                      <a:xfrm flipV="1">
                                        <a:off x="3886200" y="2514600"/>
                                        <a:ext cx="0" cy="658556"/>
                                      </a:xfrm>
                                      <a:prstGeom prst="straightConnector1">
                                        <a:avLst/>
                                      </a:prstGeom>
                                      <a:ln w="25400">
                                        <a:solidFill>
                                          <a:schemeClr val="bg1"/>
                                        </a:solidFill>
                                        <a:tailEnd type="arrow"/>
                                      </a:ln>
                                    </a:spPr>
                                    <a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cxnSp>
                                  <a:sp>
                                    <a:nvSpPr>
                                      <a:cNvPr id="47" name="向下箭號 17"/>
                                      <a:cNvSpPr/>
                                    </a:nvSpPr>
                                    <a:spPr>
                                      <a:xfrm rot="3640386">
                                        <a:off x="5541504" y="3416906"/>
                                        <a:ext cx="73708" cy="72008"/>
                                      </a:xfrm>
                                      <a:prstGeom prst="downArrow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zh-TW" altLang="en-US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48" name="文字方塊 23"/>
                                      <a:cNvSpPr txBox="1"/>
                                    </a:nvSpPr>
                                    <a:spPr>
                                      <a:xfrm>
                                        <a:off x="5542432" y="3295054"/>
                                        <a:ext cx="350918" cy="2128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squar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en-US" altLang="zh-TW" sz="1100" b="1" dirty="0" smtClean="0">
                                            <a:latin typeface="Arial" panose="020B0604020202020204" pitchFamily="34" charset="0"/>
                                            <a:cs typeface="Arial" panose="020B0604020202020204" pitchFamily="34" charset="0"/>
                                          </a:endParaRPr>
                                        </a:p>
                                        <a:p>
                                          <a:pPr algn="ctr"/>
                                          <a:r>
                                            <a:rPr lang="en-US" altLang="zh-TW" sz="1100" b="1" dirty="0" smtClean="0">
                                              <a:latin typeface="Arial" panose="020B0604020202020204" pitchFamily="34" charset="0"/>
                                              <a:cs typeface="Arial" panose="020B0604020202020204" pitchFamily="34" charset="0"/>
                                            </a:rPr>
                                            <a:t> GO</a:t>
                                          </a:r>
                                          <a:endParaRPr lang="zh-TW" altLang="en-US" sz="1100" b="1" dirty="0">
                                            <a:latin typeface="Arial" panose="020B0604020202020204" pitchFamily="34" charset="0"/>
                                            <a:cs typeface="Arial" panose="020B0604020202020204" pitchFamily="34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50" name="文字方塊 23"/>
                                      <a:cNvSpPr txBox="1"/>
                                    </a:nvSpPr>
                                    <a:spPr>
                                      <a:xfrm>
                                        <a:off x="5738083" y="3483224"/>
                                        <a:ext cx="273500" cy="129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non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en-US" altLang="zh-TW" sz="1100" b="1" dirty="0" smtClean="0">
                                              <a:latin typeface="Arial" panose="020B0604020202020204" pitchFamily="34" charset="0"/>
                                              <a:cs typeface="Arial" panose="020B0604020202020204" pitchFamily="34" charset="0"/>
                                            </a:rPr>
                                            <a:t>GO</a:t>
                                          </a:r>
                                          <a:endParaRPr lang="zh-TW" altLang="en-US" sz="1100" b="1" dirty="0">
                                            <a:latin typeface="Arial" panose="020B0604020202020204" pitchFamily="34" charset="0"/>
                                            <a:cs typeface="Arial" panose="020B0604020202020204" pitchFamily="34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51" name="向下箭號 17"/>
                                      <a:cNvSpPr/>
                                    </a:nvSpPr>
                                    <a:spPr>
                                      <a:xfrm rot="3640386">
                                        <a:off x="5705687" y="3552802"/>
                                        <a:ext cx="73708" cy="72008"/>
                                      </a:xfrm>
                                      <a:prstGeom prst="downArrow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zh-TW" altLang="en-US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52" name="文字方塊 23"/>
                                      <a:cNvSpPr txBox="1"/>
                                    </a:nvSpPr>
                                    <a:spPr>
                                      <a:xfrm>
                                        <a:off x="4961747" y="3259248"/>
                                        <a:ext cx="273500" cy="129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non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en-US" altLang="zh-TW" sz="1100" b="1" dirty="0" smtClean="0">
                                              <a:latin typeface="Arial" panose="020B0604020202020204" pitchFamily="34" charset="0"/>
                                              <a:cs typeface="Arial" panose="020B0604020202020204" pitchFamily="34" charset="0"/>
                                            </a:rPr>
                                            <a:t>GO</a:t>
                                          </a:r>
                                          <a:endParaRPr lang="zh-TW" altLang="en-US" sz="1100" b="1" dirty="0">
                                            <a:latin typeface="Arial" panose="020B0604020202020204" pitchFamily="34" charset="0"/>
                                            <a:cs typeface="Arial" panose="020B0604020202020204" pitchFamily="34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  <a:sp>
                                    <a:nvSpPr>
                                      <a:cNvPr id="53" name="向下箭號 17"/>
                                      <a:cNvSpPr/>
                                    </a:nvSpPr>
                                    <a:spPr>
                                      <a:xfrm rot="3640386">
                                        <a:off x="4929351" y="3304004"/>
                                        <a:ext cx="73708" cy="72008"/>
                                      </a:xfrm>
                                      <a:prstGeom prst="downArrow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zh-TW" altLang="en-US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54" name="文字方塊 23"/>
                                      <a:cNvSpPr txBox="1"/>
                                    </a:nvSpPr>
                                    <a:spPr>
                                      <a:xfrm>
                                        <a:off x="5128260" y="3167390"/>
                                        <a:ext cx="402674" cy="261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a:spPr>
                                    <a:txSp>
                                      <a:txBody>
                                        <a:bodyPr wrap="none" rtlCol="0">
                                          <a:sp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r>
                                            <a:rPr lang="en-US" altLang="zh-TW" sz="1100" b="1" dirty="0" smtClean="0">
                                              <a:latin typeface="Arial" panose="020B0604020202020204" pitchFamily="34" charset="0"/>
                                              <a:cs typeface="Arial" panose="020B0604020202020204" pitchFamily="34" charset="0"/>
                                            </a:rPr>
                                            <a:t>GO</a:t>
                                          </a:r>
                                          <a:endParaRPr lang="zh-TW" altLang="en-US" sz="1100" b="1" dirty="0">
                                            <a:latin typeface="Arial" panose="020B0604020202020204" pitchFamily="34" charset="0"/>
                                            <a:cs typeface="Arial" panose="020B0604020202020204" pitchFamily="34" charset="0"/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</a:sp>
                                </a:grpSp>
                                <a:sp>
                                  <a:nvSpPr>
                                    <a:cNvPr id="32" name="TextBox 32"/>
                                    <a:cNvSpPr txBox="1"/>
                                  </a:nvSpPr>
                                  <a:spPr>
                                    <a:xfrm>
                                      <a:off x="723258" y="2230710"/>
                                      <a:ext cx="457330" cy="56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non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chemeClr val="bg1"/>
                                            </a:solidFill>
                                          </a:rPr>
                                          <a:t>A</a:t>
                                        </a:r>
                                        <a:endParaRPr lang="en-US" b="1" dirty="0">
                                          <a:solidFill>
                                            <a:schemeClr val="bg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33" name="TextBox 33"/>
                                    <a:cNvSpPr txBox="1"/>
                                  </a:nvSpPr>
                                  <a:spPr>
                                    <a:xfrm>
                                      <a:off x="4172776" y="2212911"/>
                                      <a:ext cx="448282" cy="56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non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b="1" dirty="0" smtClean="0">
                                            <a:solidFill>
                                              <a:schemeClr val="bg1"/>
                                            </a:solidFill>
                                          </a:rPr>
                                          <a:t>B</a:t>
                                        </a:r>
                                        <a:endParaRPr lang="en-US" b="1" dirty="0">
                                          <a:solidFill>
                                            <a:schemeClr val="bg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23" name="Minus 22"/>
                                    <a:cNvSpPr/>
                                  </a:nvSpPr>
                                  <a:spPr>
                                    <a:xfrm>
                                      <a:off x="2219325" y="6171156"/>
                                      <a:ext cx="292100" cy="57411"/>
                                    </a:xfrm>
                                    <a:prstGeom prst="mathMinus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en-US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en-US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24" name="Minus 23"/>
                                    <a:cNvSpPr/>
                                  </a:nvSpPr>
                                  <a:spPr>
                                    <a:xfrm>
                                      <a:off x="5578475" y="6171156"/>
                                      <a:ext cx="292100" cy="57411"/>
                                    </a:xfrm>
                                    <a:prstGeom prst="mathMinus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en-US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en-US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25" name="TextBox 24"/>
                                    <a:cNvSpPr txBox="1"/>
                                  </a:nvSpPr>
                                  <a:spPr>
                                    <a:xfrm>
                                      <a:off x="2157899" y="5998923"/>
                                      <a:ext cx="499576" cy="185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non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sz="1000" b="1" dirty="0" smtClean="0"/>
                                          <a:t>20 </a:t>
                                        </a:r>
                                        <a:r>
                                          <a:rPr lang="el-GR" sz="1000" b="1" dirty="0" smtClean="0"/>
                                          <a:t>μ</a:t>
                                        </a:r>
                                        <a:r>
                                          <a:rPr lang="en-US" sz="1000" b="1" dirty="0" smtClean="0"/>
                                          <a:t>m</a:t>
                                        </a:r>
                                        <a:endParaRPr lang="en-US" sz="1000" b="1" dirty="0"/>
                                      </a:p>
                                    </a:txBody>
                                    <a:useSpRect/>
                                  </a:txSp>
                                </a:sp>
                                <a:sp>
                                  <a:nvSpPr>
                                    <a:cNvPr id="26" name="TextBox 25"/>
                                    <a:cNvSpPr txBox="1"/>
                                  </a:nvSpPr>
                                  <a:spPr>
                                    <a:xfrm>
                                      <a:off x="5517049" y="5998923"/>
                                      <a:ext cx="499576" cy="185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non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r>
                                          <a:rPr lang="en-US" sz="1000" b="1" dirty="0" smtClean="0"/>
                                          <a:t>20 </a:t>
                                        </a:r>
                                        <a:r>
                                          <a:rPr lang="el-GR" sz="1000" b="1" dirty="0" smtClean="0"/>
                                          <a:t>μ</a:t>
                                        </a:r>
                                        <a:r>
                                          <a:rPr lang="en-US" sz="1000" b="1" dirty="0" smtClean="0"/>
                                          <a:t>m</a:t>
                                        </a:r>
                                        <a:endParaRPr lang="en-US" sz="1000" b="1" dirty="0"/>
                                      </a:p>
                                    </a:txBody>
                                    <a:useSpRect/>
                                  </a:txSp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  <w:r w:rsidR="00CA37EF" w:rsidRPr="00CA37EF">
                    <w:rPr>
                      <w:rFonts w:ascii="Calibri" w:hAnsi="Calibri"/>
                    </w:rPr>
                    <w:t xml:space="preserve"> </w:t>
                  </w:r>
                  <w:r w:rsidR="00C74E76">
                    <w:rPr>
                      <w:rFonts w:ascii="Calibri" w:hAnsi="Calibri"/>
                    </w:rPr>
                    <w:t>luded</w:t>
                  </w:r>
                </w:p>
              </w:txbxContent>
            </v:textbox>
          </v:roundrect>
        </w:pict>
      </w:r>
      <w:r w:rsidRPr="007A06E9">
        <w:rPr>
          <w:noProof/>
          <w:color w:val="auto"/>
          <w:kern w:val="0"/>
          <w:sz w:val="24"/>
          <w:szCs w:val="24"/>
        </w:rPr>
        <w:pict>
          <v:shape id="_x0000_s1031" type="#_x0000_t32" style="position:absolute;margin-left:319.8pt;margin-top:123.6pt;width:0;height:24.5pt;z-index:251652096;mso-wrap-distance-left:2.88pt;mso-wrap-distance-top:2.88pt;mso-wrap-distance-right:2.88pt;mso-wrap-distance-bottom:2.88pt" o:connectortype="straight">
            <v:stroke endarrow="block"/>
            <v:shadow color="#ccc"/>
          </v:shape>
        </w:pict>
      </w:r>
      <w:r w:rsidRPr="007A06E9">
        <w:rPr>
          <w:noProof/>
          <w:color w:val="auto"/>
          <w:kern w:val="0"/>
          <w:sz w:val="24"/>
          <w:szCs w:val="24"/>
        </w:rPr>
        <w:pict>
          <v:rect id="_x0000_s1038" style="position:absolute;margin-left:333pt;margin-top:306.9pt;width:135pt;height:54pt;z-index:251659264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1038;mso-column-margin:2mm" inset=",7.2pt,,7.2pt">
              <w:txbxContent>
                <w:p w:rsidR="00C74E76" w:rsidRPr="00055CD1" w:rsidRDefault="00B32511" w:rsidP="00C74E76">
                  <w:pPr>
                    <w:jc w:val="center"/>
                    <w:rPr>
                      <w:sz w:val="22"/>
                      <w:szCs w:val="22"/>
                    </w:rPr>
                  </w:pPr>
                  <w:r w:rsidRPr="00055CD1">
                    <w:rPr>
                      <w:sz w:val="22"/>
                      <w:szCs w:val="22"/>
                    </w:rPr>
                    <w:t>Characterization</w:t>
                  </w:r>
                </w:p>
                <w:p w:rsidR="00B32511" w:rsidRPr="00055CD1" w:rsidRDefault="00B32511" w:rsidP="00C74E76">
                  <w:pPr>
                    <w:jc w:val="center"/>
                    <w:rPr>
                      <w:sz w:val="22"/>
                      <w:szCs w:val="22"/>
                    </w:rPr>
                  </w:pPr>
                  <w:r w:rsidRPr="00055CD1">
                    <w:rPr>
                      <w:sz w:val="22"/>
                      <w:szCs w:val="22"/>
                    </w:rPr>
                    <w:t>study</w:t>
                  </w:r>
                </w:p>
              </w:txbxContent>
            </v:textbox>
          </v:rect>
        </w:pict>
      </w:r>
      <w:r w:rsidRPr="007A06E9">
        <w:rPr>
          <w:noProof/>
          <w:color w:val="auto"/>
          <w:kern w:val="0"/>
          <w:sz w:val="24"/>
          <w:szCs w:val="24"/>
        </w:rPr>
        <w:pict>
          <v:shape id="_x0000_s1046" type="#_x0000_t32" style="position:absolute;margin-left:283.5pt;margin-top:333.9pt;width:49.5pt;height:0;z-index:251667456;mso-wrap-distance-left:2.88pt;mso-wrap-distance-top:2.88pt;mso-wrap-distance-right:2.88pt;mso-wrap-distance-bottom:2.88pt" o:connectortype="straight">
            <v:stroke endarrow="block"/>
            <v:shadow color="#ccc"/>
          </v:shape>
        </w:pict>
      </w:r>
      <w:r w:rsidRPr="007A06E9">
        <w:rPr>
          <w:noProof/>
          <w:color w:val="auto"/>
          <w:kern w:val="0"/>
          <w:sz w:val="24"/>
          <w:szCs w:val="24"/>
        </w:rPr>
        <w:pict>
          <v:rect id="_x0000_s1037" style="position:absolute;margin-left:148.5pt;margin-top:306.9pt;width:135pt;height:54pt;z-index:251658240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1037;mso-column-margin:2mm" inset=",7.2pt,,7.2pt">
              <w:txbxContent>
                <w:p w:rsidR="00C74E76" w:rsidRPr="00055CD1" w:rsidRDefault="00B32511" w:rsidP="00C74E76">
                  <w:pPr>
                    <w:jc w:val="center"/>
                    <w:rPr>
                      <w:sz w:val="22"/>
                      <w:szCs w:val="22"/>
                    </w:rPr>
                  </w:pPr>
                  <w:r w:rsidRPr="00055CD1">
                    <w:rPr>
                      <w:sz w:val="22"/>
                      <w:szCs w:val="22"/>
                    </w:rPr>
                    <w:t>Process optimization</w:t>
                  </w:r>
                </w:p>
              </w:txbxContent>
            </v:textbox>
          </v:rect>
        </w:pict>
      </w:r>
      <w:r w:rsidRPr="007A06E9">
        <w:rPr>
          <w:noProof/>
          <w:color w:val="auto"/>
          <w:kern w:val="0"/>
          <w:sz w:val="24"/>
          <w:szCs w:val="24"/>
        </w:rPr>
        <w:pict>
          <v:shape id="_x0000_s1045" type="#_x0000_t32" style="position:absolute;margin-left:281.75pt;margin-top:257.4pt;width:51.25pt;height:0;z-index:251666432;mso-wrap-distance-left:2.88pt;mso-wrap-distance-top:2.88pt;mso-wrap-distance-right:2.88pt;mso-wrap-distance-bottom:2.88pt" o:connectortype="straight">
            <v:stroke endarrow="block"/>
            <v:shadow color="#ccc"/>
          </v:shape>
        </w:pict>
      </w:r>
      <w:r w:rsidRPr="007A06E9">
        <w:rPr>
          <w:noProof/>
          <w:color w:val="auto"/>
          <w:kern w:val="0"/>
          <w:sz w:val="24"/>
          <w:szCs w:val="24"/>
        </w:rPr>
        <w:pict>
          <v:rect id="_x0000_s1036" style="position:absolute;margin-left:333pt;margin-top:234.9pt;width:135pt;height:45pt;z-index:251657216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1036;mso-column-margin:2mm" inset=",7.2pt,,7.2pt">
              <w:txbxContent>
                <w:p w:rsidR="00C74E76" w:rsidRPr="00055CD1" w:rsidRDefault="00B32511" w:rsidP="00C74E76">
                  <w:pPr>
                    <w:jc w:val="center"/>
                    <w:rPr>
                      <w:sz w:val="22"/>
                      <w:szCs w:val="22"/>
                    </w:rPr>
                  </w:pPr>
                  <w:r w:rsidRPr="00055CD1">
                    <w:rPr>
                      <w:sz w:val="22"/>
                      <w:szCs w:val="22"/>
                    </w:rPr>
                    <w:t>Fabrication of gel-GO nano-composite hydrogel system</w:t>
                  </w:r>
                </w:p>
              </w:txbxContent>
            </v:textbox>
          </v:rect>
        </w:pict>
      </w:r>
      <w:r w:rsidRPr="007A06E9">
        <w:rPr>
          <w:noProof/>
          <w:color w:val="auto"/>
          <w:kern w:val="0"/>
          <w:sz w:val="24"/>
          <w:szCs w:val="24"/>
        </w:rPr>
        <w:pict>
          <v:rect id="_x0000_s1035" style="position:absolute;margin-left:150.25pt;margin-top:234.9pt;width:131.5pt;height:45pt;z-index:251656192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1035;mso-column-margin:2mm" inset=",7.2pt,,7.2pt">
              <w:txbxContent>
                <w:p w:rsidR="00C74E76" w:rsidRPr="00055CD1" w:rsidRDefault="00B32511" w:rsidP="00C74E76">
                  <w:pPr>
                    <w:jc w:val="center"/>
                    <w:rPr>
                      <w:sz w:val="22"/>
                      <w:szCs w:val="22"/>
                    </w:rPr>
                  </w:pPr>
                  <w:r w:rsidRPr="00055CD1">
                    <w:rPr>
                      <w:sz w:val="22"/>
                      <w:szCs w:val="22"/>
                    </w:rPr>
                    <w:t>Argon-microplasma as energy source</w:t>
                  </w:r>
                </w:p>
              </w:txbxContent>
            </v:textbox>
          </v:rect>
        </w:pict>
      </w:r>
      <w:r w:rsidRPr="007A06E9">
        <w:rPr>
          <w:noProof/>
          <w:color w:val="auto"/>
          <w:kern w:val="0"/>
          <w:sz w:val="24"/>
          <w:szCs w:val="24"/>
        </w:rPr>
        <w:pict>
          <v:shape id="_x0000_s1042" type="#_x0000_t32" style="position:absolute;margin-left:3in;margin-top:279.9pt;width:0;height:27pt;z-index:251663360;mso-wrap-distance-left:2.88pt;mso-wrap-distance-top:2.88pt;mso-wrap-distance-right:2.88pt;mso-wrap-distance-bottom:2.88pt" o:connectortype="straight">
            <v:stroke endarrow="block"/>
            <v:shadow color="#ccc"/>
          </v:shape>
        </w:pict>
      </w:r>
      <w:r w:rsidRPr="007A06E9">
        <w:rPr>
          <w:noProof/>
          <w:color w:val="auto"/>
          <w:kern w:val="0"/>
          <w:sz w:val="24"/>
          <w:szCs w:val="24"/>
        </w:rPr>
        <w:pict>
          <v:shape id="_x0000_s1041" type="#_x0000_t32" style="position:absolute;margin-left:3in;margin-top:198.9pt;width:0;height:36pt;z-index:251662336;mso-wrap-distance-left:2.88pt;mso-wrap-distance-top:2.88pt;mso-wrap-distance-right:2.88pt;mso-wrap-distance-bottom:2.88pt" o:connectortype="straight">
            <v:stroke endarrow="block"/>
            <v:shadow color="#ccc"/>
          </v:shape>
        </w:pict>
      </w:r>
      <w:r w:rsidRPr="007A06E9">
        <w:rPr>
          <w:noProof/>
          <w:color w:val="auto"/>
          <w:kern w:val="0"/>
          <w:sz w:val="24"/>
          <w:szCs w:val="24"/>
        </w:rPr>
        <w:pict>
          <v:rect id="_x0000_s1034" style="position:absolute;margin-left:106.85pt;margin-top:153.9pt;width:218.25pt;height:45pt;z-index:251655168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1034;mso-column-margin:2mm" inset=",7.2pt,,7.2pt">
              <w:txbxContent>
                <w:p w:rsidR="00C74E76" w:rsidRPr="00055CD1" w:rsidRDefault="00B32511" w:rsidP="00C74E76">
                  <w:pPr>
                    <w:jc w:val="center"/>
                    <w:rPr>
                      <w:sz w:val="24"/>
                      <w:szCs w:val="24"/>
                    </w:rPr>
                  </w:pPr>
                  <w:r w:rsidRPr="00055CD1">
                    <w:rPr>
                      <w:sz w:val="24"/>
                      <w:szCs w:val="24"/>
                    </w:rPr>
                    <w:t>Gelatin and Graphene oxide</w:t>
                  </w:r>
                </w:p>
              </w:txbxContent>
            </v:textbox>
          </v:rect>
        </w:pict>
      </w:r>
    </w:p>
    <w:p w:rsidR="00A4170C" w:rsidRDefault="007A06E9" w:rsidP="00DF06FD">
      <w:pPr>
        <w:jc w:val="center"/>
        <w:rPr>
          <w:b/>
          <w:sz w:val="24"/>
          <w:szCs w:val="24"/>
        </w:rPr>
      </w:pPr>
      <w:r w:rsidRPr="007A06E9">
        <w:rPr>
          <w:noProof/>
          <w:color w:val="auto"/>
          <w:kern w:val="0"/>
          <w:sz w:val="24"/>
          <w:szCs w:val="24"/>
        </w:rPr>
        <w:pict>
          <v:roundrect id="_x0000_s1026" style="position:absolute;left:0;text-align:left;margin-left:27pt;margin-top:45.7pt;width:182.4pt;height:61.3pt;z-index:251646976" arcsize="10923f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1026;mso-column-margin:2mm" inset=",7.2pt,,7.2pt">
              <w:txbxContent>
                <w:p w:rsidR="00C74E76" w:rsidRPr="00055CD1" w:rsidRDefault="00B32511" w:rsidP="00C74E76">
                  <w:pPr>
                    <w:jc w:val="center"/>
                    <w:rPr>
                      <w:sz w:val="24"/>
                      <w:szCs w:val="24"/>
                    </w:rPr>
                  </w:pPr>
                  <w:r w:rsidRPr="00055CD1">
                    <w:rPr>
                      <w:sz w:val="24"/>
                      <w:szCs w:val="24"/>
                    </w:rPr>
                    <w:t xml:space="preserve">Polymeric hydrogel </w:t>
                  </w:r>
                  <w:r w:rsidR="00977367" w:rsidRPr="00055CD1">
                    <w:rPr>
                      <w:sz w:val="24"/>
                      <w:szCs w:val="24"/>
                    </w:rPr>
                    <w:t>scaffold for biomedical application</w:t>
                  </w:r>
                </w:p>
              </w:txbxContent>
            </v:textbox>
          </v:roundrect>
        </w:pict>
      </w:r>
      <w:r w:rsidRPr="007A06E9">
        <w:rPr>
          <w:noProof/>
          <w:color w:val="auto"/>
          <w:kern w:val="0"/>
          <w:sz w:val="24"/>
          <w:szCs w:val="24"/>
        </w:rPr>
        <w:pict>
          <v:roundrect id="_x0000_s1033" style="position:absolute;left:0;text-align:left;margin-left:224.9pt;margin-top:41.8pt;width:189.1pt;height:61.35pt;z-index:251654144" arcsize="10923f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 style="mso-next-textbox:#_x0000_s1033;mso-column-margin:2mm" inset=",7.2pt,,7.2pt">
              <w:txbxContent>
                <w:p w:rsidR="00C74E76" w:rsidRPr="00055CD1" w:rsidRDefault="00B32511" w:rsidP="00C74E76">
                  <w:pPr>
                    <w:jc w:val="center"/>
                    <w:rPr>
                      <w:sz w:val="24"/>
                      <w:szCs w:val="24"/>
                    </w:rPr>
                  </w:pPr>
                  <w:r w:rsidRPr="00055CD1">
                    <w:rPr>
                      <w:sz w:val="24"/>
                      <w:szCs w:val="24"/>
                    </w:rPr>
                    <w:t>Safe and novel process selection for biomedical application</w:t>
                  </w:r>
                  <w:r w:rsidR="003F370E" w:rsidRPr="00055CD1">
                    <w:rPr>
                      <w:sz w:val="24"/>
                      <w:szCs w:val="24"/>
                    </w:rPr>
                    <w:t xml:space="preserve"> in fabrication of scaffold</w:t>
                  </w:r>
                </w:p>
              </w:txbxContent>
            </v:textbox>
          </v:roundrect>
        </w:pict>
      </w:r>
      <w:r w:rsidR="00DF06FD" w:rsidRPr="00055CD1">
        <w:rPr>
          <w:b/>
          <w:sz w:val="24"/>
          <w:szCs w:val="24"/>
        </w:rPr>
        <w:t>Microplasma-assisted hydrogel fabrication: A novel method for gelatin-graphene oxide nano composite hydrogel synthesis for biomedical application</w:t>
      </w:r>
    </w:p>
    <w:p w:rsidR="00A4170C" w:rsidRDefault="00A4170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543A3" w:rsidRPr="00055CD1" w:rsidRDefault="00A4170C" w:rsidP="00DF06F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486400" cy="3229108"/>
            <wp:effectExtent l="19050" t="0" r="0" b="0"/>
            <wp:docPr id="2" name="Picture 1" descr="C:\Users\Mantosh\Desktop\High resolution image\Prisma Flow 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tosh\Desktop\High resolution image\Prisma Flow diagra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3A3" w:rsidRPr="00055CD1" w:rsidSect="007A06E9">
      <w:foot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CBC" w:rsidRDefault="002E7CBC">
      <w:r>
        <w:separator/>
      </w:r>
    </w:p>
  </w:endnote>
  <w:endnote w:type="continuationSeparator" w:id="1">
    <w:p w:rsidR="002E7CBC" w:rsidRDefault="002E7C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E76" w:rsidRPr="004A717F" w:rsidRDefault="00C74E76" w:rsidP="004A717F">
    <w:pPr>
      <w:widowControl w:val="0"/>
      <w:ind w:right="-720"/>
      <w:rPr>
        <w:rFonts w:ascii="Arial" w:hAnsi="Arial" w:cs="Arial"/>
        <w:sz w:val="16"/>
        <w:szCs w:val="16"/>
        <w:lang w:val="en-GB"/>
      </w:rPr>
    </w:pPr>
  </w:p>
  <w:p w:rsidR="00C74E76" w:rsidRDefault="00C74E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CBC" w:rsidRDefault="002E7CBC">
      <w:r>
        <w:separator/>
      </w:r>
    </w:p>
  </w:footnote>
  <w:footnote w:type="continuationSeparator" w:id="1">
    <w:p w:rsidR="002E7CBC" w:rsidRDefault="002E7C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4E76"/>
    <w:rsid w:val="0002134D"/>
    <w:rsid w:val="000314F6"/>
    <w:rsid w:val="00055CD1"/>
    <w:rsid w:val="00082C18"/>
    <w:rsid w:val="000B7E47"/>
    <w:rsid w:val="000C3B95"/>
    <w:rsid w:val="001124F6"/>
    <w:rsid w:val="00125AA0"/>
    <w:rsid w:val="0024026A"/>
    <w:rsid w:val="002E42AB"/>
    <w:rsid w:val="002E7CBC"/>
    <w:rsid w:val="003263CA"/>
    <w:rsid w:val="0033267D"/>
    <w:rsid w:val="00342BE7"/>
    <w:rsid w:val="003738D2"/>
    <w:rsid w:val="00393750"/>
    <w:rsid w:val="00395036"/>
    <w:rsid w:val="003A33BD"/>
    <w:rsid w:val="003E65AA"/>
    <w:rsid w:val="003F033D"/>
    <w:rsid w:val="003F370E"/>
    <w:rsid w:val="004A717F"/>
    <w:rsid w:val="004C0346"/>
    <w:rsid w:val="004E1045"/>
    <w:rsid w:val="004E37CE"/>
    <w:rsid w:val="00541CE1"/>
    <w:rsid w:val="005A0FF0"/>
    <w:rsid w:val="005A5C50"/>
    <w:rsid w:val="005E66A6"/>
    <w:rsid w:val="006076C6"/>
    <w:rsid w:val="00613C1B"/>
    <w:rsid w:val="00650900"/>
    <w:rsid w:val="006639C8"/>
    <w:rsid w:val="00663BC8"/>
    <w:rsid w:val="0067015D"/>
    <w:rsid w:val="006D603A"/>
    <w:rsid w:val="006F014F"/>
    <w:rsid w:val="00742263"/>
    <w:rsid w:val="00743754"/>
    <w:rsid w:val="00775D28"/>
    <w:rsid w:val="007A06E9"/>
    <w:rsid w:val="007A18E7"/>
    <w:rsid w:val="007D37BC"/>
    <w:rsid w:val="007D54F9"/>
    <w:rsid w:val="00811CF7"/>
    <w:rsid w:val="00823C44"/>
    <w:rsid w:val="0085547B"/>
    <w:rsid w:val="008B372D"/>
    <w:rsid w:val="008C25D6"/>
    <w:rsid w:val="008D7742"/>
    <w:rsid w:val="008E59BA"/>
    <w:rsid w:val="008F2BBA"/>
    <w:rsid w:val="009675C8"/>
    <w:rsid w:val="00977367"/>
    <w:rsid w:val="009F47F2"/>
    <w:rsid w:val="009F489E"/>
    <w:rsid w:val="00A13C08"/>
    <w:rsid w:val="00A141E2"/>
    <w:rsid w:val="00A336FC"/>
    <w:rsid w:val="00A36F07"/>
    <w:rsid w:val="00A4170C"/>
    <w:rsid w:val="00A465ED"/>
    <w:rsid w:val="00A659E9"/>
    <w:rsid w:val="00B32511"/>
    <w:rsid w:val="00B53C3D"/>
    <w:rsid w:val="00C01FDD"/>
    <w:rsid w:val="00C142F3"/>
    <w:rsid w:val="00C266FE"/>
    <w:rsid w:val="00C543A3"/>
    <w:rsid w:val="00C63328"/>
    <w:rsid w:val="00C6430F"/>
    <w:rsid w:val="00C74E76"/>
    <w:rsid w:val="00CA37EF"/>
    <w:rsid w:val="00CB3624"/>
    <w:rsid w:val="00CD216D"/>
    <w:rsid w:val="00CE0C1F"/>
    <w:rsid w:val="00D07AA1"/>
    <w:rsid w:val="00DD0802"/>
    <w:rsid w:val="00DE53F4"/>
    <w:rsid w:val="00DF06FD"/>
    <w:rsid w:val="00DF36FE"/>
    <w:rsid w:val="00E070CB"/>
    <w:rsid w:val="00E52A7A"/>
    <w:rsid w:val="00F54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/>
    </o:shapedefaults>
    <o:shapelayout v:ext="edit">
      <o:idmap v:ext="edit" data="1"/>
      <o:rules v:ext="edit">
        <o:r id="V:Rule10" type="connector" idref="#_x0000_s1030"/>
        <o:r id="V:Rule11" type="connector" idref="#_x0000_s1031"/>
        <o:r id="V:Rule12" type="connector" idref="#_x0000_s1041">
          <o:proxy start="" idref="#_x0000_s1034" connectloc="2"/>
          <o:proxy end="" idref="#_x0000_s1035" connectloc="0"/>
        </o:r>
        <o:r id="V:Rule13" type="connector" idref="#_x0000_s1043"/>
        <o:r id="V:Rule14" type="connector" idref="#_x0000_s1042">
          <o:proxy start="" idref="#_x0000_s1035" connectloc="2"/>
          <o:proxy end="" idref="#_x0000_s1037" connectloc="0"/>
        </o:r>
        <o:r id="V:Rule15" type="connector" idref="#_x0000_s1045">
          <o:proxy start="" idref="#_x0000_s1035" connectloc="3"/>
          <o:proxy end="" idref="#_x0000_s1036" connectloc="1"/>
        </o:r>
        <o:r id="V:Rule16" type="connector" idref="#_x0000_s1044"/>
        <o:r id="V:Rule17" type="connector" idref="#_x0000_s1046">
          <o:proxy start="" idref="#_x0000_s1037" connectloc="3"/>
          <o:proxy end="" idref="#_x0000_s1038" connectloc="1"/>
        </o:r>
        <o:r id="V:Rule18" type="connector" idref="#_x0000_s1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4E76"/>
    <w:rPr>
      <w:color w:val="000000"/>
      <w:kern w:val="28"/>
      <w:lang w:val="en-CA" w:eastAsia="en-CA"/>
    </w:rPr>
  </w:style>
  <w:style w:type="paragraph" w:styleId="Heading2">
    <w:name w:val="heading 2"/>
    <w:basedOn w:val="Normal"/>
    <w:next w:val="Normal"/>
    <w:link w:val="Heading2Char"/>
    <w:qFormat/>
    <w:rsid w:val="00C74E76"/>
    <w:pPr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74E76"/>
    <w:pPr>
      <w:tabs>
        <w:tab w:val="center" w:pos="4320"/>
        <w:tab w:val="right" w:pos="8640"/>
      </w:tabs>
    </w:pPr>
    <w:rPr>
      <w:rFonts w:ascii="Garamond" w:hAnsi="Garamond"/>
      <w:color w:val="008000"/>
      <w:w w:val="120"/>
      <w:kern w:val="0"/>
      <w:sz w:val="24"/>
      <w:szCs w:val="24"/>
      <w:lang w:eastAsia="en-US"/>
    </w:rPr>
  </w:style>
  <w:style w:type="paragraph" w:styleId="Footer">
    <w:name w:val="footer"/>
    <w:basedOn w:val="Normal"/>
    <w:rsid w:val="00C74E76"/>
    <w:pPr>
      <w:tabs>
        <w:tab w:val="center" w:pos="4320"/>
        <w:tab w:val="right" w:pos="8640"/>
      </w:tabs>
    </w:pPr>
  </w:style>
  <w:style w:type="character" w:styleId="Hyperlink">
    <w:name w:val="Hyperlink"/>
    <w:rsid w:val="00C74E76"/>
    <w:rPr>
      <w:color w:val="0066FF"/>
      <w:u w:val="single"/>
    </w:rPr>
  </w:style>
  <w:style w:type="paragraph" w:styleId="BalloonText">
    <w:name w:val="Balloon Text"/>
    <w:basedOn w:val="Normal"/>
    <w:link w:val="BalloonTextChar"/>
    <w:rsid w:val="00CA37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7EF"/>
    <w:rPr>
      <w:rFonts w:ascii="Tahoma" w:hAnsi="Tahoma" w:cs="Tahoma"/>
      <w:color w:val="000000"/>
      <w:kern w:val="28"/>
      <w:sz w:val="16"/>
      <w:szCs w:val="16"/>
      <w:lang w:val="en-CA" w:eastAsia="en-CA"/>
    </w:rPr>
  </w:style>
  <w:style w:type="character" w:customStyle="1" w:styleId="Heading2Char">
    <w:name w:val="Heading 2 Char"/>
    <w:basedOn w:val="DefaultParagraphFont"/>
    <w:link w:val="Heading2"/>
    <w:rsid w:val="00CA37EF"/>
    <w:rPr>
      <w:b/>
      <w:bCs/>
      <w:color w:val="000000"/>
      <w:kern w:val="28"/>
      <w:sz w:val="24"/>
      <w:szCs w:val="24"/>
      <w:lang w:val="en-CA" w:eastAsia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PRISMA 2009 Flow Diagram</vt:lpstr>
    </vt:vector>
  </TitlesOfParts>
  <Company>OHRI</Company>
  <LinksUpToDate>false</LinksUpToDate>
  <CharactersWithSpaces>196</CharactersWithSpaces>
  <SharedDoc>false</SharedDoc>
  <HLinks>
    <vt:vector size="6" baseType="variant">
      <vt:variant>
        <vt:i4>5439564</vt:i4>
      </vt:variant>
      <vt:variant>
        <vt:i4>0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PRISMA 2009 Flow Diagram</dc:title>
  <dc:creator>mocampo</dc:creator>
  <cp:lastModifiedBy>Mantosh</cp:lastModifiedBy>
  <cp:revision>17</cp:revision>
  <dcterms:created xsi:type="dcterms:W3CDTF">2017-05-18T13:04:00Z</dcterms:created>
  <dcterms:modified xsi:type="dcterms:W3CDTF">2017-05-18T18:31:00Z</dcterms:modified>
</cp:coreProperties>
</file>