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D5" w:rsidRDefault="00BA3AD5" w:rsidP="00BA3AD5">
      <w:pPr>
        <w:pStyle w:val="1AutoList1"/>
        <w:spacing w:line="480" w:lineRule="auto"/>
        <w:ind w:left="0" w:firstLine="0"/>
      </w:pPr>
      <w:proofErr w:type="spellStart"/>
      <w:r>
        <w:t>Sup</w:t>
      </w:r>
      <w:r w:rsidR="006151CC">
        <w:t>porting</w:t>
      </w:r>
      <w:proofErr w:type="spellEnd"/>
      <w:r w:rsidR="006151CC">
        <w:t xml:space="preserve"> </w:t>
      </w:r>
      <w:proofErr w:type="spellStart"/>
      <w:r w:rsidR="006151CC">
        <w:t>Information</w:t>
      </w:r>
      <w:proofErr w:type="spellEnd"/>
      <w:r w:rsidR="006151CC">
        <w:t xml:space="preserve">, </w:t>
      </w:r>
      <w:proofErr w:type="spellStart"/>
      <w:r w:rsidR="006151CC">
        <w:t>Appendix</w:t>
      </w:r>
      <w:proofErr w:type="spellEnd"/>
      <w:r w:rsidR="006151CC">
        <w:t xml:space="preserve"> S7</w:t>
      </w:r>
    </w:p>
    <w:p w:rsidR="00BA3AD5" w:rsidRPr="00527D9A" w:rsidRDefault="00BA3AD5" w:rsidP="00BA3AD5">
      <w:pPr>
        <w:pStyle w:val="1AutoList1"/>
        <w:spacing w:line="480" w:lineRule="auto"/>
        <w:ind w:left="0" w:firstLine="0"/>
        <w:rPr>
          <w:b/>
          <w:bCs/>
          <w:szCs w:val="24"/>
          <w:lang w:val="en-US"/>
        </w:rPr>
      </w:pPr>
      <w:r w:rsidRPr="000837BF">
        <w:rPr>
          <w:lang w:val="en-US"/>
        </w:rPr>
        <w:t xml:space="preserve">Regression coefficients for models plotted in </w:t>
      </w:r>
      <w:r w:rsidRPr="00171AE3">
        <w:rPr>
          <w:lang w:val="en-US"/>
        </w:rPr>
        <w:t xml:space="preserve">Figure </w:t>
      </w:r>
      <w:r w:rsidR="00740063">
        <w:rPr>
          <w:lang w:val="en-US"/>
        </w:rPr>
        <w:t>4</w:t>
      </w:r>
      <w:r w:rsidRPr="00171AE3">
        <w:rPr>
          <w:lang w:val="en-US"/>
        </w:rPr>
        <w:t>.</w:t>
      </w:r>
      <w:r>
        <w:rPr>
          <w:lang w:val="en-US"/>
        </w:rPr>
        <w:t xml:space="preserve"> </w:t>
      </w:r>
      <w:r w:rsidRPr="000837BF">
        <w:rPr>
          <w:lang w:val="en-US"/>
        </w:rPr>
        <w:t>Models are from Poisson-normal generalized linear mixed model</w:t>
      </w:r>
      <w:r>
        <w:rPr>
          <w:lang w:val="en-US"/>
        </w:rPr>
        <w:t>s</w:t>
      </w:r>
      <w:r w:rsidRPr="000837BF">
        <w:rPr>
          <w:lang w:val="en-US"/>
        </w:rPr>
        <w:t xml:space="preserve"> and are </w:t>
      </w:r>
      <w:r>
        <w:rPr>
          <w:lang w:val="en-US"/>
        </w:rPr>
        <w:t>on the untransformed Poisson link scale</w:t>
      </w:r>
      <w:r w:rsidRPr="000837BF">
        <w:rPr>
          <w:lang w:val="en-US"/>
        </w:rPr>
        <w:t>.</w:t>
      </w:r>
      <w:r>
        <w:rPr>
          <w:lang w:val="en-US"/>
        </w:rPr>
        <w:t xml:space="preserve"> </w:t>
      </w:r>
      <w:r w:rsidRPr="00697E0E">
        <w:rPr>
          <w:b/>
          <w:bCs/>
          <w:szCs w:val="24"/>
          <w:lang w:val="en-US"/>
        </w:rPr>
        <w:t>β</w:t>
      </w:r>
      <w:r w:rsidRPr="00697E0E">
        <w:rPr>
          <w:b/>
          <w:bCs/>
          <w:szCs w:val="24"/>
          <w:vertAlign w:val="subscript"/>
          <w:lang w:val="en-US"/>
        </w:rPr>
        <w:t>Year</w:t>
      </w:r>
      <w:r w:rsidRPr="00697E0E">
        <w:rPr>
          <w:lang w:val="en-US"/>
        </w:rPr>
        <w:t xml:space="preserve"> and </w:t>
      </w:r>
      <w:r w:rsidRPr="00697E0E">
        <w:rPr>
          <w:b/>
          <w:bCs/>
          <w:szCs w:val="24"/>
          <w:lang w:val="en-US"/>
        </w:rPr>
        <w:t>β</w:t>
      </w:r>
      <w:r w:rsidRPr="00697E0E">
        <w:rPr>
          <w:b/>
          <w:bCs/>
          <w:szCs w:val="24"/>
          <w:vertAlign w:val="subscript"/>
          <w:lang w:val="en-US"/>
        </w:rPr>
        <w:t xml:space="preserve">Year*trait </w:t>
      </w:r>
      <w:r>
        <w:rPr>
          <w:b/>
          <w:bCs/>
          <w:szCs w:val="24"/>
          <w:vertAlign w:val="subscript"/>
          <w:lang w:val="en-US"/>
        </w:rPr>
        <w:t xml:space="preserve"> </w:t>
      </w:r>
      <w:r w:rsidRPr="000837BF">
        <w:rPr>
          <w:bCs/>
          <w:szCs w:val="24"/>
          <w:lang w:val="en-US"/>
        </w:rPr>
        <w:t>coefficients</w:t>
      </w:r>
      <w:r w:rsidRPr="00697E0E">
        <w:rPr>
          <w:b/>
          <w:bCs/>
          <w:szCs w:val="24"/>
          <w:lang w:val="en-US"/>
        </w:rPr>
        <w:t xml:space="preserve"> </w:t>
      </w:r>
      <w:r w:rsidRPr="000837BF">
        <w:rPr>
          <w:bCs/>
          <w:szCs w:val="24"/>
          <w:lang w:val="en-US"/>
        </w:rPr>
        <w:t>are combined to calculate</w:t>
      </w:r>
      <w:r>
        <w:rPr>
          <w:bCs/>
          <w:szCs w:val="24"/>
          <w:lang w:val="en-US"/>
        </w:rPr>
        <w:t xml:space="preserve"> realized trends as report</w:t>
      </w:r>
      <w:r w:rsidRPr="000837BF">
        <w:rPr>
          <w:bCs/>
          <w:szCs w:val="24"/>
          <w:lang w:val="en-US"/>
        </w:rPr>
        <w:t xml:space="preserve">ed in </w:t>
      </w:r>
      <w:r>
        <w:rPr>
          <w:bCs/>
          <w:szCs w:val="24"/>
          <w:lang w:val="en-US"/>
        </w:rPr>
        <w:t>Appendix</w:t>
      </w:r>
      <w:r w:rsidRPr="00171AE3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S</w:t>
      </w:r>
      <w:r w:rsidRPr="00171AE3">
        <w:rPr>
          <w:bCs/>
          <w:szCs w:val="24"/>
          <w:lang w:val="en-US"/>
        </w:rPr>
        <w:t>4</w:t>
      </w:r>
      <w:r>
        <w:rPr>
          <w:bCs/>
          <w:szCs w:val="24"/>
          <w:lang w:val="en-US"/>
        </w:rPr>
        <w:t xml:space="preserve"> and are the basis for Figure </w:t>
      </w:r>
      <w:r w:rsidR="00740063">
        <w:rPr>
          <w:bCs/>
          <w:szCs w:val="24"/>
          <w:lang w:val="en-US"/>
        </w:rPr>
        <w:t>4</w:t>
      </w:r>
      <w:bookmarkStart w:id="0" w:name="_GoBack"/>
      <w:bookmarkEnd w:id="0"/>
      <w:r w:rsidRPr="00171AE3">
        <w:rPr>
          <w:bCs/>
          <w:szCs w:val="24"/>
          <w:lang w:val="en-US"/>
        </w:rPr>
        <w:t>.</w:t>
      </w:r>
      <w:r w:rsidRPr="000837BF">
        <w:rPr>
          <w:b/>
          <w:bCs/>
          <w:szCs w:val="24"/>
          <w:lang w:val="en-US"/>
        </w:rPr>
        <w:t xml:space="preserve"> </w:t>
      </w:r>
      <w:r w:rsidRPr="000837BF">
        <w:rPr>
          <w:bCs/>
          <w:szCs w:val="24"/>
          <w:lang w:val="en-US"/>
        </w:rPr>
        <w:t>Models are of the form:</w:t>
      </w:r>
    </w:p>
    <w:p w:rsidR="00BA3AD5" w:rsidRPr="00697E0E" w:rsidRDefault="00BA3AD5" w:rsidP="00BA3AD5">
      <w:pPr>
        <w:pStyle w:val="1AutoList1"/>
        <w:spacing w:line="480" w:lineRule="auto"/>
        <w:ind w:left="0" w:firstLine="0"/>
        <w:rPr>
          <w:b/>
          <w:bCs/>
          <w:szCs w:val="24"/>
          <w:lang w:val="en-US"/>
        </w:rPr>
      </w:pPr>
      <w:r w:rsidRPr="000837BF">
        <w:rPr>
          <w:bCs/>
          <w:szCs w:val="24"/>
          <w:lang w:val="en-US"/>
        </w:rPr>
        <w:t xml:space="preserve">Net captures = </w:t>
      </w:r>
      <w:r w:rsidRPr="00697E0E">
        <w:rPr>
          <w:b/>
          <w:bCs/>
          <w:szCs w:val="24"/>
          <w:lang w:val="en-US"/>
        </w:rPr>
        <w:t>β</w:t>
      </w:r>
      <w:r w:rsidRPr="00697E0E">
        <w:rPr>
          <w:b/>
          <w:bCs/>
          <w:szCs w:val="24"/>
          <w:vertAlign w:val="subscript"/>
          <w:lang w:val="en-US"/>
        </w:rPr>
        <w:t>Int</w:t>
      </w:r>
      <w:proofErr w:type="gramStart"/>
      <w:r w:rsidRPr="00697E0E">
        <w:rPr>
          <w:b/>
          <w:bCs/>
          <w:szCs w:val="24"/>
          <w:vertAlign w:val="subscript"/>
          <w:lang w:val="en-US"/>
        </w:rPr>
        <w:t>.</w:t>
      </w:r>
      <w:r w:rsidRPr="00697E0E">
        <w:rPr>
          <w:b/>
          <w:bCs/>
          <w:szCs w:val="24"/>
          <w:lang w:val="en-US"/>
        </w:rPr>
        <w:t>+</w:t>
      </w:r>
      <w:proofErr w:type="gramEnd"/>
      <w:r w:rsidRPr="00697E0E">
        <w:rPr>
          <w:b/>
          <w:bCs/>
          <w:szCs w:val="24"/>
          <w:lang w:val="en-US"/>
        </w:rPr>
        <w:t xml:space="preserve"> β</w:t>
      </w:r>
      <w:r w:rsidRPr="00697E0E">
        <w:rPr>
          <w:b/>
          <w:bCs/>
          <w:szCs w:val="24"/>
          <w:vertAlign w:val="subscript"/>
          <w:lang w:val="en-US"/>
        </w:rPr>
        <w:t>Trait</w:t>
      </w:r>
      <w:r w:rsidRPr="00697E0E">
        <w:rPr>
          <w:b/>
          <w:bCs/>
          <w:szCs w:val="24"/>
          <w:lang w:val="en-US"/>
        </w:rPr>
        <w:t xml:space="preserve"> </w:t>
      </w:r>
      <w:r w:rsidRPr="00697E0E">
        <w:rPr>
          <w:bCs/>
          <w:szCs w:val="24"/>
          <w:lang w:val="en-US"/>
        </w:rPr>
        <w:t>*</w:t>
      </w:r>
      <w:proofErr w:type="spellStart"/>
      <w:r w:rsidRPr="00697E0E">
        <w:rPr>
          <w:bCs/>
          <w:szCs w:val="24"/>
          <w:lang w:val="en-US"/>
        </w:rPr>
        <w:t>Trait</w:t>
      </w:r>
      <w:r w:rsidRPr="00697E0E">
        <w:rPr>
          <w:bCs/>
          <w:szCs w:val="24"/>
          <w:vertAlign w:val="subscript"/>
          <w:lang w:val="en-US"/>
        </w:rPr>
        <w:t>SF</w:t>
      </w:r>
      <w:proofErr w:type="spellEnd"/>
      <w:r w:rsidRPr="00697E0E">
        <w:rPr>
          <w:b/>
          <w:bCs/>
          <w:szCs w:val="24"/>
          <w:lang w:val="en-US"/>
        </w:rPr>
        <w:t xml:space="preserve"> + β</w:t>
      </w:r>
      <w:r w:rsidRPr="00697E0E">
        <w:rPr>
          <w:b/>
          <w:bCs/>
          <w:szCs w:val="24"/>
          <w:vertAlign w:val="subscript"/>
          <w:lang w:val="en-US"/>
        </w:rPr>
        <w:t>Jan</w:t>
      </w:r>
      <w:r w:rsidRPr="00697E0E">
        <w:rPr>
          <w:b/>
          <w:bCs/>
          <w:szCs w:val="24"/>
          <w:lang w:val="en-US"/>
        </w:rPr>
        <w:t xml:space="preserve"> *</w:t>
      </w:r>
      <w:proofErr w:type="spellStart"/>
      <w:r w:rsidRPr="00697E0E">
        <w:rPr>
          <w:bCs/>
          <w:szCs w:val="24"/>
          <w:lang w:val="en-US"/>
        </w:rPr>
        <w:t>Jan.</w:t>
      </w:r>
      <w:r w:rsidRPr="00697E0E">
        <w:rPr>
          <w:bCs/>
          <w:szCs w:val="24"/>
          <w:vertAlign w:val="subscript"/>
          <w:lang w:val="en-US"/>
        </w:rPr>
        <w:t>Yes</w:t>
      </w:r>
      <w:proofErr w:type="spellEnd"/>
      <w:r w:rsidRPr="00697E0E">
        <w:rPr>
          <w:bCs/>
          <w:szCs w:val="24"/>
          <w:vertAlign w:val="subscript"/>
          <w:lang w:val="en-US"/>
        </w:rPr>
        <w:t>/no</w:t>
      </w:r>
      <w:r w:rsidRPr="00697E0E">
        <w:rPr>
          <w:b/>
          <w:bCs/>
          <w:szCs w:val="24"/>
          <w:lang w:val="en-US"/>
        </w:rPr>
        <w:t xml:space="preserve"> + β</w:t>
      </w:r>
      <w:r w:rsidRPr="00697E0E">
        <w:rPr>
          <w:b/>
          <w:bCs/>
          <w:szCs w:val="24"/>
          <w:vertAlign w:val="subscript"/>
          <w:lang w:val="en-US"/>
        </w:rPr>
        <w:t>Year</w:t>
      </w:r>
      <w:r w:rsidRPr="00697E0E">
        <w:rPr>
          <w:bCs/>
          <w:szCs w:val="24"/>
          <w:lang w:val="en-US"/>
        </w:rPr>
        <w:t>*Year</w:t>
      </w:r>
      <w:r w:rsidRPr="00697E0E">
        <w:rPr>
          <w:b/>
          <w:bCs/>
          <w:szCs w:val="24"/>
          <w:lang w:val="en-US"/>
        </w:rPr>
        <w:t xml:space="preserve"> + β</w:t>
      </w:r>
      <w:r w:rsidRPr="00697E0E">
        <w:rPr>
          <w:b/>
          <w:bCs/>
          <w:szCs w:val="24"/>
          <w:vertAlign w:val="subscript"/>
          <w:lang w:val="en-US"/>
        </w:rPr>
        <w:t>Year*trait</w:t>
      </w:r>
      <w:r w:rsidRPr="00697E0E">
        <w:rPr>
          <w:b/>
          <w:bCs/>
          <w:szCs w:val="24"/>
          <w:lang w:val="en-US"/>
        </w:rPr>
        <w:t xml:space="preserve"> *Year</w:t>
      </w:r>
      <w:r w:rsidRPr="00697E0E">
        <w:rPr>
          <w:bCs/>
          <w:szCs w:val="24"/>
          <w:lang w:val="en-US"/>
        </w:rPr>
        <w:t xml:space="preserve">* </w:t>
      </w:r>
      <w:proofErr w:type="spellStart"/>
      <w:r w:rsidRPr="00697E0E">
        <w:rPr>
          <w:bCs/>
          <w:szCs w:val="24"/>
          <w:lang w:val="en-US"/>
        </w:rPr>
        <w:t>Trait</w:t>
      </w:r>
      <w:r w:rsidRPr="00697E0E">
        <w:rPr>
          <w:bCs/>
          <w:szCs w:val="24"/>
          <w:vertAlign w:val="subscript"/>
          <w:lang w:val="en-US"/>
        </w:rPr>
        <w:t>SF</w:t>
      </w:r>
      <w:proofErr w:type="spellEnd"/>
      <w:r w:rsidRPr="00697E0E">
        <w:rPr>
          <w:b/>
          <w:bCs/>
          <w:szCs w:val="24"/>
          <w:lang w:val="en-US"/>
        </w:rPr>
        <w:t xml:space="preserve"> </w:t>
      </w:r>
    </w:p>
    <w:p w:rsidR="00BA3AD5" w:rsidRPr="000837BF" w:rsidRDefault="00BA3AD5" w:rsidP="00BA3AD5">
      <w:pPr>
        <w:pStyle w:val="1AutoList1"/>
        <w:spacing w:line="480" w:lineRule="auto"/>
        <w:ind w:left="0" w:firstLine="0"/>
        <w:rPr>
          <w:u w:val="thick"/>
          <w:lang w:val="en-US"/>
        </w:rPr>
      </w:pPr>
      <w:proofErr w:type="gramStart"/>
      <w:r>
        <w:rPr>
          <w:bCs/>
          <w:szCs w:val="24"/>
          <w:lang w:val="en-US"/>
        </w:rPr>
        <w:t>w</w:t>
      </w:r>
      <w:r w:rsidRPr="00697E0E">
        <w:rPr>
          <w:bCs/>
          <w:szCs w:val="24"/>
          <w:lang w:val="en-US"/>
        </w:rPr>
        <w:t>here</w:t>
      </w:r>
      <w:proofErr w:type="gramEnd"/>
      <w:r w:rsidRPr="00697E0E">
        <w:rPr>
          <w:b/>
          <w:bCs/>
          <w:szCs w:val="24"/>
          <w:lang w:val="en-US"/>
        </w:rPr>
        <w:t xml:space="preserve"> </w:t>
      </w:r>
      <w:proofErr w:type="spellStart"/>
      <w:r w:rsidRPr="00697E0E">
        <w:rPr>
          <w:bCs/>
          <w:szCs w:val="24"/>
          <w:lang w:val="en-US"/>
        </w:rPr>
        <w:t>Trait</w:t>
      </w:r>
      <w:r w:rsidRPr="00697E0E">
        <w:rPr>
          <w:bCs/>
          <w:szCs w:val="24"/>
          <w:vertAlign w:val="subscript"/>
          <w:lang w:val="en-US"/>
        </w:rPr>
        <w:t>SF</w:t>
      </w:r>
      <w:proofErr w:type="spellEnd"/>
      <w:r w:rsidRPr="00697E0E">
        <w:rPr>
          <w:bCs/>
          <w:szCs w:val="24"/>
          <w:vertAlign w:val="subscript"/>
          <w:lang w:val="en-US"/>
        </w:rPr>
        <w:t xml:space="preserve"> </w:t>
      </w:r>
      <w:r w:rsidRPr="00697E0E">
        <w:rPr>
          <w:bCs/>
          <w:szCs w:val="24"/>
          <w:lang w:val="en-US"/>
        </w:rPr>
        <w:t xml:space="preserve">is a 0/1 indicator for </w:t>
      </w:r>
      <w:r>
        <w:rPr>
          <w:bCs/>
          <w:szCs w:val="24"/>
          <w:lang w:val="en-US"/>
        </w:rPr>
        <w:t xml:space="preserve">factor levels typical of primary (0) or secondary (1) forest (SF). </w:t>
      </w:r>
      <w:proofErr w:type="spellStart"/>
      <w:r w:rsidRPr="00970FB2">
        <w:rPr>
          <w:bCs/>
          <w:szCs w:val="24"/>
          <w:lang w:val="en-US"/>
        </w:rPr>
        <w:t>Jan.</w:t>
      </w:r>
      <w:r w:rsidRPr="00970FB2">
        <w:rPr>
          <w:bCs/>
          <w:szCs w:val="24"/>
          <w:vertAlign w:val="subscript"/>
          <w:lang w:val="en-US"/>
        </w:rPr>
        <w:t>Yes</w:t>
      </w:r>
      <w:proofErr w:type="spellEnd"/>
      <w:r w:rsidRPr="00970FB2">
        <w:rPr>
          <w:bCs/>
          <w:szCs w:val="24"/>
          <w:vertAlign w:val="subscript"/>
          <w:lang w:val="en-US"/>
        </w:rPr>
        <w:t>/no</w:t>
      </w:r>
      <w:r>
        <w:rPr>
          <w:bCs/>
          <w:szCs w:val="24"/>
          <w:lang w:val="en-US"/>
        </w:rPr>
        <w:t xml:space="preserve"> is an indicator variable for net captures in August (0) or January (1).</w:t>
      </w:r>
    </w:p>
    <w:tbl>
      <w:tblPr>
        <w:tblW w:w="9895" w:type="dxa"/>
        <w:tblInd w:w="108" w:type="dxa"/>
        <w:tblLook w:val="04A0" w:firstRow="1" w:lastRow="0" w:firstColumn="1" w:lastColumn="0" w:noHBand="0" w:noVBand="1"/>
      </w:tblPr>
      <w:tblGrid>
        <w:gridCol w:w="2430"/>
        <w:gridCol w:w="870"/>
        <w:gridCol w:w="636"/>
        <w:gridCol w:w="780"/>
        <w:gridCol w:w="640"/>
        <w:gridCol w:w="840"/>
        <w:gridCol w:w="640"/>
        <w:gridCol w:w="720"/>
        <w:gridCol w:w="640"/>
        <w:gridCol w:w="1063"/>
        <w:gridCol w:w="636"/>
      </w:tblGrid>
      <w:tr w:rsidR="00BA3AD5" w:rsidRPr="00DB7416" w:rsidTr="00A12215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Default="00BA3AD5" w:rsidP="00A12215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BA3AD5" w:rsidRDefault="00BA3AD5" w:rsidP="00A12215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BA3AD5" w:rsidRPr="00DB7416" w:rsidRDefault="00BA3AD5" w:rsidP="00A12215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Model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gramStart"/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β</w:t>
            </w:r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Int</w:t>
            </w:r>
            <w:proofErr w:type="gramEnd"/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β</w:t>
            </w:r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Trait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gramStart"/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β</w:t>
            </w:r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Jan</w:t>
            </w:r>
            <w:proofErr w:type="gramEnd"/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β</w:t>
            </w:r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Year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β</w:t>
            </w:r>
            <w:r w:rsidRPr="00DB7416">
              <w:rPr>
                <w:rFonts w:ascii="Times New Roman" w:eastAsia="Times New Roman" w:hAnsi="Times New Roman"/>
                <w:b/>
                <w:bCs/>
                <w:szCs w:val="24"/>
                <w:vertAlign w:val="subscript"/>
              </w:rPr>
              <w:t>Year*trait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DB7416">
              <w:rPr>
                <w:rFonts w:ascii="Times New Roman" w:eastAsia="Times New Roman" w:hAnsi="Times New Roman"/>
                <w:b/>
                <w:bCs/>
                <w:szCs w:val="24"/>
              </w:rPr>
              <w:t>SE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Habitat preference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 xml:space="preserve">Sensitivity to </w:t>
            </w:r>
            <w:r>
              <w:rPr>
                <w:rFonts w:ascii="Times New Roman" w:eastAsia="Times New Roman" w:hAnsi="Times New Roman"/>
                <w:szCs w:val="24"/>
              </w:rPr>
              <w:t>dist.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Conservation priority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0.07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Elevational migrant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Canopy Use-Obligate?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0.04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Canopy Use-Any?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Foraging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DB7416">
              <w:rPr>
                <w:rFonts w:ascii="Times New Roman" w:eastAsia="Times New Roman" w:hAnsi="Times New Roman"/>
                <w:szCs w:val="24"/>
              </w:rPr>
              <w:t>guild-2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</w:tr>
      <w:tr w:rsidR="00BA3AD5" w:rsidRPr="00DB7416" w:rsidTr="00A1221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 xml:space="preserve">Habitat breadth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-0.04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D5" w:rsidRPr="00DB7416" w:rsidRDefault="00BA3AD5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B7416">
              <w:rPr>
                <w:rFonts w:ascii="Times New Roman" w:eastAsia="Times New Roman" w:hAnsi="Times New Roman"/>
                <w:szCs w:val="24"/>
              </w:rPr>
              <w:t>0.01</w:t>
            </w:r>
          </w:p>
        </w:tc>
      </w:tr>
    </w:tbl>
    <w:p w:rsidR="00F255CF" w:rsidRDefault="00F255CF"/>
    <w:sectPr w:rsidR="00F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5"/>
    <w:rsid w:val="00042D24"/>
    <w:rsid w:val="00083358"/>
    <w:rsid w:val="000D2D39"/>
    <w:rsid w:val="000E7721"/>
    <w:rsid w:val="00123400"/>
    <w:rsid w:val="00157C88"/>
    <w:rsid w:val="00167623"/>
    <w:rsid w:val="0018446F"/>
    <w:rsid w:val="001A07AA"/>
    <w:rsid w:val="001E7781"/>
    <w:rsid w:val="001F41C4"/>
    <w:rsid w:val="00201EE5"/>
    <w:rsid w:val="00223D13"/>
    <w:rsid w:val="00241E9A"/>
    <w:rsid w:val="00243345"/>
    <w:rsid w:val="0026657D"/>
    <w:rsid w:val="00293D96"/>
    <w:rsid w:val="002B1EFE"/>
    <w:rsid w:val="002D50E5"/>
    <w:rsid w:val="002E0AC6"/>
    <w:rsid w:val="00303BD9"/>
    <w:rsid w:val="00312505"/>
    <w:rsid w:val="00323E3E"/>
    <w:rsid w:val="00384DF4"/>
    <w:rsid w:val="003906B4"/>
    <w:rsid w:val="003D208F"/>
    <w:rsid w:val="003F0E1D"/>
    <w:rsid w:val="00435298"/>
    <w:rsid w:val="00441C7F"/>
    <w:rsid w:val="00442DC4"/>
    <w:rsid w:val="00452B41"/>
    <w:rsid w:val="0046184F"/>
    <w:rsid w:val="004750AA"/>
    <w:rsid w:val="0048074A"/>
    <w:rsid w:val="00482C96"/>
    <w:rsid w:val="004B0CFF"/>
    <w:rsid w:val="004D586B"/>
    <w:rsid w:val="004E6F80"/>
    <w:rsid w:val="004F1F54"/>
    <w:rsid w:val="00507BB6"/>
    <w:rsid w:val="00516D55"/>
    <w:rsid w:val="005611D1"/>
    <w:rsid w:val="00561393"/>
    <w:rsid w:val="00586A9E"/>
    <w:rsid w:val="00586EE7"/>
    <w:rsid w:val="005917FC"/>
    <w:rsid w:val="005A0232"/>
    <w:rsid w:val="005A7304"/>
    <w:rsid w:val="005B2900"/>
    <w:rsid w:val="005E6372"/>
    <w:rsid w:val="005E70AE"/>
    <w:rsid w:val="005F31C4"/>
    <w:rsid w:val="006151CC"/>
    <w:rsid w:val="00634C8B"/>
    <w:rsid w:val="006D5BFA"/>
    <w:rsid w:val="006E3CAC"/>
    <w:rsid w:val="006F6EA7"/>
    <w:rsid w:val="007173F2"/>
    <w:rsid w:val="007376DF"/>
    <w:rsid w:val="00740063"/>
    <w:rsid w:val="00783D21"/>
    <w:rsid w:val="00791595"/>
    <w:rsid w:val="007D0817"/>
    <w:rsid w:val="0082011E"/>
    <w:rsid w:val="00831B52"/>
    <w:rsid w:val="00853F8A"/>
    <w:rsid w:val="0085425A"/>
    <w:rsid w:val="008604F7"/>
    <w:rsid w:val="008924D2"/>
    <w:rsid w:val="00896EAE"/>
    <w:rsid w:val="008A70F5"/>
    <w:rsid w:val="008D594F"/>
    <w:rsid w:val="008D61BB"/>
    <w:rsid w:val="008D7EC7"/>
    <w:rsid w:val="00900A08"/>
    <w:rsid w:val="00912E18"/>
    <w:rsid w:val="00914818"/>
    <w:rsid w:val="0093443E"/>
    <w:rsid w:val="00966F95"/>
    <w:rsid w:val="00994903"/>
    <w:rsid w:val="009A2036"/>
    <w:rsid w:val="009C44AF"/>
    <w:rsid w:val="009C6FF7"/>
    <w:rsid w:val="009F0555"/>
    <w:rsid w:val="009F73EA"/>
    <w:rsid w:val="00A06FB9"/>
    <w:rsid w:val="00A114A0"/>
    <w:rsid w:val="00A25031"/>
    <w:rsid w:val="00A320BB"/>
    <w:rsid w:val="00A515AF"/>
    <w:rsid w:val="00A64599"/>
    <w:rsid w:val="00A82FDF"/>
    <w:rsid w:val="00AA2A35"/>
    <w:rsid w:val="00B0744C"/>
    <w:rsid w:val="00B21975"/>
    <w:rsid w:val="00B4239D"/>
    <w:rsid w:val="00B4586F"/>
    <w:rsid w:val="00B703FE"/>
    <w:rsid w:val="00B7794E"/>
    <w:rsid w:val="00B8333C"/>
    <w:rsid w:val="00B94993"/>
    <w:rsid w:val="00BA238D"/>
    <w:rsid w:val="00BA3AD5"/>
    <w:rsid w:val="00BA75F2"/>
    <w:rsid w:val="00BD215F"/>
    <w:rsid w:val="00BE7EB9"/>
    <w:rsid w:val="00BF37F2"/>
    <w:rsid w:val="00C07361"/>
    <w:rsid w:val="00C25D0E"/>
    <w:rsid w:val="00C3248B"/>
    <w:rsid w:val="00C40936"/>
    <w:rsid w:val="00C50EDE"/>
    <w:rsid w:val="00C60566"/>
    <w:rsid w:val="00C878E4"/>
    <w:rsid w:val="00CA1F7E"/>
    <w:rsid w:val="00D03EDF"/>
    <w:rsid w:val="00D044BC"/>
    <w:rsid w:val="00D05B0E"/>
    <w:rsid w:val="00D86DC5"/>
    <w:rsid w:val="00DC2E5A"/>
    <w:rsid w:val="00DD4DC3"/>
    <w:rsid w:val="00DF0BB2"/>
    <w:rsid w:val="00DF67B4"/>
    <w:rsid w:val="00E0073B"/>
    <w:rsid w:val="00E046B9"/>
    <w:rsid w:val="00E209F8"/>
    <w:rsid w:val="00E24EB3"/>
    <w:rsid w:val="00E27A35"/>
    <w:rsid w:val="00E45143"/>
    <w:rsid w:val="00E53618"/>
    <w:rsid w:val="00E75526"/>
    <w:rsid w:val="00EC186B"/>
    <w:rsid w:val="00EC3D11"/>
    <w:rsid w:val="00ED4B26"/>
    <w:rsid w:val="00F06176"/>
    <w:rsid w:val="00F16C63"/>
    <w:rsid w:val="00F255CF"/>
    <w:rsid w:val="00F33F30"/>
    <w:rsid w:val="00F356EC"/>
    <w:rsid w:val="00F45257"/>
    <w:rsid w:val="00F71A43"/>
    <w:rsid w:val="00F758E8"/>
    <w:rsid w:val="00F814FE"/>
    <w:rsid w:val="00F90FB0"/>
    <w:rsid w:val="00F9508D"/>
    <w:rsid w:val="00F97132"/>
    <w:rsid w:val="00FB2625"/>
    <w:rsid w:val="00FC03D6"/>
    <w:rsid w:val="00FD6C9D"/>
    <w:rsid w:val="00FE2BB8"/>
    <w:rsid w:val="00FE585E"/>
    <w:rsid w:val="00FF2D7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A3AD5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A3AD5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2017-05-11T20:18:00Z</dcterms:created>
  <dcterms:modified xsi:type="dcterms:W3CDTF">2017-06-08T19:26:00Z</dcterms:modified>
</cp:coreProperties>
</file>