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AB06A1" w14:textId="3A8D8AB8" w:rsidR="00912592" w:rsidRPr="001A2F60" w:rsidRDefault="00414FD0" w:rsidP="009C5D86">
      <w:pPr>
        <w:pStyle w:val="Heading3"/>
        <w:spacing w:before="0"/>
      </w:pPr>
      <w:r>
        <w:t>Supplementary M</w:t>
      </w:r>
      <w:r w:rsidR="00912592" w:rsidRPr="001A2F60">
        <w:t>aterials and Methods</w:t>
      </w:r>
    </w:p>
    <w:p w14:paraId="6DC168F2" w14:textId="15923924" w:rsidR="004C3938" w:rsidRPr="001A2F60" w:rsidRDefault="004C3938" w:rsidP="004C3938">
      <w:pPr>
        <w:pStyle w:val="Heading4"/>
      </w:pPr>
      <w:r w:rsidRPr="001A2F60">
        <w:t>Taxonomic characterization of CCA communities</w:t>
      </w:r>
    </w:p>
    <w:p w14:paraId="5B409EA4" w14:textId="059FDD6B" w:rsidR="00D806D1" w:rsidRDefault="00D806D1" w:rsidP="00D806D1">
      <w:pPr>
        <w:spacing w:after="200" w:line="240" w:lineRule="auto"/>
        <w:jc w:val="left"/>
        <w:rPr>
          <w:sz w:val="24"/>
        </w:rPr>
      </w:pPr>
      <w:r>
        <w:rPr>
          <w:sz w:val="24"/>
          <w:szCs w:val="24"/>
          <w:lang w:val="en-AU"/>
        </w:rPr>
        <w:t xml:space="preserve">CCA communities were homogenized and </w:t>
      </w:r>
      <w:r w:rsidRPr="00A53D96">
        <w:rPr>
          <w:sz w:val="24"/>
          <w:szCs w:val="24"/>
          <w:lang w:val="en-AU"/>
        </w:rPr>
        <w:t xml:space="preserve">DNA was isolated as described in Davies et al. (2013). The conserved 5′ portion of the eukaryotic small-subunit ribosomal RNA gene (18S SSU) was amplified </w:t>
      </w:r>
      <w:r>
        <w:rPr>
          <w:sz w:val="24"/>
          <w:szCs w:val="24"/>
          <w:lang w:val="en-AU"/>
        </w:rPr>
        <w:t>via</w:t>
      </w:r>
      <w:r w:rsidRPr="00A53D96">
        <w:rPr>
          <w:sz w:val="24"/>
          <w:szCs w:val="24"/>
          <w:lang w:val="en-AU"/>
        </w:rPr>
        <w:t xml:space="preserve"> PCR following Davies et al. (2014), using primers </w:t>
      </w:r>
      <w:r>
        <w:rPr>
          <w:sz w:val="24"/>
          <w:szCs w:val="24"/>
          <w:lang w:val="en-AU"/>
        </w:rPr>
        <w:t>(</w:t>
      </w:r>
      <w:r w:rsidRPr="00A53D96">
        <w:rPr>
          <w:i/>
          <w:iCs/>
          <w:sz w:val="24"/>
          <w:szCs w:val="24"/>
          <w:lang w:val="en-AU"/>
        </w:rPr>
        <w:t>SP-F-30</w:t>
      </w:r>
      <w:r w:rsidRPr="00A53D96">
        <w:rPr>
          <w:rStyle w:val="apple-converted-space"/>
          <w:sz w:val="24"/>
          <w:szCs w:val="24"/>
          <w:lang w:val="en-AU"/>
        </w:rPr>
        <w:t xml:space="preserve"> and </w:t>
      </w:r>
      <w:r w:rsidRPr="00A53D96">
        <w:rPr>
          <w:i/>
          <w:iCs/>
          <w:sz w:val="24"/>
          <w:szCs w:val="24"/>
          <w:lang w:val="en-AU"/>
        </w:rPr>
        <w:t>SP-R-540</w:t>
      </w:r>
      <w:r>
        <w:rPr>
          <w:sz w:val="24"/>
          <w:szCs w:val="24"/>
          <w:lang w:val="en-AU"/>
        </w:rPr>
        <w:t xml:space="preserve">) </w:t>
      </w:r>
      <w:r w:rsidRPr="00A53D96">
        <w:rPr>
          <w:sz w:val="24"/>
          <w:szCs w:val="24"/>
          <w:lang w:val="en-AU"/>
        </w:rPr>
        <w:t xml:space="preserve">described in Vidal et al. </w:t>
      </w:r>
      <w:r w:rsidRPr="00A53D96">
        <w:rPr>
          <w:sz w:val="24"/>
          <w:szCs w:val="24"/>
          <w:lang w:val="en-AU"/>
        </w:rPr>
        <w:fldChar w:fldCharType="begin"/>
      </w:r>
      <w:r w:rsidRPr="00A53D96">
        <w:rPr>
          <w:sz w:val="24"/>
          <w:szCs w:val="24"/>
          <w:lang w:val="en-AU"/>
        </w:rPr>
        <w:instrText xml:space="preserve"> ADDIN ZOTERO_ITEM CSL_CITATION {"citationID":"m2sbmongn","properties":{"formattedCitation":"(Vidal, Meneses &amp; Smith, 2002)","plainCitation":"(Vidal, Meneses &amp; Smith, 2002)"},"citationItems":[{"id":1371,"uris":["http://zotero.org/users/512681/items/TDRMSVRA"],"uri":["http://zotero.org/users/512681/items/TDRMSVRA"],"itemData":{"id":1371,"type":"article-journal","title":"Enhanced DNA extraction and PCR amplification of SSU ribosomal genes from crustose coralline algae","container-title":"Journal of Applied Phycology","page":"223-227","volume":"14","issue":"3","source":"link.springer.com","abstract":"As crustose Corallinales on the coasts of Chile are usually flat, thin,strongly adherent to the rocks and with a high concentration ofpolysaccharides,there is a need to improve DNA extraction for molecular studies. The paperdescribes a protocol to achieve this, which includes steps for disruption ofcell walls and precipitation of polysaccharides and proteins; this leads to aPCR-quality product. The DNA obtained permitted amplification of SSU and rbcLgenes from small amounts of material (&lt; 1 g) of several generaand species of Corallinales. Comparison of the sequences of small SSU fragments(approximately 500 bp), combined with morphological characters,together provide sufficient resolution to distinguish organisms at the genusandspecies levels.","DOI":"10.1023/A:1019975409640","ISSN":"0921-8971, 1573-5176","journalAbbreviation":"Journal of Applied Phycology","language":"en","author":[{"family":"Vidal","given":"Rodrigo"},{"family":"Meneses","given":"Isabel"},{"family":"Smith","given":"Macarena"}],"issued":{"date-parts":[["2002",6,1]]},"accessed":{"date-parts":[["2014",9,3]]}}}],"schema":"https://github.com/citation-style-language/schema/raw/master/csl-citation.json"} </w:instrText>
      </w:r>
      <w:r w:rsidRPr="00A53D96">
        <w:rPr>
          <w:sz w:val="24"/>
          <w:szCs w:val="24"/>
          <w:lang w:val="en-AU"/>
        </w:rPr>
        <w:fldChar w:fldCharType="separate"/>
      </w:r>
      <w:r w:rsidRPr="00A53D96">
        <w:rPr>
          <w:sz w:val="24"/>
          <w:szCs w:val="24"/>
          <w:lang w:val="en-AU"/>
        </w:rPr>
        <w:t>(Vidal, Meneses &amp; Smith, 2002)</w:t>
      </w:r>
      <w:r w:rsidRPr="00A53D96">
        <w:rPr>
          <w:sz w:val="24"/>
          <w:szCs w:val="24"/>
          <w:lang w:val="en-AU"/>
        </w:rPr>
        <w:fldChar w:fldCharType="end"/>
      </w:r>
      <w:r w:rsidRPr="00A53D96">
        <w:rPr>
          <w:sz w:val="24"/>
          <w:szCs w:val="24"/>
          <w:lang w:val="en-AU"/>
        </w:rPr>
        <w:t xml:space="preserve">. </w:t>
      </w:r>
      <w:r>
        <w:rPr>
          <w:sz w:val="24"/>
          <w:szCs w:val="24"/>
          <w:lang w:val="en-AU"/>
        </w:rPr>
        <w:t>Successful a</w:t>
      </w:r>
      <w:r w:rsidRPr="00A53D96">
        <w:rPr>
          <w:sz w:val="24"/>
          <w:szCs w:val="24"/>
          <w:lang w:val="en-AU"/>
        </w:rPr>
        <w:t xml:space="preserve">mplification was </w:t>
      </w:r>
      <w:r>
        <w:rPr>
          <w:sz w:val="24"/>
          <w:szCs w:val="24"/>
          <w:lang w:val="en-AU"/>
        </w:rPr>
        <w:t>detected</w:t>
      </w:r>
      <w:r w:rsidRPr="00A53D96">
        <w:rPr>
          <w:sz w:val="24"/>
          <w:szCs w:val="24"/>
          <w:lang w:val="en-AU"/>
        </w:rPr>
        <w:t xml:space="preserve"> for 6 out of the 8 assemblages from 2011, and for 4 out of the 6 CCA assemblages from 2012 (</w:t>
      </w:r>
      <w:r w:rsidR="0094656C">
        <w:rPr>
          <w:sz w:val="24"/>
          <w:szCs w:val="24"/>
          <w:lang w:val="en-AU"/>
        </w:rPr>
        <w:t>Supplementary</w:t>
      </w:r>
      <w:r w:rsidRPr="00A53D96">
        <w:rPr>
          <w:sz w:val="24"/>
          <w:szCs w:val="24"/>
          <w:lang w:val="en-AU"/>
        </w:rPr>
        <w:t xml:space="preserve"> Table S1). Amplicons were cleaned using PCR clean-up kits (Fermentas), and 10 ng of product </w:t>
      </w:r>
      <w:r>
        <w:rPr>
          <w:sz w:val="24"/>
          <w:szCs w:val="24"/>
          <w:lang w:val="en-AU"/>
        </w:rPr>
        <w:t>served</w:t>
      </w:r>
      <w:r w:rsidRPr="00A53D96">
        <w:rPr>
          <w:sz w:val="24"/>
          <w:szCs w:val="24"/>
          <w:lang w:val="en-AU"/>
        </w:rPr>
        <w:t xml:space="preserve"> as template in </w:t>
      </w:r>
      <w:r>
        <w:rPr>
          <w:sz w:val="24"/>
          <w:szCs w:val="24"/>
          <w:lang w:val="en-AU"/>
        </w:rPr>
        <w:t>the subsequent</w:t>
      </w:r>
      <w:r w:rsidRPr="00A53D96">
        <w:rPr>
          <w:sz w:val="24"/>
          <w:szCs w:val="24"/>
          <w:lang w:val="en-AU"/>
        </w:rPr>
        <w:t xml:space="preserve"> PCR</w:t>
      </w:r>
      <w:r>
        <w:rPr>
          <w:sz w:val="24"/>
          <w:szCs w:val="24"/>
          <w:lang w:val="en-AU"/>
        </w:rPr>
        <w:t xml:space="preserve"> to</w:t>
      </w:r>
      <w:r w:rsidRPr="00A53D96">
        <w:rPr>
          <w:sz w:val="24"/>
          <w:szCs w:val="24"/>
          <w:lang w:val="en-AU"/>
        </w:rPr>
        <w:t xml:space="preserve"> incorporate 454-rapid adapters and </w:t>
      </w:r>
      <w:r>
        <w:rPr>
          <w:sz w:val="24"/>
          <w:szCs w:val="24"/>
          <w:lang w:val="en-AU"/>
        </w:rPr>
        <w:t xml:space="preserve">sample-specific </w:t>
      </w:r>
      <w:r w:rsidRPr="00A53D96">
        <w:rPr>
          <w:sz w:val="24"/>
          <w:szCs w:val="24"/>
          <w:lang w:val="en-AU"/>
        </w:rPr>
        <w:t>barcodes. Each PCR contained 0.1 µM of the universal</w:t>
      </w:r>
      <w:r w:rsidRPr="00A53D96">
        <w:rPr>
          <w:rStyle w:val="apple-converted-space"/>
          <w:sz w:val="24"/>
          <w:szCs w:val="24"/>
          <w:lang w:val="en-AU"/>
        </w:rPr>
        <w:t> </w:t>
      </w:r>
      <w:r w:rsidRPr="00A53D96">
        <w:rPr>
          <w:i/>
          <w:iCs/>
          <w:sz w:val="24"/>
          <w:szCs w:val="24"/>
          <w:lang w:val="en-AU"/>
        </w:rPr>
        <w:t>Btn-SPR-F</w:t>
      </w:r>
      <w:r w:rsidRPr="00A53D96">
        <w:rPr>
          <w:rStyle w:val="apple-converted-space"/>
          <w:sz w:val="24"/>
          <w:szCs w:val="24"/>
          <w:lang w:val="en-AU"/>
        </w:rPr>
        <w:t> </w:t>
      </w:r>
      <w:r w:rsidRPr="00A53D96">
        <w:rPr>
          <w:sz w:val="24"/>
          <w:szCs w:val="24"/>
          <w:lang w:val="en-AU"/>
        </w:rPr>
        <w:t xml:space="preserve">forward primer (5′ CCT ATC CCC TGT GTG CCT TGG CAG TCT CAG </w:t>
      </w:r>
      <w:r w:rsidRPr="00A53D96">
        <w:rPr>
          <w:sz w:val="24"/>
          <w:szCs w:val="24"/>
          <w:u w:val="single"/>
          <w:lang w:val="en-AU"/>
        </w:rPr>
        <w:t>TCT CAA AGA CTA AGC CAT GC</w:t>
      </w:r>
      <w:r w:rsidRPr="00A53D96">
        <w:rPr>
          <w:rStyle w:val="apple-converted-space"/>
          <w:sz w:val="24"/>
          <w:szCs w:val="24"/>
          <w:lang w:val="en-AU"/>
        </w:rPr>
        <w:t> </w:t>
      </w:r>
      <w:r w:rsidRPr="00A53D96">
        <w:rPr>
          <w:sz w:val="24"/>
          <w:szCs w:val="24"/>
          <w:lang w:val="en-AU"/>
        </w:rPr>
        <w:t>3′; underlined section matches</w:t>
      </w:r>
      <w:r w:rsidRPr="00A53D96">
        <w:rPr>
          <w:rStyle w:val="apple-converted-space"/>
          <w:sz w:val="24"/>
          <w:szCs w:val="24"/>
          <w:lang w:val="en-AU"/>
        </w:rPr>
        <w:t> </w:t>
      </w:r>
      <w:r w:rsidRPr="00A53D96">
        <w:rPr>
          <w:i/>
          <w:iCs/>
          <w:sz w:val="24"/>
          <w:szCs w:val="24"/>
          <w:lang w:val="en-AU"/>
        </w:rPr>
        <w:t>SP-F-30</w:t>
      </w:r>
      <w:r w:rsidRPr="00A53D96">
        <w:rPr>
          <w:rStyle w:val="apple-converted-space"/>
          <w:sz w:val="24"/>
          <w:szCs w:val="24"/>
          <w:lang w:val="en-AU"/>
        </w:rPr>
        <w:t> </w:t>
      </w:r>
      <w:r w:rsidRPr="00A53D96">
        <w:rPr>
          <w:sz w:val="24"/>
          <w:szCs w:val="24"/>
          <w:lang w:val="en-AU"/>
        </w:rPr>
        <w:t xml:space="preserve">primer) and 0.1 µM of unique reverse primer, which incorporated a </w:t>
      </w:r>
      <w:r>
        <w:rPr>
          <w:sz w:val="24"/>
          <w:szCs w:val="24"/>
          <w:lang w:val="en-AU"/>
        </w:rPr>
        <w:t xml:space="preserve">unique </w:t>
      </w:r>
      <w:r w:rsidRPr="00A53D96">
        <w:rPr>
          <w:sz w:val="24"/>
          <w:szCs w:val="24"/>
          <w:lang w:val="en-AU"/>
        </w:rPr>
        <w:t xml:space="preserve">8-bp barcode for each </w:t>
      </w:r>
      <w:r>
        <w:rPr>
          <w:sz w:val="24"/>
          <w:szCs w:val="24"/>
          <w:lang w:val="en-AU"/>
        </w:rPr>
        <w:t xml:space="preserve">CCA </w:t>
      </w:r>
      <w:r w:rsidRPr="00A53D96">
        <w:rPr>
          <w:sz w:val="24"/>
          <w:szCs w:val="24"/>
          <w:lang w:val="en-AU"/>
        </w:rPr>
        <w:t xml:space="preserve">sample (5′ </w:t>
      </w:r>
      <w:r w:rsidRPr="00A53D96">
        <w:rPr>
          <w:color w:val="000000"/>
          <w:sz w:val="24"/>
          <w:szCs w:val="24"/>
          <w:lang w:val="en-AU"/>
        </w:rPr>
        <w:t xml:space="preserve">CCA TCT CAT CCC TGC GTG TCT CCG ACG ACT </w:t>
      </w:r>
      <w:r w:rsidRPr="00A53D96">
        <w:rPr>
          <w:b/>
          <w:bCs/>
          <w:sz w:val="24"/>
          <w:szCs w:val="24"/>
          <w:lang w:val="en-AU"/>
        </w:rPr>
        <w:t xml:space="preserve">AGAGACTC </w:t>
      </w:r>
      <w:r w:rsidRPr="00A53D96">
        <w:rPr>
          <w:sz w:val="24"/>
          <w:szCs w:val="24"/>
          <w:u w:val="single"/>
          <w:lang w:val="en-AU"/>
        </w:rPr>
        <w:t>TT ACA GAG CTG GAA TTA CCG</w:t>
      </w:r>
      <w:r w:rsidRPr="00A53D96">
        <w:rPr>
          <w:rStyle w:val="apple-converted-space"/>
          <w:sz w:val="24"/>
          <w:szCs w:val="24"/>
          <w:lang w:val="en-AU"/>
        </w:rPr>
        <w:t> </w:t>
      </w:r>
      <w:r w:rsidRPr="00A53D96">
        <w:rPr>
          <w:sz w:val="24"/>
          <w:szCs w:val="24"/>
          <w:lang w:val="en-AU"/>
        </w:rPr>
        <w:t>3′; underlined section matches</w:t>
      </w:r>
      <w:r w:rsidRPr="00A53D96">
        <w:rPr>
          <w:rStyle w:val="apple-converted-space"/>
          <w:sz w:val="24"/>
          <w:szCs w:val="24"/>
          <w:lang w:val="en-AU"/>
        </w:rPr>
        <w:t> </w:t>
      </w:r>
      <w:r w:rsidRPr="00A53D96">
        <w:rPr>
          <w:i/>
          <w:iCs/>
          <w:sz w:val="24"/>
          <w:szCs w:val="24"/>
          <w:lang w:val="en-AU"/>
        </w:rPr>
        <w:t>SP-R-540</w:t>
      </w:r>
      <w:r w:rsidRPr="00A53D96">
        <w:rPr>
          <w:rStyle w:val="apple-converted-space"/>
          <w:sz w:val="24"/>
          <w:szCs w:val="24"/>
          <w:lang w:val="en-AU"/>
        </w:rPr>
        <w:t> </w:t>
      </w:r>
      <w:r w:rsidRPr="00A53D96">
        <w:rPr>
          <w:sz w:val="24"/>
          <w:szCs w:val="24"/>
          <w:lang w:val="en-AU"/>
        </w:rPr>
        <w:t>prim</w:t>
      </w:r>
      <w:r w:rsidR="005367F6">
        <w:rPr>
          <w:sz w:val="24"/>
          <w:szCs w:val="24"/>
          <w:lang w:val="en-AU"/>
        </w:rPr>
        <w:t>er; bold indicates a sample</w:t>
      </w:r>
      <w:r w:rsidRPr="00A53D96">
        <w:rPr>
          <w:sz w:val="24"/>
          <w:szCs w:val="24"/>
          <w:lang w:val="en-AU"/>
        </w:rPr>
        <w:t xml:space="preserve"> barcode) (</w:t>
      </w:r>
      <w:r w:rsidR="0094656C">
        <w:rPr>
          <w:sz w:val="24"/>
          <w:szCs w:val="24"/>
          <w:lang w:val="en-AU"/>
        </w:rPr>
        <w:t>Supplementary</w:t>
      </w:r>
      <w:r w:rsidRPr="00A53D96">
        <w:rPr>
          <w:sz w:val="24"/>
          <w:szCs w:val="24"/>
          <w:lang w:val="en-AU"/>
        </w:rPr>
        <w:t xml:space="preserve"> Table S1). </w:t>
      </w:r>
      <w:r>
        <w:rPr>
          <w:sz w:val="24"/>
          <w:szCs w:val="24"/>
          <w:lang w:val="en-AU"/>
        </w:rPr>
        <w:t>Barcoding</w:t>
      </w:r>
      <w:r w:rsidRPr="00A53D96">
        <w:rPr>
          <w:sz w:val="24"/>
          <w:szCs w:val="24"/>
          <w:lang w:val="en-AU"/>
        </w:rPr>
        <w:t xml:space="preserve"> cycling profile</w:t>
      </w:r>
      <w:r>
        <w:rPr>
          <w:sz w:val="24"/>
          <w:szCs w:val="24"/>
          <w:lang w:val="en-AU"/>
        </w:rPr>
        <w:t>s</w:t>
      </w:r>
      <w:r w:rsidRPr="00A53D96">
        <w:rPr>
          <w:sz w:val="24"/>
          <w:szCs w:val="24"/>
          <w:lang w:val="en-AU"/>
        </w:rPr>
        <w:t xml:space="preserve"> w</w:t>
      </w:r>
      <w:r>
        <w:rPr>
          <w:sz w:val="24"/>
          <w:szCs w:val="24"/>
          <w:lang w:val="en-AU"/>
        </w:rPr>
        <w:t>ere</w:t>
      </w:r>
      <w:r w:rsidRPr="00A53D96">
        <w:rPr>
          <w:sz w:val="24"/>
          <w:szCs w:val="24"/>
          <w:lang w:val="en-AU"/>
        </w:rPr>
        <w:t xml:space="preserve"> 95°C for 5 min, four cycles of (95°C for 30 s, 55°C for 30 s, 72°C for 60 s) and 72°C 5 min. </w:t>
      </w:r>
      <w:r w:rsidR="0094656C">
        <w:rPr>
          <w:sz w:val="24"/>
          <w:szCs w:val="24"/>
          <w:lang w:val="en-AU"/>
        </w:rPr>
        <w:t>Resulting</w:t>
      </w:r>
      <w:r>
        <w:rPr>
          <w:sz w:val="24"/>
          <w:szCs w:val="24"/>
          <w:lang w:val="en-AU"/>
        </w:rPr>
        <w:t xml:space="preserve"> a</w:t>
      </w:r>
      <w:r w:rsidRPr="00A53D96">
        <w:rPr>
          <w:sz w:val="24"/>
          <w:szCs w:val="24"/>
          <w:lang w:val="en-AU"/>
        </w:rPr>
        <w:t xml:space="preserve">mplicons were gel-purified and sequenced using 454-FLX (Roche) with Rapid chemistry at the Genome Sequencing and Analysis Facility (GSAF) at the University of Texas at Austin. </w:t>
      </w:r>
      <w:r w:rsidRPr="00A53D96">
        <w:rPr>
          <w:rFonts w:eastAsia="Times New Roman"/>
          <w:sz w:val="24"/>
          <w:szCs w:val="24"/>
          <w:shd w:val="clear" w:color="auto" w:fill="FFFFFF"/>
          <w:lang w:val="en-AU"/>
        </w:rPr>
        <w:t xml:space="preserve">All </w:t>
      </w:r>
      <w:r>
        <w:rPr>
          <w:rFonts w:eastAsia="Times New Roman"/>
          <w:sz w:val="24"/>
          <w:szCs w:val="24"/>
          <w:shd w:val="clear" w:color="auto" w:fill="FFFFFF"/>
          <w:lang w:val="en-AU"/>
        </w:rPr>
        <w:t xml:space="preserve">raw </w:t>
      </w:r>
      <w:r w:rsidRPr="00A53D96">
        <w:rPr>
          <w:rFonts w:eastAsia="Times New Roman"/>
          <w:sz w:val="24"/>
          <w:szCs w:val="24"/>
          <w:shd w:val="clear" w:color="auto" w:fill="FFFFFF"/>
          <w:lang w:val="en-AU"/>
        </w:rPr>
        <w:t xml:space="preserve">sequence files </w:t>
      </w:r>
      <w:r>
        <w:rPr>
          <w:rFonts w:eastAsia="Times New Roman"/>
          <w:sz w:val="24"/>
          <w:szCs w:val="24"/>
          <w:shd w:val="clear" w:color="auto" w:fill="FFFFFF"/>
          <w:lang w:val="en-AU"/>
        </w:rPr>
        <w:t>are available</w:t>
      </w:r>
      <w:r w:rsidRPr="00A53D96">
        <w:rPr>
          <w:rFonts w:eastAsia="Times New Roman"/>
          <w:sz w:val="24"/>
          <w:szCs w:val="24"/>
          <w:shd w:val="clear" w:color="auto" w:fill="FFFFFF"/>
          <w:lang w:val="en-AU"/>
        </w:rPr>
        <w:t xml:space="preserve"> in the National Center for Biotechnology Information’s BioProject archive under accession number PRJNA331102 (</w:t>
      </w:r>
      <w:r w:rsidR="0094656C">
        <w:rPr>
          <w:rFonts w:eastAsia="Times New Roman"/>
          <w:sz w:val="24"/>
          <w:szCs w:val="24"/>
          <w:shd w:val="clear" w:color="auto" w:fill="FFFFFF"/>
          <w:lang w:val="en-AU"/>
        </w:rPr>
        <w:t>Supplementary</w:t>
      </w:r>
      <w:r w:rsidRPr="00A53D96">
        <w:rPr>
          <w:rFonts w:eastAsia="Times New Roman"/>
          <w:sz w:val="24"/>
          <w:szCs w:val="24"/>
          <w:shd w:val="clear" w:color="auto" w:fill="FFFFFF"/>
          <w:lang w:val="en-AU"/>
        </w:rPr>
        <w:t xml:space="preserve"> Table S1).</w:t>
      </w:r>
      <w:r w:rsidRPr="00A53D96">
        <w:rPr>
          <w:rFonts w:eastAsia="Times New Roman"/>
          <w:sz w:val="24"/>
          <w:szCs w:val="24"/>
          <w:shd w:val="clear" w:color="auto" w:fill="FFFFFF"/>
        </w:rPr>
        <w:t xml:space="preserve"> </w:t>
      </w:r>
    </w:p>
    <w:p w14:paraId="422FBF10" w14:textId="3C521C72" w:rsidR="00414FD0" w:rsidRPr="00414FD0" w:rsidRDefault="00414FD0" w:rsidP="00414FD0">
      <w:pPr>
        <w:pStyle w:val="Heading3"/>
      </w:pPr>
      <w:bookmarkStart w:id="0" w:name="_gjdgxs"/>
      <w:bookmarkStart w:id="1" w:name="_8orb3wyhw2fa"/>
      <w:bookmarkStart w:id="2" w:name="_3xdjjjim6fye" w:colFirst="0" w:colLast="0"/>
      <w:bookmarkStart w:id="3" w:name="_n9y9l55tyltv" w:colFirst="0" w:colLast="0"/>
      <w:bookmarkStart w:id="4" w:name="_30j0zll"/>
      <w:bookmarkEnd w:id="0"/>
      <w:bookmarkEnd w:id="1"/>
      <w:bookmarkEnd w:id="2"/>
      <w:bookmarkEnd w:id="3"/>
      <w:bookmarkEnd w:id="4"/>
      <w:r>
        <w:rPr>
          <w:sz w:val="24"/>
        </w:rPr>
        <w:br w:type="column"/>
      </w:r>
      <w:r>
        <w:lastRenderedPageBreak/>
        <w:t xml:space="preserve">Supplementary </w:t>
      </w:r>
      <w:r w:rsidR="0059781B">
        <w:t>Figures</w:t>
      </w:r>
    </w:p>
    <w:p w14:paraId="163428CF" w14:textId="4D81D533" w:rsidR="001053E3" w:rsidRDefault="00963901" w:rsidP="00963901">
      <w:pPr>
        <w:spacing w:line="240" w:lineRule="auto"/>
      </w:pPr>
      <w:r>
        <w:rPr>
          <w:noProof/>
          <w:lang w:eastAsia="en-US"/>
        </w:rPr>
        <w:drawing>
          <wp:inline distT="0" distB="0" distL="0" distR="0" wp14:anchorId="2A36BAD0" wp14:editId="6BDB3276">
            <wp:extent cx="5725795" cy="1687195"/>
            <wp:effectExtent l="0" t="0" r="0" b="0"/>
            <wp:docPr id="1" name="Picture 1" descr="../Figures/Figure%20Files/Supp%20Figure%20S1%20-%20Tank%20Setup/Figure%20S1%20-%20Tank%20Setup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Figures/Figure%20Files/Supp%20Figure%20S1%20-%20Tank%20Setup/Figure%20S1%20-%20Tank%20Setup-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E53FF" w14:textId="759716E1" w:rsidR="001053E3" w:rsidRPr="001A2F60" w:rsidRDefault="001053E3" w:rsidP="005C4203">
      <w:pPr>
        <w:spacing w:after="200" w:line="240" w:lineRule="auto"/>
        <w:jc w:val="left"/>
      </w:pPr>
      <w:r w:rsidRPr="001C7960">
        <w:rPr>
          <w:b/>
          <w:sz w:val="24"/>
        </w:rPr>
        <w:t>Supplementary Figure S</w:t>
      </w:r>
      <w:r>
        <w:rPr>
          <w:b/>
          <w:sz w:val="24"/>
        </w:rPr>
        <w:t>1</w:t>
      </w:r>
      <w:r w:rsidRPr="001A2F60">
        <w:rPr>
          <w:sz w:val="24"/>
        </w:rPr>
        <w:t xml:space="preserve">. </w:t>
      </w:r>
      <w:r>
        <w:rPr>
          <w:sz w:val="24"/>
        </w:rPr>
        <w:t xml:space="preserve">Photographs of </w:t>
      </w:r>
      <w:r w:rsidRPr="001053E3">
        <w:rPr>
          <w:sz w:val="24"/>
        </w:rPr>
        <w:t>larval culture tanks</w:t>
      </w:r>
      <w:r>
        <w:rPr>
          <w:sz w:val="24"/>
        </w:rPr>
        <w:t xml:space="preserve"> showing a) </w:t>
      </w:r>
      <w:r w:rsidRPr="001053E3">
        <w:rPr>
          <w:sz w:val="24"/>
        </w:rPr>
        <w:t xml:space="preserve">central drain connected to an external standpipe to control water level within the tank </w:t>
      </w:r>
      <w:r>
        <w:rPr>
          <w:sz w:val="24"/>
        </w:rPr>
        <w:t xml:space="preserve">that is </w:t>
      </w:r>
      <w:r w:rsidRPr="001053E3">
        <w:rPr>
          <w:sz w:val="24"/>
        </w:rPr>
        <w:t>covered with a plankton mesh filter to preve</w:t>
      </w:r>
      <w:r>
        <w:rPr>
          <w:sz w:val="24"/>
        </w:rPr>
        <w:t>nt loss of embyros and larvae. b,c) T</w:t>
      </w:r>
      <w:r w:rsidRPr="001053E3">
        <w:rPr>
          <w:sz w:val="24"/>
        </w:rPr>
        <w:t xml:space="preserve">erracotta </w:t>
      </w:r>
      <w:r>
        <w:rPr>
          <w:sz w:val="24"/>
        </w:rPr>
        <w:t>s</w:t>
      </w:r>
      <w:r w:rsidRPr="001053E3">
        <w:rPr>
          <w:sz w:val="24"/>
        </w:rPr>
        <w:t xml:space="preserve">ettlement tiles </w:t>
      </w:r>
      <w:r>
        <w:rPr>
          <w:sz w:val="24"/>
        </w:rPr>
        <w:t xml:space="preserve">are </w:t>
      </w:r>
      <w:r w:rsidRPr="001053E3">
        <w:rPr>
          <w:sz w:val="24"/>
        </w:rPr>
        <w:t xml:space="preserve">suspended </w:t>
      </w:r>
      <w:r>
        <w:rPr>
          <w:sz w:val="24"/>
        </w:rPr>
        <w:t>in culture</w:t>
      </w:r>
      <w:r w:rsidRPr="001053E3">
        <w:rPr>
          <w:sz w:val="24"/>
        </w:rPr>
        <w:t xml:space="preserve"> tank</w:t>
      </w:r>
      <w:r>
        <w:rPr>
          <w:sz w:val="24"/>
        </w:rPr>
        <w:t>s</w:t>
      </w:r>
      <w:r w:rsidRPr="001053E3">
        <w:rPr>
          <w:sz w:val="24"/>
        </w:rPr>
        <w:t xml:space="preserve"> with 3 cm long plastic spacers separating consecutive tiles</w:t>
      </w:r>
      <w:r>
        <w:rPr>
          <w:sz w:val="24"/>
        </w:rPr>
        <w:t>.</w:t>
      </w:r>
    </w:p>
    <w:p w14:paraId="27E573B2" w14:textId="345EFDAF" w:rsidR="00414FD0" w:rsidRPr="001A2F60" w:rsidRDefault="001053E3" w:rsidP="00963901">
      <w:pPr>
        <w:spacing w:line="240" w:lineRule="auto"/>
        <w:rPr>
          <w:sz w:val="24"/>
        </w:rPr>
      </w:pPr>
      <w:r>
        <w:rPr>
          <w:sz w:val="24"/>
        </w:rPr>
        <w:br w:type="column"/>
      </w:r>
      <w:r w:rsidR="00963901">
        <w:rPr>
          <w:noProof/>
          <w:sz w:val="24"/>
          <w:lang w:eastAsia="en-US"/>
        </w:rPr>
        <w:lastRenderedPageBreak/>
        <w:drawing>
          <wp:inline distT="0" distB="0" distL="0" distR="0" wp14:anchorId="562C2F6A" wp14:editId="38C74B88">
            <wp:extent cx="4985385" cy="8096669"/>
            <wp:effectExtent l="0" t="0" r="0" b="6350"/>
            <wp:docPr id="4" name="Picture 4" descr="../Figures/Figure%20Files/Supp%20Figure%20S2%20-%20CCA%20Images/Figure%20S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Figures/Figure%20Files/Supp%20Figure%20S2%20-%20CCA%20Images/Figure%20S1-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69" cy="810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4347B" w14:textId="351A1AE1" w:rsidR="00414FD0" w:rsidRPr="001A2F60" w:rsidRDefault="00414FD0" w:rsidP="005C4203">
      <w:pPr>
        <w:spacing w:after="200" w:line="240" w:lineRule="auto"/>
        <w:jc w:val="left"/>
      </w:pPr>
      <w:r w:rsidRPr="001C7960">
        <w:rPr>
          <w:b/>
          <w:sz w:val="24"/>
        </w:rPr>
        <w:t>Supplementary Figure S</w:t>
      </w:r>
      <w:r w:rsidR="0059781B">
        <w:rPr>
          <w:b/>
          <w:sz w:val="24"/>
        </w:rPr>
        <w:t>2</w:t>
      </w:r>
      <w:r w:rsidRPr="001A2F60">
        <w:rPr>
          <w:sz w:val="24"/>
        </w:rPr>
        <w:t xml:space="preserve">. </w:t>
      </w:r>
      <w:r>
        <w:rPr>
          <w:sz w:val="24"/>
        </w:rPr>
        <w:t>Photographs of c</w:t>
      </w:r>
      <w:r w:rsidRPr="00FD7A87">
        <w:rPr>
          <w:sz w:val="24"/>
        </w:rPr>
        <w:t>rustose coralline algae</w:t>
      </w:r>
      <w:r>
        <w:rPr>
          <w:sz w:val="24"/>
        </w:rPr>
        <w:t xml:space="preserve"> tested in 2011 (fragments 1-8) and 2012 (fragments 9-14), showing overall (a) and detailed (b) morphologies.</w:t>
      </w:r>
    </w:p>
    <w:p w14:paraId="4F6AA6DA" w14:textId="377983C1" w:rsidR="0059781B" w:rsidRPr="001053E3" w:rsidRDefault="00414FD0" w:rsidP="001053E3">
      <w:pPr>
        <w:pStyle w:val="Heading3"/>
        <w:rPr>
          <w:sz w:val="22"/>
        </w:rPr>
      </w:pPr>
      <w:r w:rsidRPr="001A2F60">
        <w:br w:type="column"/>
      </w:r>
      <w:r w:rsidR="0059781B">
        <w:lastRenderedPageBreak/>
        <w:t xml:space="preserve">Supplementary </w:t>
      </w:r>
      <w:r w:rsidR="001053E3">
        <w:t>Tables</w:t>
      </w:r>
      <w:r w:rsidR="0059781B" w:rsidRPr="001A2F60">
        <w:rPr>
          <w:sz w:val="24"/>
          <w:highlight w:val="white"/>
        </w:rPr>
        <w:t xml:space="preserve"> </w:t>
      </w:r>
    </w:p>
    <w:p w14:paraId="58AE0ABB" w14:textId="60B84692" w:rsidR="00414FD0" w:rsidRPr="001A2F60" w:rsidRDefault="00414FD0" w:rsidP="00963901">
      <w:pPr>
        <w:spacing w:line="240" w:lineRule="auto"/>
        <w:jc w:val="left"/>
      </w:pPr>
      <w:r w:rsidRPr="001A2F60">
        <w:rPr>
          <w:b/>
          <w:sz w:val="24"/>
          <w:szCs w:val="24"/>
          <w:highlight w:val="white"/>
        </w:rPr>
        <w:t>Supplementa</w:t>
      </w:r>
      <w:r w:rsidR="00484F8B">
        <w:rPr>
          <w:b/>
          <w:sz w:val="24"/>
          <w:szCs w:val="24"/>
          <w:highlight w:val="white"/>
        </w:rPr>
        <w:t>ry</w:t>
      </w:r>
      <w:r w:rsidRPr="001A2F60">
        <w:rPr>
          <w:b/>
          <w:sz w:val="24"/>
          <w:szCs w:val="24"/>
          <w:highlight w:val="white"/>
        </w:rPr>
        <w:t xml:space="preserve"> Table S1</w:t>
      </w:r>
      <w:r w:rsidRPr="001A2F60">
        <w:rPr>
          <w:sz w:val="24"/>
          <w:szCs w:val="24"/>
          <w:highlight w:val="white"/>
        </w:rPr>
        <w:t xml:space="preserve">: Summary of the metabarcoding libraries for the </w:t>
      </w:r>
      <w:r w:rsidRPr="001A2F60">
        <w:rPr>
          <w:sz w:val="24"/>
          <w:szCs w:val="24"/>
        </w:rPr>
        <w:t>conserved 5′ portion of the eukaryotic small-subunit ribosomal RNA gene (18S SSU)</w:t>
      </w:r>
      <w:r>
        <w:rPr>
          <w:sz w:val="24"/>
          <w:szCs w:val="24"/>
        </w:rPr>
        <w:t>,</w:t>
      </w:r>
      <w:r w:rsidRPr="001A2F60">
        <w:rPr>
          <w:sz w:val="24"/>
          <w:szCs w:val="24"/>
        </w:rPr>
        <w:t xml:space="preserve"> </w:t>
      </w:r>
      <w:r w:rsidRPr="001A2F60">
        <w:rPr>
          <w:sz w:val="24"/>
          <w:szCs w:val="24"/>
          <w:highlight w:val="white"/>
        </w:rPr>
        <w:t>including</w:t>
      </w:r>
      <w:r>
        <w:rPr>
          <w:sz w:val="24"/>
          <w:szCs w:val="24"/>
          <w:highlight w:val="white"/>
        </w:rPr>
        <w:t>:</w:t>
      </w:r>
      <w:r w:rsidRPr="001A2F60">
        <w:rPr>
          <w:sz w:val="24"/>
          <w:szCs w:val="24"/>
          <w:highlight w:val="white"/>
        </w:rPr>
        <w:t xml:space="preserve"> sample name, barcode used for sequencing, BioSample Accession number, cycle number used for amplification, total number of raw reads</w:t>
      </w:r>
      <w:r>
        <w:rPr>
          <w:sz w:val="24"/>
          <w:szCs w:val="24"/>
          <w:highlight w:val="white"/>
        </w:rPr>
        <w:t>,</w:t>
      </w:r>
      <w:r w:rsidRPr="001A2F60">
        <w:rPr>
          <w:sz w:val="24"/>
          <w:szCs w:val="24"/>
          <w:highlight w:val="white"/>
        </w:rPr>
        <w:t xml:space="preserve"> and total number of reads mapping to the top two clusters identified.</w:t>
      </w:r>
    </w:p>
    <w:tbl>
      <w:tblPr>
        <w:tblW w:w="844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20"/>
        <w:gridCol w:w="1530"/>
        <w:gridCol w:w="1709"/>
        <w:gridCol w:w="991"/>
        <w:gridCol w:w="900"/>
        <w:gridCol w:w="1798"/>
      </w:tblGrid>
      <w:tr w:rsidR="00484F8B" w:rsidRPr="001A2F60" w14:paraId="5C598A14" w14:textId="77777777" w:rsidTr="005367F6">
        <w:trPr>
          <w:trHeight w:val="267"/>
          <w:jc w:val="center"/>
        </w:trPr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E7CAE" w14:textId="77777777" w:rsidR="00414FD0" w:rsidRPr="001A2F60" w:rsidRDefault="00414FD0" w:rsidP="005367F6">
            <w:pPr>
              <w:spacing w:line="240" w:lineRule="auto"/>
              <w:ind w:left="101"/>
              <w:jc w:val="center"/>
            </w:pPr>
            <w:r w:rsidRPr="001A2F60">
              <w:rPr>
                <w:b/>
              </w:rPr>
              <w:t>CCA sample</w:t>
            </w:r>
          </w:p>
        </w:tc>
        <w:tc>
          <w:tcPr>
            <w:tcW w:w="153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1E366" w14:textId="77777777" w:rsidR="00414FD0" w:rsidRPr="001A2F60" w:rsidRDefault="00414FD0" w:rsidP="005367F6">
            <w:pPr>
              <w:spacing w:line="240" w:lineRule="auto"/>
              <w:ind w:left="101"/>
              <w:jc w:val="center"/>
            </w:pPr>
            <w:r w:rsidRPr="001A2F60">
              <w:rPr>
                <w:b/>
              </w:rPr>
              <w:t>Barcode</w:t>
            </w:r>
          </w:p>
        </w:tc>
        <w:tc>
          <w:tcPr>
            <w:tcW w:w="1709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D7EC5" w14:textId="77777777" w:rsidR="00414FD0" w:rsidRPr="001A2F60" w:rsidRDefault="00414FD0" w:rsidP="005367F6">
            <w:pPr>
              <w:spacing w:line="240" w:lineRule="auto"/>
              <w:ind w:left="101"/>
              <w:jc w:val="center"/>
            </w:pPr>
            <w:r w:rsidRPr="001A2F60">
              <w:rPr>
                <w:b/>
              </w:rPr>
              <w:t>BioSample accession</w:t>
            </w:r>
          </w:p>
        </w:tc>
        <w:tc>
          <w:tcPr>
            <w:tcW w:w="991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526AE" w14:textId="77777777" w:rsidR="00414FD0" w:rsidRPr="001A2F60" w:rsidRDefault="00414FD0" w:rsidP="005367F6">
            <w:pPr>
              <w:spacing w:line="240" w:lineRule="auto"/>
              <w:ind w:left="101"/>
              <w:jc w:val="center"/>
            </w:pPr>
            <w:r w:rsidRPr="001A2F60">
              <w:rPr>
                <w:b/>
              </w:rPr>
              <w:t>Cycle #</w:t>
            </w:r>
          </w:p>
        </w:tc>
        <w:tc>
          <w:tcPr>
            <w:tcW w:w="900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9B642" w14:textId="77777777" w:rsidR="00414FD0" w:rsidRPr="001A2F60" w:rsidRDefault="00414FD0" w:rsidP="005367F6">
            <w:pPr>
              <w:spacing w:line="240" w:lineRule="auto"/>
              <w:ind w:left="101"/>
              <w:jc w:val="center"/>
            </w:pPr>
            <w:r w:rsidRPr="001A2F60">
              <w:rPr>
                <w:b/>
              </w:rPr>
              <w:t>Raw reads</w:t>
            </w:r>
          </w:p>
        </w:tc>
        <w:tc>
          <w:tcPr>
            <w:tcW w:w="17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1BBAB" w14:textId="77777777" w:rsidR="00414FD0" w:rsidRPr="001A2F60" w:rsidRDefault="00414FD0" w:rsidP="005367F6">
            <w:pPr>
              <w:spacing w:line="240" w:lineRule="auto"/>
              <w:ind w:left="101"/>
              <w:jc w:val="center"/>
            </w:pPr>
            <w:r w:rsidRPr="001A2F60">
              <w:rPr>
                <w:b/>
              </w:rPr>
              <w:t>Reads mapped to top 2 clusters</w:t>
            </w:r>
          </w:p>
        </w:tc>
      </w:tr>
      <w:tr w:rsidR="00484F8B" w:rsidRPr="001A2F60" w14:paraId="79CF03C0" w14:textId="77777777" w:rsidTr="005367F6">
        <w:trPr>
          <w:trHeight w:val="245"/>
          <w:jc w:val="center"/>
        </w:trPr>
        <w:tc>
          <w:tcPr>
            <w:tcW w:w="1520" w:type="dxa"/>
            <w:tcBorders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2FDF3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2011_1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DA54791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AGAGACTC</w:t>
            </w:r>
          </w:p>
        </w:tc>
        <w:tc>
          <w:tcPr>
            <w:tcW w:w="1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75BEC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SAMN05163306</w:t>
            </w: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4E22D6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24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B24C3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2390</w:t>
            </w:r>
          </w:p>
        </w:tc>
        <w:tc>
          <w:tcPr>
            <w:tcW w:w="1798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E2F72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80.1</w:t>
            </w:r>
          </w:p>
        </w:tc>
      </w:tr>
      <w:tr w:rsidR="00484F8B" w:rsidRPr="001A2F60" w14:paraId="31237404" w14:textId="77777777" w:rsidTr="005367F6">
        <w:trPr>
          <w:trHeight w:val="144"/>
          <w:jc w:val="center"/>
        </w:trPr>
        <w:tc>
          <w:tcPr>
            <w:tcW w:w="1520" w:type="dxa"/>
            <w:tcBorders>
              <w:lef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FC6B4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2011_2</w:t>
            </w:r>
          </w:p>
        </w:tc>
        <w:tc>
          <w:tcPr>
            <w:tcW w:w="15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F0694DF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AGCTCGTG</w:t>
            </w:r>
          </w:p>
        </w:tc>
        <w:tc>
          <w:tcPr>
            <w:tcW w:w="17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A12AB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SAMN05163307</w:t>
            </w:r>
          </w:p>
        </w:tc>
        <w:tc>
          <w:tcPr>
            <w:tcW w:w="99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DFAF3ED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21</w:t>
            </w:r>
          </w:p>
        </w:tc>
        <w:tc>
          <w:tcPr>
            <w:tcW w:w="9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A1B7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5895</w:t>
            </w:r>
          </w:p>
        </w:tc>
        <w:tc>
          <w:tcPr>
            <w:tcW w:w="1798" w:type="dxa"/>
            <w:tcBorders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4C26B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82.9</w:t>
            </w:r>
          </w:p>
        </w:tc>
      </w:tr>
      <w:tr w:rsidR="00484F8B" w:rsidRPr="001A2F60" w14:paraId="7C7E056B" w14:textId="77777777" w:rsidTr="005367F6">
        <w:trPr>
          <w:trHeight w:val="144"/>
          <w:jc w:val="center"/>
        </w:trPr>
        <w:tc>
          <w:tcPr>
            <w:tcW w:w="1520" w:type="dxa"/>
            <w:tcBorders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67B92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2011_3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5F59C5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AGTGTCGA</w:t>
            </w:r>
          </w:p>
        </w:tc>
        <w:tc>
          <w:tcPr>
            <w:tcW w:w="1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3AA37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SAMN05163308</w:t>
            </w: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7A5DD0C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17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DB967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2677</w:t>
            </w:r>
          </w:p>
        </w:tc>
        <w:tc>
          <w:tcPr>
            <w:tcW w:w="1798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E660E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89.4</w:t>
            </w:r>
          </w:p>
        </w:tc>
      </w:tr>
      <w:tr w:rsidR="00484F8B" w:rsidRPr="001A2F60" w14:paraId="43B28628" w14:textId="77777777" w:rsidTr="005367F6">
        <w:trPr>
          <w:trHeight w:val="144"/>
          <w:jc w:val="center"/>
        </w:trPr>
        <w:tc>
          <w:tcPr>
            <w:tcW w:w="1520" w:type="dxa"/>
            <w:tcBorders>
              <w:lef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2D9A1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2011_4</w:t>
            </w:r>
          </w:p>
        </w:tc>
        <w:tc>
          <w:tcPr>
            <w:tcW w:w="15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7839D6D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GAGCGCGC</w:t>
            </w:r>
          </w:p>
        </w:tc>
        <w:tc>
          <w:tcPr>
            <w:tcW w:w="17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B3152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SAMN05163309</w:t>
            </w:r>
          </w:p>
        </w:tc>
        <w:tc>
          <w:tcPr>
            <w:tcW w:w="99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CDFDEA5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27</w:t>
            </w:r>
          </w:p>
        </w:tc>
        <w:tc>
          <w:tcPr>
            <w:tcW w:w="9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D4132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2720</w:t>
            </w:r>
          </w:p>
        </w:tc>
        <w:tc>
          <w:tcPr>
            <w:tcW w:w="1798" w:type="dxa"/>
            <w:tcBorders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B1286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41.4</w:t>
            </w:r>
          </w:p>
        </w:tc>
      </w:tr>
      <w:tr w:rsidR="00484F8B" w:rsidRPr="001A2F60" w14:paraId="69234781" w14:textId="77777777" w:rsidTr="005367F6">
        <w:trPr>
          <w:trHeight w:val="144"/>
          <w:jc w:val="center"/>
        </w:trPr>
        <w:tc>
          <w:tcPr>
            <w:tcW w:w="1520" w:type="dxa"/>
            <w:tcBorders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18074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2011_5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A39A667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NA</w:t>
            </w:r>
          </w:p>
        </w:tc>
        <w:tc>
          <w:tcPr>
            <w:tcW w:w="1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1831B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NA</w:t>
            </w: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FF5370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NA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0C51B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NA</w:t>
            </w:r>
          </w:p>
        </w:tc>
        <w:tc>
          <w:tcPr>
            <w:tcW w:w="1798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684D8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NA</w:t>
            </w:r>
          </w:p>
        </w:tc>
      </w:tr>
      <w:tr w:rsidR="00484F8B" w:rsidRPr="001A2F60" w14:paraId="123963FA" w14:textId="77777777" w:rsidTr="005367F6">
        <w:trPr>
          <w:trHeight w:val="144"/>
          <w:jc w:val="center"/>
        </w:trPr>
        <w:tc>
          <w:tcPr>
            <w:tcW w:w="1520" w:type="dxa"/>
            <w:tcBorders>
              <w:lef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B156E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2011_6</w:t>
            </w:r>
          </w:p>
        </w:tc>
        <w:tc>
          <w:tcPr>
            <w:tcW w:w="15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1F1D036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NA</w:t>
            </w:r>
          </w:p>
        </w:tc>
        <w:tc>
          <w:tcPr>
            <w:tcW w:w="17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D8ABF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NA</w:t>
            </w:r>
          </w:p>
        </w:tc>
        <w:tc>
          <w:tcPr>
            <w:tcW w:w="99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C50A724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NA</w:t>
            </w:r>
          </w:p>
        </w:tc>
        <w:tc>
          <w:tcPr>
            <w:tcW w:w="9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8DD2E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NA</w:t>
            </w:r>
          </w:p>
        </w:tc>
        <w:tc>
          <w:tcPr>
            <w:tcW w:w="1798" w:type="dxa"/>
            <w:tcBorders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A0408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NA</w:t>
            </w:r>
          </w:p>
        </w:tc>
      </w:tr>
      <w:tr w:rsidR="00484F8B" w:rsidRPr="001A2F60" w14:paraId="765F4B99" w14:textId="77777777" w:rsidTr="005367F6">
        <w:trPr>
          <w:trHeight w:val="144"/>
          <w:jc w:val="center"/>
        </w:trPr>
        <w:tc>
          <w:tcPr>
            <w:tcW w:w="1520" w:type="dxa"/>
            <w:tcBorders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D22B8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2011_7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8E9CFD2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GATGAGTG</w:t>
            </w:r>
          </w:p>
        </w:tc>
        <w:tc>
          <w:tcPr>
            <w:tcW w:w="1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6A978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SAMN05163310</w:t>
            </w: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23035F1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34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20DC1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5233</w:t>
            </w:r>
          </w:p>
        </w:tc>
        <w:tc>
          <w:tcPr>
            <w:tcW w:w="1798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68F97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68.7</w:t>
            </w:r>
          </w:p>
        </w:tc>
      </w:tr>
      <w:tr w:rsidR="00484F8B" w:rsidRPr="001A2F60" w14:paraId="3D2805E7" w14:textId="77777777" w:rsidTr="005367F6">
        <w:trPr>
          <w:trHeight w:val="144"/>
          <w:jc w:val="center"/>
        </w:trPr>
        <w:tc>
          <w:tcPr>
            <w:tcW w:w="1520" w:type="dxa"/>
            <w:tcBorders>
              <w:lef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4322E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2011_8</w:t>
            </w:r>
          </w:p>
        </w:tc>
        <w:tc>
          <w:tcPr>
            <w:tcW w:w="15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D65E375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GCGAGAGA</w:t>
            </w:r>
          </w:p>
        </w:tc>
        <w:tc>
          <w:tcPr>
            <w:tcW w:w="17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C3B1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SAMN05163311</w:t>
            </w:r>
          </w:p>
        </w:tc>
        <w:tc>
          <w:tcPr>
            <w:tcW w:w="99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F071C05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21</w:t>
            </w:r>
          </w:p>
        </w:tc>
        <w:tc>
          <w:tcPr>
            <w:tcW w:w="9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AA091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2259</w:t>
            </w:r>
          </w:p>
        </w:tc>
        <w:tc>
          <w:tcPr>
            <w:tcW w:w="1798" w:type="dxa"/>
            <w:tcBorders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EAFB8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83.5</w:t>
            </w:r>
          </w:p>
        </w:tc>
      </w:tr>
      <w:tr w:rsidR="00484F8B" w:rsidRPr="001A2F60" w14:paraId="6AB443E1" w14:textId="77777777" w:rsidTr="005367F6">
        <w:trPr>
          <w:trHeight w:val="144"/>
          <w:jc w:val="center"/>
        </w:trPr>
        <w:tc>
          <w:tcPr>
            <w:tcW w:w="1520" w:type="dxa"/>
            <w:tcBorders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74383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2012_9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165D533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NA</w:t>
            </w:r>
          </w:p>
        </w:tc>
        <w:tc>
          <w:tcPr>
            <w:tcW w:w="1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0F2D9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NA</w:t>
            </w: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1614933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NA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1DF41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NA</w:t>
            </w:r>
          </w:p>
        </w:tc>
        <w:tc>
          <w:tcPr>
            <w:tcW w:w="1798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E7D28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NA</w:t>
            </w:r>
          </w:p>
        </w:tc>
      </w:tr>
      <w:tr w:rsidR="00484F8B" w:rsidRPr="001A2F60" w14:paraId="5FC3C617" w14:textId="77777777" w:rsidTr="005367F6">
        <w:trPr>
          <w:trHeight w:val="144"/>
          <w:jc w:val="center"/>
        </w:trPr>
        <w:tc>
          <w:tcPr>
            <w:tcW w:w="1520" w:type="dxa"/>
            <w:tcBorders>
              <w:lef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CF6E4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2012_10</w:t>
            </w:r>
          </w:p>
        </w:tc>
        <w:tc>
          <w:tcPr>
            <w:tcW w:w="15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0B84EBD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AGAGACTC</w:t>
            </w:r>
          </w:p>
        </w:tc>
        <w:tc>
          <w:tcPr>
            <w:tcW w:w="17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16E31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SAMN05163312</w:t>
            </w:r>
          </w:p>
        </w:tc>
        <w:tc>
          <w:tcPr>
            <w:tcW w:w="99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6DD3D39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29</w:t>
            </w:r>
          </w:p>
        </w:tc>
        <w:tc>
          <w:tcPr>
            <w:tcW w:w="9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26B15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966</w:t>
            </w:r>
          </w:p>
        </w:tc>
        <w:tc>
          <w:tcPr>
            <w:tcW w:w="1798" w:type="dxa"/>
            <w:tcBorders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2C105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88.0</w:t>
            </w:r>
          </w:p>
        </w:tc>
      </w:tr>
      <w:tr w:rsidR="00484F8B" w:rsidRPr="001A2F60" w14:paraId="380DE780" w14:textId="77777777" w:rsidTr="005367F6">
        <w:trPr>
          <w:trHeight w:val="144"/>
          <w:jc w:val="center"/>
        </w:trPr>
        <w:tc>
          <w:tcPr>
            <w:tcW w:w="1520" w:type="dxa"/>
            <w:tcBorders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34222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2012_11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05D1420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AGCTCGTG</w:t>
            </w:r>
          </w:p>
        </w:tc>
        <w:tc>
          <w:tcPr>
            <w:tcW w:w="1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A008B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SAMN05163313</w:t>
            </w: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F53A412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19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A1CA1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279</w:t>
            </w:r>
          </w:p>
        </w:tc>
        <w:tc>
          <w:tcPr>
            <w:tcW w:w="1798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94161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75.6</w:t>
            </w:r>
          </w:p>
        </w:tc>
      </w:tr>
      <w:tr w:rsidR="00484F8B" w:rsidRPr="001A2F60" w14:paraId="570C8C02" w14:textId="77777777" w:rsidTr="005367F6">
        <w:trPr>
          <w:trHeight w:val="144"/>
          <w:jc w:val="center"/>
        </w:trPr>
        <w:tc>
          <w:tcPr>
            <w:tcW w:w="1520" w:type="dxa"/>
            <w:tcBorders>
              <w:lef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6FB5C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2012_12</w:t>
            </w:r>
          </w:p>
        </w:tc>
        <w:tc>
          <w:tcPr>
            <w:tcW w:w="15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795B470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AGTGTCGA</w:t>
            </w:r>
          </w:p>
        </w:tc>
        <w:tc>
          <w:tcPr>
            <w:tcW w:w="17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8197C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SAMN05163314</w:t>
            </w:r>
          </w:p>
        </w:tc>
        <w:tc>
          <w:tcPr>
            <w:tcW w:w="99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43679FE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21</w:t>
            </w:r>
          </w:p>
        </w:tc>
        <w:tc>
          <w:tcPr>
            <w:tcW w:w="9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2FE35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418</w:t>
            </w:r>
          </w:p>
        </w:tc>
        <w:tc>
          <w:tcPr>
            <w:tcW w:w="1798" w:type="dxa"/>
            <w:tcBorders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F17B0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79.2</w:t>
            </w:r>
          </w:p>
        </w:tc>
      </w:tr>
      <w:tr w:rsidR="00484F8B" w:rsidRPr="001A2F60" w14:paraId="578412EE" w14:textId="77777777" w:rsidTr="005367F6">
        <w:trPr>
          <w:trHeight w:val="144"/>
          <w:jc w:val="center"/>
        </w:trPr>
        <w:tc>
          <w:tcPr>
            <w:tcW w:w="1520" w:type="dxa"/>
            <w:tcBorders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1719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2012_13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5D6E2E9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NA</w:t>
            </w:r>
          </w:p>
        </w:tc>
        <w:tc>
          <w:tcPr>
            <w:tcW w:w="1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BF3C3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NA</w:t>
            </w: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E536810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NA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C210D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NA</w:t>
            </w:r>
          </w:p>
        </w:tc>
        <w:tc>
          <w:tcPr>
            <w:tcW w:w="1798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CD77F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</w:rPr>
              <w:t>NA</w:t>
            </w:r>
          </w:p>
        </w:tc>
      </w:tr>
      <w:tr w:rsidR="00484F8B" w:rsidRPr="001A2F60" w14:paraId="2B61ED68" w14:textId="77777777" w:rsidTr="005367F6">
        <w:trPr>
          <w:trHeight w:val="144"/>
          <w:jc w:val="center"/>
        </w:trPr>
        <w:tc>
          <w:tcPr>
            <w:tcW w:w="1520" w:type="dxa"/>
            <w:tcBorders>
              <w:lef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70E9B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2012_14</w:t>
            </w:r>
          </w:p>
        </w:tc>
        <w:tc>
          <w:tcPr>
            <w:tcW w:w="15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557F120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GATGAGTG</w:t>
            </w:r>
          </w:p>
        </w:tc>
        <w:tc>
          <w:tcPr>
            <w:tcW w:w="17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A47E5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SAMN05163315</w:t>
            </w:r>
          </w:p>
        </w:tc>
        <w:tc>
          <w:tcPr>
            <w:tcW w:w="99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034F761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29</w:t>
            </w:r>
          </w:p>
        </w:tc>
        <w:tc>
          <w:tcPr>
            <w:tcW w:w="9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32041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603</w:t>
            </w:r>
          </w:p>
        </w:tc>
        <w:tc>
          <w:tcPr>
            <w:tcW w:w="1798" w:type="dxa"/>
            <w:tcBorders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9132F" w14:textId="77777777" w:rsidR="00414FD0" w:rsidRPr="001A2F60" w:rsidRDefault="00414FD0" w:rsidP="003E4349">
            <w:pPr>
              <w:spacing w:line="240" w:lineRule="auto"/>
              <w:ind w:left="100"/>
              <w:jc w:val="center"/>
            </w:pPr>
            <w:r w:rsidRPr="001A2F60">
              <w:rPr>
                <w:sz w:val="20"/>
                <w:szCs w:val="20"/>
                <w:shd w:val="clear" w:color="auto" w:fill="D9D9D9"/>
              </w:rPr>
              <w:t>90.5</w:t>
            </w:r>
          </w:p>
        </w:tc>
      </w:tr>
    </w:tbl>
    <w:p w14:paraId="5707424A" w14:textId="252D334C" w:rsidR="00912592" w:rsidRPr="001A2F60" w:rsidRDefault="00912592" w:rsidP="008C19AF">
      <w:pPr>
        <w:spacing w:line="240" w:lineRule="auto"/>
        <w:jc w:val="left"/>
      </w:pPr>
      <w:bookmarkStart w:id="5" w:name="_GoBack"/>
      <w:bookmarkEnd w:id="5"/>
    </w:p>
    <w:sectPr w:rsidR="00912592" w:rsidRPr="001A2F60" w:rsidSect="009A5DA9">
      <w:headerReference w:type="default" r:id="rId15"/>
      <w:footerReference w:type="default" r:id="rId16"/>
      <w:pgSz w:w="11894" w:h="16819"/>
      <w:pgMar w:top="1440" w:right="1440" w:bottom="1440" w:left="1440" w:header="1080" w:footer="10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69C058" w14:textId="77777777" w:rsidR="00B379C5" w:rsidRDefault="00B379C5">
      <w:pPr>
        <w:spacing w:line="240" w:lineRule="auto"/>
      </w:pPr>
      <w:r>
        <w:separator/>
      </w:r>
    </w:p>
  </w:endnote>
  <w:endnote w:type="continuationSeparator" w:id="0">
    <w:p w14:paraId="59CC61C0" w14:textId="77777777" w:rsidR="00B379C5" w:rsidRDefault="00B379C5">
      <w:pPr>
        <w:spacing w:line="240" w:lineRule="auto"/>
      </w:pPr>
      <w:r>
        <w:continuationSeparator/>
      </w:r>
    </w:p>
  </w:endnote>
  <w:endnote w:type="continuationNotice" w:id="1">
    <w:p w14:paraId="69F749C7" w14:textId="77777777" w:rsidR="00B379C5" w:rsidRDefault="00B379C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">
    <w:charset w:val="80"/>
    <w:family w:val="auto"/>
    <w:pitch w:val="variable"/>
    <w:sig w:usb0="E00002FF" w:usb1="6AC7FDFB" w:usb2="08000012" w:usb3="00000000" w:csb0="0002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8A37FB" w14:textId="1FA20E37" w:rsidR="00753C13" w:rsidRPr="001C614F" w:rsidRDefault="00753C13" w:rsidP="004947DC">
    <w:pPr>
      <w:pStyle w:val="Footer"/>
      <w:tabs>
        <w:tab w:val="clear" w:pos="8640"/>
        <w:tab w:val="left" w:pos="8820"/>
      </w:tabs>
      <w:ind w:right="14"/>
      <w:jc w:val="right"/>
      <w:rPr>
        <w:rFonts w:ascii="Times New Roman" w:hAnsi="Times New Roman"/>
      </w:rPr>
    </w:pPr>
    <w:r w:rsidRPr="007263F6">
      <w:tab/>
    </w:r>
    <w:r w:rsidRPr="001C614F">
      <w:rPr>
        <w:rStyle w:val="PageNumber"/>
        <w:rFonts w:ascii="Times New Roman" w:hAnsi="Times New Roman"/>
      </w:rPr>
      <w:fldChar w:fldCharType="begin"/>
    </w:r>
    <w:r w:rsidRPr="001C614F">
      <w:rPr>
        <w:rStyle w:val="PageNumber"/>
        <w:rFonts w:ascii="Times New Roman" w:hAnsi="Times New Roman"/>
      </w:rPr>
      <w:instrText xml:space="preserve"> PAGE </w:instrText>
    </w:r>
    <w:r w:rsidRPr="001C614F">
      <w:rPr>
        <w:rStyle w:val="PageNumber"/>
        <w:rFonts w:ascii="Times New Roman" w:hAnsi="Times New Roman"/>
      </w:rPr>
      <w:fldChar w:fldCharType="separate"/>
    </w:r>
    <w:r w:rsidR="008C19AF">
      <w:rPr>
        <w:rStyle w:val="PageNumber"/>
        <w:rFonts w:ascii="Times New Roman" w:hAnsi="Times New Roman"/>
        <w:noProof/>
      </w:rPr>
      <w:t>2</w:t>
    </w:r>
    <w:r w:rsidRPr="001C614F">
      <w:rPr>
        <w:rStyle w:val="PageNumber"/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66F8A0" w14:textId="77777777" w:rsidR="00B379C5" w:rsidRDefault="00B379C5">
      <w:pPr>
        <w:spacing w:line="240" w:lineRule="auto"/>
      </w:pPr>
      <w:r>
        <w:separator/>
      </w:r>
    </w:p>
  </w:footnote>
  <w:footnote w:type="continuationSeparator" w:id="0">
    <w:p w14:paraId="57C092C7" w14:textId="77777777" w:rsidR="00B379C5" w:rsidRDefault="00B379C5">
      <w:pPr>
        <w:spacing w:line="240" w:lineRule="auto"/>
      </w:pPr>
      <w:r>
        <w:continuationSeparator/>
      </w:r>
    </w:p>
  </w:footnote>
  <w:footnote w:type="continuationNotice" w:id="1">
    <w:p w14:paraId="4F6D4425" w14:textId="77777777" w:rsidR="00B379C5" w:rsidRDefault="00B379C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E7DBD" w14:textId="77777777" w:rsidR="00AF1992" w:rsidRDefault="00AF199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1413D"/>
    <w:multiLevelType w:val="hybridMultilevel"/>
    <w:tmpl w:val="FBC08C58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1957BE"/>
    <w:multiLevelType w:val="hybridMultilevel"/>
    <w:tmpl w:val="A314C1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58610E"/>
    <w:multiLevelType w:val="hybridMultilevel"/>
    <w:tmpl w:val="639E08F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2C43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>
    <w:nsid w:val="0BB5465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>
    <w:nsid w:val="10246CB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17DD368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">
    <w:nsid w:val="1CFE76AC"/>
    <w:multiLevelType w:val="hybridMultilevel"/>
    <w:tmpl w:val="5FDC0B70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EDD2EBA"/>
    <w:multiLevelType w:val="hybridMultilevel"/>
    <w:tmpl w:val="E50EC854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04D6B6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">
    <w:nsid w:val="23C44B05"/>
    <w:multiLevelType w:val="hybridMultilevel"/>
    <w:tmpl w:val="8548C36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34511C7"/>
    <w:multiLevelType w:val="hybridMultilevel"/>
    <w:tmpl w:val="3A2AEC20"/>
    <w:lvl w:ilvl="0" w:tplc="24F07FAA">
      <w:numFmt w:val="bullet"/>
      <w:lvlText w:val="-"/>
      <w:lvlJc w:val="left"/>
      <w:pPr>
        <w:ind w:left="720" w:hanging="360"/>
      </w:pPr>
      <w:rPr>
        <w:rFonts w:ascii="Times New Roman" w:eastAsia="MS ??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A747F4"/>
    <w:multiLevelType w:val="multilevel"/>
    <w:tmpl w:val="29A890E2"/>
    <w:lvl w:ilvl="0">
      <w:start w:val="1"/>
      <w:numFmt w:val="decimal"/>
      <w:lvlText w:val=""/>
      <w:lvlJc w:val="left"/>
      <w:pPr>
        <w:ind w:left="1123" w:firstLine="691"/>
      </w:pPr>
    </w:lvl>
    <w:lvl w:ilvl="1">
      <w:start w:val="1"/>
      <w:numFmt w:val="decimal"/>
      <w:lvlText w:val="%2."/>
      <w:lvlJc w:val="left"/>
      <w:pPr>
        <w:ind w:left="1267" w:firstLine="691"/>
      </w:pPr>
      <w:rPr>
        <w:rFonts w:ascii="Helvetica Neue" w:eastAsia="Helvetica Neue" w:hAnsi="Helvetica Neue" w:cs="Helvetica Neue"/>
        <w:b/>
        <w:i w:val="0"/>
        <w:sz w:val="72"/>
        <w:szCs w:val="72"/>
      </w:rPr>
    </w:lvl>
    <w:lvl w:ilvl="2">
      <w:start w:val="1"/>
      <w:numFmt w:val="decimal"/>
      <w:lvlText w:val="%2.%3"/>
      <w:lvlJc w:val="left"/>
      <w:pPr>
        <w:ind w:left="1411" w:firstLine="691"/>
      </w:pPr>
    </w:lvl>
    <w:lvl w:ilvl="3">
      <w:start w:val="1"/>
      <w:numFmt w:val="decimal"/>
      <w:lvlText w:val="%1%2.%3.%4"/>
      <w:lvlJc w:val="left"/>
      <w:pPr>
        <w:ind w:left="1555" w:firstLine="691"/>
      </w:pPr>
    </w:lvl>
    <w:lvl w:ilvl="4">
      <w:start w:val="1"/>
      <w:numFmt w:val="decimal"/>
      <w:lvlText w:val="%1"/>
      <w:lvlJc w:val="left"/>
      <w:pPr>
        <w:ind w:left="1699" w:firstLine="691"/>
      </w:pPr>
    </w:lvl>
    <w:lvl w:ilvl="5">
      <w:start w:val="1"/>
      <w:numFmt w:val="decimal"/>
      <w:lvlText w:val="%6%1"/>
      <w:lvlJc w:val="left"/>
      <w:pPr>
        <w:ind w:left="1843" w:firstLine="691"/>
      </w:pPr>
    </w:lvl>
    <w:lvl w:ilvl="6">
      <w:start w:val="1"/>
      <w:numFmt w:val="decimal"/>
      <w:lvlText w:val="%7%1"/>
      <w:lvlJc w:val="left"/>
      <w:pPr>
        <w:ind w:left="1987" w:firstLine="691"/>
      </w:pPr>
    </w:lvl>
    <w:lvl w:ilvl="7">
      <w:start w:val="1"/>
      <w:numFmt w:val="decimal"/>
      <w:lvlText w:val="%8%1"/>
      <w:lvlJc w:val="left"/>
      <w:pPr>
        <w:ind w:left="2131" w:firstLine="691"/>
      </w:pPr>
    </w:lvl>
    <w:lvl w:ilvl="8">
      <w:start w:val="1"/>
      <w:numFmt w:val="decimal"/>
      <w:lvlText w:val="%9%1"/>
      <w:lvlJc w:val="left"/>
      <w:pPr>
        <w:ind w:left="2275" w:firstLine="691"/>
      </w:pPr>
    </w:lvl>
  </w:abstractNum>
  <w:abstractNum w:abstractNumId="13">
    <w:nsid w:val="3B6F5F24"/>
    <w:multiLevelType w:val="hybridMultilevel"/>
    <w:tmpl w:val="D592BC02"/>
    <w:lvl w:ilvl="0" w:tplc="E4760DBA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46E92795"/>
    <w:multiLevelType w:val="hybridMultilevel"/>
    <w:tmpl w:val="D592BC02"/>
    <w:lvl w:ilvl="0" w:tplc="E4760DBA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47FF551D"/>
    <w:multiLevelType w:val="hybridMultilevel"/>
    <w:tmpl w:val="04626CA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EEB4EB8"/>
    <w:multiLevelType w:val="hybridMultilevel"/>
    <w:tmpl w:val="7CE4BF0C"/>
    <w:lvl w:ilvl="0" w:tplc="0409000F">
      <w:start w:val="1"/>
      <w:numFmt w:val="decimal"/>
      <w:lvlText w:val="%1."/>
      <w:lvlJc w:val="left"/>
      <w:pPr>
        <w:ind w:left="28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50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72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  <w:rPr>
        <w:rFonts w:cs="Times New Roman"/>
      </w:rPr>
    </w:lvl>
  </w:abstractNum>
  <w:abstractNum w:abstractNumId="17">
    <w:nsid w:val="5228023B"/>
    <w:multiLevelType w:val="multilevel"/>
    <w:tmpl w:val="70D86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2B7E0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">
    <w:nsid w:val="577E5865"/>
    <w:multiLevelType w:val="hybridMultilevel"/>
    <w:tmpl w:val="D81EA71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86D25C1"/>
    <w:multiLevelType w:val="hybridMultilevel"/>
    <w:tmpl w:val="E50EC854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AE0074F"/>
    <w:multiLevelType w:val="multilevel"/>
    <w:tmpl w:val="9544DC76"/>
    <w:lvl w:ilvl="0">
      <w:start w:val="1"/>
      <w:numFmt w:val="none"/>
      <w:pStyle w:val="Heading1"/>
      <w:lvlText w:val=""/>
      <w:lvlJc w:val="left"/>
      <w:pPr>
        <w:ind w:left="1123" w:hanging="432"/>
      </w:pPr>
      <w:rPr>
        <w:rFonts w:cs="Times New Roman" w:hint="default"/>
      </w:rPr>
    </w:lvl>
    <w:lvl w:ilvl="1">
      <w:start w:val="1"/>
      <w:numFmt w:val="decimal"/>
      <w:suff w:val="space"/>
      <w:lvlText w:val="%2."/>
      <w:lvlJc w:val="left"/>
      <w:pPr>
        <w:ind w:left="1267" w:hanging="576"/>
      </w:pPr>
      <w:rPr>
        <w:rFonts w:ascii="Helvetica Neue" w:hAnsi="Helvetica Neue" w:cs="Times New Roman" w:hint="default"/>
        <w:b/>
        <w:bCs/>
        <w:i w:val="0"/>
        <w:iCs w:val="0"/>
        <w:sz w:val="72"/>
        <w:szCs w:val="72"/>
      </w:rPr>
    </w:lvl>
    <w:lvl w:ilvl="2">
      <w:start w:val="1"/>
      <w:numFmt w:val="decimal"/>
      <w:suff w:val="space"/>
      <w:lvlText w:val="%2.%3"/>
      <w:lvlJc w:val="left"/>
      <w:pPr>
        <w:ind w:left="1411" w:hanging="720"/>
      </w:pPr>
      <w:rPr>
        <w:rFonts w:cs="Times New Roman" w:hint="default"/>
      </w:rPr>
    </w:lvl>
    <w:lvl w:ilvl="3">
      <w:start w:val="1"/>
      <w:numFmt w:val="decimal"/>
      <w:suff w:val="space"/>
      <w:lvlText w:val="%1%2.%3.%4"/>
      <w:lvlJc w:val="left"/>
      <w:pPr>
        <w:ind w:left="1555" w:hanging="864"/>
      </w:pPr>
      <w:rPr>
        <w:rFonts w:cs="Times New Roman" w:hint="default"/>
      </w:rPr>
    </w:lvl>
    <w:lvl w:ilvl="4">
      <w:start w:val="1"/>
      <w:numFmt w:val="none"/>
      <w:pStyle w:val="Heading5"/>
      <w:suff w:val="nothing"/>
      <w:lvlText w:val="%1"/>
      <w:lvlJc w:val="left"/>
      <w:pPr>
        <w:ind w:left="1699" w:hanging="1008"/>
      </w:pPr>
      <w:rPr>
        <w:rFonts w:cs="Times New Roman" w:hint="default"/>
      </w:rPr>
    </w:lvl>
    <w:lvl w:ilvl="5">
      <w:start w:val="1"/>
      <w:numFmt w:val="none"/>
      <w:pStyle w:val="Heading6"/>
      <w:suff w:val="nothing"/>
      <w:lvlText w:val="%6%1"/>
      <w:lvlJc w:val="left"/>
      <w:pPr>
        <w:ind w:left="1843" w:hanging="1152"/>
      </w:pPr>
      <w:rPr>
        <w:rFonts w:cs="Times New Roman" w:hint="default"/>
      </w:rPr>
    </w:lvl>
    <w:lvl w:ilvl="6">
      <w:start w:val="1"/>
      <w:numFmt w:val="none"/>
      <w:pStyle w:val="Heading7"/>
      <w:suff w:val="nothing"/>
      <w:lvlText w:val="%7%1"/>
      <w:lvlJc w:val="left"/>
      <w:pPr>
        <w:ind w:left="1987" w:hanging="1296"/>
      </w:pPr>
      <w:rPr>
        <w:rFonts w:cs="Times New Roman" w:hint="default"/>
      </w:rPr>
    </w:lvl>
    <w:lvl w:ilvl="7">
      <w:start w:val="1"/>
      <w:numFmt w:val="none"/>
      <w:pStyle w:val="Heading8"/>
      <w:suff w:val="nothing"/>
      <w:lvlText w:val="%8%1"/>
      <w:lvlJc w:val="left"/>
      <w:pPr>
        <w:ind w:left="2131" w:hanging="1440"/>
      </w:pPr>
      <w:rPr>
        <w:rFonts w:cs="Times New Roman" w:hint="default"/>
      </w:rPr>
    </w:lvl>
    <w:lvl w:ilvl="8">
      <w:start w:val="1"/>
      <w:numFmt w:val="none"/>
      <w:pStyle w:val="Heading9"/>
      <w:suff w:val="nothing"/>
      <w:lvlText w:val="%9%1"/>
      <w:lvlJc w:val="left"/>
      <w:pPr>
        <w:ind w:left="2275" w:hanging="1584"/>
      </w:pPr>
      <w:rPr>
        <w:rFonts w:cs="Times New Roman" w:hint="default"/>
      </w:rPr>
    </w:lvl>
  </w:abstractNum>
  <w:abstractNum w:abstractNumId="22">
    <w:nsid w:val="5B406542"/>
    <w:multiLevelType w:val="hybridMultilevel"/>
    <w:tmpl w:val="C630CAC8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>
    <w:nsid w:val="5BD7073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4">
    <w:nsid w:val="5DB069AF"/>
    <w:multiLevelType w:val="hybridMultilevel"/>
    <w:tmpl w:val="556EED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B">
      <w:start w:val="1"/>
      <w:numFmt w:val="lowerRoman"/>
      <w:lvlText w:val="%2."/>
      <w:lvlJc w:val="righ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E941F1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6">
    <w:nsid w:val="5F82503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7">
    <w:nsid w:val="619B502A"/>
    <w:multiLevelType w:val="hybridMultilevel"/>
    <w:tmpl w:val="D592BC02"/>
    <w:lvl w:ilvl="0" w:tplc="E4760DBA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>
    <w:nsid w:val="62145DC4"/>
    <w:multiLevelType w:val="hybridMultilevel"/>
    <w:tmpl w:val="AF0278CC"/>
    <w:lvl w:ilvl="0" w:tplc="8A00BDE0">
      <w:start w:val="1"/>
      <w:numFmt w:val="lowerLetter"/>
      <w:lvlText w:val="%1."/>
      <w:lvlJc w:val="left"/>
      <w:pPr>
        <w:ind w:left="72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>
    <w:nsid w:val="71423758"/>
    <w:multiLevelType w:val="multilevel"/>
    <w:tmpl w:val="6F50C7CE"/>
    <w:lvl w:ilvl="0">
      <w:start w:val="1"/>
      <w:numFmt w:val="none"/>
      <w:lvlText w:val="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suff w:val="space"/>
      <w:lvlText w:val="Chapter %2: "/>
      <w:lvlJc w:val="left"/>
      <w:pPr>
        <w:ind w:left="576" w:hanging="576"/>
      </w:pPr>
      <w:rPr>
        <w:rFonts w:cs="Times New Roman" w:hint="default"/>
        <w:b/>
        <w:bCs/>
        <w:i w:val="0"/>
        <w:iCs w:val="0"/>
      </w:rPr>
    </w:lvl>
    <w:lvl w:ilvl="2">
      <w:start w:val="1"/>
      <w:numFmt w:val="decimal"/>
      <w:suff w:val="space"/>
      <w:lvlText w:val="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suff w:val="space"/>
      <w:lvlText w:val="%1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none"/>
      <w:suff w:val="nothing"/>
      <w:lvlText w:val="%1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none"/>
      <w:suff w:val="nothing"/>
      <w:lvlText w:val="%6%1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none"/>
      <w:suff w:val="nothing"/>
      <w:lvlText w:val="%7%1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none"/>
      <w:suff w:val="nothing"/>
      <w:lvlText w:val="%8%1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none"/>
      <w:suff w:val="nothing"/>
      <w:lvlText w:val="%9%1"/>
      <w:lvlJc w:val="left"/>
      <w:pPr>
        <w:ind w:left="1584" w:hanging="1584"/>
      </w:pPr>
      <w:rPr>
        <w:rFonts w:cs="Times New Roman" w:hint="default"/>
      </w:rPr>
    </w:lvl>
  </w:abstractNum>
  <w:abstractNum w:abstractNumId="30">
    <w:nsid w:val="734C72FF"/>
    <w:multiLevelType w:val="hybridMultilevel"/>
    <w:tmpl w:val="04626CA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38A476D"/>
    <w:multiLevelType w:val="hybridMultilevel"/>
    <w:tmpl w:val="686ED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7810FB"/>
    <w:multiLevelType w:val="hybridMultilevel"/>
    <w:tmpl w:val="7D4A0508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7887ED6"/>
    <w:multiLevelType w:val="multilevel"/>
    <w:tmpl w:val="535C75A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4">
    <w:nsid w:val="79772E0C"/>
    <w:multiLevelType w:val="hybridMultilevel"/>
    <w:tmpl w:val="7EB0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917694"/>
    <w:multiLevelType w:val="multilevel"/>
    <w:tmpl w:val="4112C5E4"/>
    <w:lvl w:ilvl="0">
      <w:start w:val="1"/>
      <w:numFmt w:val="none"/>
      <w:lvlText w:val="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suff w:val="space"/>
      <w:lvlText w:val="Chapter %2: "/>
      <w:lvlJc w:val="left"/>
      <w:pPr>
        <w:ind w:left="576" w:hanging="576"/>
      </w:pPr>
      <w:rPr>
        <w:rFonts w:ascii="Helvetica Neue" w:hAnsi="Helvetica Neue" w:cs="Times New Roman" w:hint="default"/>
        <w:b/>
        <w:bCs/>
        <w:i w:val="0"/>
        <w:iCs w:val="0"/>
        <w:sz w:val="72"/>
        <w:szCs w:val="72"/>
      </w:rPr>
    </w:lvl>
    <w:lvl w:ilvl="2">
      <w:start w:val="1"/>
      <w:numFmt w:val="decimal"/>
      <w:suff w:val="space"/>
      <w:lvlText w:val="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suff w:val="space"/>
      <w:lvlText w:val="%1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none"/>
      <w:suff w:val="nothing"/>
      <w:lvlText w:val="%1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none"/>
      <w:suff w:val="nothing"/>
      <w:lvlText w:val="%6%1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none"/>
      <w:suff w:val="nothing"/>
      <w:lvlText w:val="%7%1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none"/>
      <w:suff w:val="nothing"/>
      <w:lvlText w:val="%8%1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none"/>
      <w:suff w:val="nothing"/>
      <w:lvlText w:val="%9%1"/>
      <w:lvlJc w:val="left"/>
      <w:pPr>
        <w:ind w:left="1584" w:hanging="1584"/>
      </w:pPr>
      <w:rPr>
        <w:rFonts w:cs="Times New Roman" w:hint="default"/>
      </w:rPr>
    </w:lvl>
  </w:abstractNum>
  <w:abstractNum w:abstractNumId="36">
    <w:nsid w:val="7A5E4D71"/>
    <w:multiLevelType w:val="hybridMultilevel"/>
    <w:tmpl w:val="55E8229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>
    <w:nsid w:val="7B787D0A"/>
    <w:multiLevelType w:val="multilevel"/>
    <w:tmpl w:val="CCAC6322"/>
    <w:lvl w:ilvl="0">
      <w:start w:val="1"/>
      <w:numFmt w:val="none"/>
      <w:lvlText w:val="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suff w:val="space"/>
      <w:lvlText w:val="Chapter %2: "/>
      <w:lvlJc w:val="left"/>
      <w:pPr>
        <w:ind w:left="576" w:hanging="576"/>
      </w:pPr>
      <w:rPr>
        <w:rFonts w:ascii="Helvetica Neue" w:hAnsi="Helvetica Neue" w:cs="Times New Roman" w:hint="default"/>
        <w:b/>
        <w:bCs/>
        <w:i w:val="0"/>
        <w:iCs w:val="0"/>
        <w:sz w:val="48"/>
        <w:szCs w:val="48"/>
      </w:rPr>
    </w:lvl>
    <w:lvl w:ilvl="2">
      <w:start w:val="1"/>
      <w:numFmt w:val="decimal"/>
      <w:suff w:val="space"/>
      <w:lvlText w:val="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suff w:val="space"/>
      <w:lvlText w:val="%1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none"/>
      <w:suff w:val="nothing"/>
      <w:lvlText w:val="%1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none"/>
      <w:suff w:val="nothing"/>
      <w:lvlText w:val="%6%1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none"/>
      <w:suff w:val="nothing"/>
      <w:lvlText w:val="%7%1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none"/>
      <w:suff w:val="nothing"/>
      <w:lvlText w:val="%8%1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none"/>
      <w:suff w:val="nothing"/>
      <w:lvlText w:val="%9%1"/>
      <w:lvlJc w:val="left"/>
      <w:pPr>
        <w:ind w:left="1584" w:hanging="1584"/>
      </w:pPr>
      <w:rPr>
        <w:rFonts w:cs="Times New Roman" w:hint="default"/>
      </w:rPr>
    </w:lvl>
  </w:abstractNum>
  <w:abstractNum w:abstractNumId="38">
    <w:nsid w:val="7BED131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9">
    <w:nsid w:val="7EE147E8"/>
    <w:multiLevelType w:val="hybridMultilevel"/>
    <w:tmpl w:val="8548C36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21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0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37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</w:num>
  <w:num w:numId="8">
    <w:abstractNumId w:val="19"/>
  </w:num>
  <w:num w:numId="9">
    <w:abstractNumId w:val="27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25"/>
  </w:num>
  <w:num w:numId="15">
    <w:abstractNumId w:val="31"/>
  </w:num>
  <w:num w:numId="16">
    <w:abstractNumId w:val="15"/>
  </w:num>
  <w:num w:numId="17">
    <w:abstractNumId w:val="17"/>
  </w:num>
  <w:num w:numId="18">
    <w:abstractNumId w:val="30"/>
  </w:num>
  <w:num w:numId="19">
    <w:abstractNumId w:val="11"/>
  </w:num>
  <w:num w:numId="20">
    <w:abstractNumId w:val="7"/>
  </w:num>
  <w:num w:numId="21">
    <w:abstractNumId w:val="8"/>
  </w:num>
  <w:num w:numId="22">
    <w:abstractNumId w:val="20"/>
  </w:num>
  <w:num w:numId="23">
    <w:abstractNumId w:val="10"/>
  </w:num>
  <w:num w:numId="24">
    <w:abstractNumId w:val="39"/>
  </w:num>
  <w:num w:numId="25">
    <w:abstractNumId w:val="16"/>
  </w:num>
  <w:num w:numId="26">
    <w:abstractNumId w:val="2"/>
  </w:num>
  <w:num w:numId="27">
    <w:abstractNumId w:val="28"/>
  </w:num>
  <w:num w:numId="28">
    <w:abstractNumId w:val="18"/>
  </w:num>
  <w:num w:numId="29">
    <w:abstractNumId w:val="38"/>
  </w:num>
  <w:num w:numId="30">
    <w:abstractNumId w:val="23"/>
  </w:num>
  <w:num w:numId="31">
    <w:abstractNumId w:val="5"/>
  </w:num>
  <w:num w:numId="32">
    <w:abstractNumId w:val="36"/>
  </w:num>
  <w:num w:numId="33">
    <w:abstractNumId w:val="1"/>
  </w:num>
  <w:num w:numId="34">
    <w:abstractNumId w:val="24"/>
  </w:num>
  <w:num w:numId="35">
    <w:abstractNumId w:val="0"/>
  </w:num>
  <w:num w:numId="36">
    <w:abstractNumId w:val="32"/>
  </w:num>
  <w:num w:numId="37">
    <w:abstractNumId w:val="9"/>
  </w:num>
  <w:num w:numId="38">
    <w:abstractNumId w:val="3"/>
  </w:num>
  <w:num w:numId="39">
    <w:abstractNumId w:val="4"/>
  </w:num>
  <w:num w:numId="40">
    <w:abstractNumId w:val="6"/>
  </w:num>
  <w:num w:numId="41">
    <w:abstractNumId w:val="34"/>
  </w:num>
  <w:num w:numId="42">
    <w:abstractNumId w:val="33"/>
  </w:num>
  <w:num w:numId="43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6B5"/>
    <w:rsid w:val="00005EDC"/>
    <w:rsid w:val="00006B57"/>
    <w:rsid w:val="000077F0"/>
    <w:rsid w:val="00010206"/>
    <w:rsid w:val="00011E8A"/>
    <w:rsid w:val="00013526"/>
    <w:rsid w:val="0001795A"/>
    <w:rsid w:val="000206E6"/>
    <w:rsid w:val="00021131"/>
    <w:rsid w:val="0002214E"/>
    <w:rsid w:val="000255CD"/>
    <w:rsid w:val="0002573E"/>
    <w:rsid w:val="000263DE"/>
    <w:rsid w:val="00026F3B"/>
    <w:rsid w:val="00031DB2"/>
    <w:rsid w:val="0003213E"/>
    <w:rsid w:val="00033409"/>
    <w:rsid w:val="000335AE"/>
    <w:rsid w:val="000339E4"/>
    <w:rsid w:val="00033EB7"/>
    <w:rsid w:val="000352B9"/>
    <w:rsid w:val="00035CFB"/>
    <w:rsid w:val="000411C8"/>
    <w:rsid w:val="000415DB"/>
    <w:rsid w:val="000421E8"/>
    <w:rsid w:val="0005126F"/>
    <w:rsid w:val="00056335"/>
    <w:rsid w:val="00060D8D"/>
    <w:rsid w:val="000635D0"/>
    <w:rsid w:val="00066042"/>
    <w:rsid w:val="000726E0"/>
    <w:rsid w:val="00075819"/>
    <w:rsid w:val="0007733C"/>
    <w:rsid w:val="00080649"/>
    <w:rsid w:val="00084A28"/>
    <w:rsid w:val="00086987"/>
    <w:rsid w:val="000902FE"/>
    <w:rsid w:val="00091BB0"/>
    <w:rsid w:val="00091D49"/>
    <w:rsid w:val="000928E0"/>
    <w:rsid w:val="0009410A"/>
    <w:rsid w:val="00094127"/>
    <w:rsid w:val="000A0132"/>
    <w:rsid w:val="000A4738"/>
    <w:rsid w:val="000A4800"/>
    <w:rsid w:val="000A5CB5"/>
    <w:rsid w:val="000A5F43"/>
    <w:rsid w:val="000B0057"/>
    <w:rsid w:val="000B1868"/>
    <w:rsid w:val="000B3554"/>
    <w:rsid w:val="000B52ED"/>
    <w:rsid w:val="000B6EDF"/>
    <w:rsid w:val="000B7F99"/>
    <w:rsid w:val="000D04B4"/>
    <w:rsid w:val="000D2432"/>
    <w:rsid w:val="000D33E4"/>
    <w:rsid w:val="000D559D"/>
    <w:rsid w:val="000D59E0"/>
    <w:rsid w:val="000D7E32"/>
    <w:rsid w:val="000E260E"/>
    <w:rsid w:val="000E285C"/>
    <w:rsid w:val="000E2F62"/>
    <w:rsid w:val="000E68A8"/>
    <w:rsid w:val="000E6D5C"/>
    <w:rsid w:val="000F1BF7"/>
    <w:rsid w:val="00100F31"/>
    <w:rsid w:val="001031D8"/>
    <w:rsid w:val="00104714"/>
    <w:rsid w:val="00104B2A"/>
    <w:rsid w:val="001053E3"/>
    <w:rsid w:val="0010565D"/>
    <w:rsid w:val="00106033"/>
    <w:rsid w:val="001143FA"/>
    <w:rsid w:val="00116660"/>
    <w:rsid w:val="00116CA3"/>
    <w:rsid w:val="00116DF6"/>
    <w:rsid w:val="00117675"/>
    <w:rsid w:val="001269D3"/>
    <w:rsid w:val="001317E1"/>
    <w:rsid w:val="00131EBB"/>
    <w:rsid w:val="00137B55"/>
    <w:rsid w:val="00140F1B"/>
    <w:rsid w:val="00143277"/>
    <w:rsid w:val="00152094"/>
    <w:rsid w:val="00153099"/>
    <w:rsid w:val="0015326E"/>
    <w:rsid w:val="0016035C"/>
    <w:rsid w:val="001604D5"/>
    <w:rsid w:val="001622CB"/>
    <w:rsid w:val="00163B62"/>
    <w:rsid w:val="00167BC4"/>
    <w:rsid w:val="00167F20"/>
    <w:rsid w:val="00171141"/>
    <w:rsid w:val="001723B9"/>
    <w:rsid w:val="001746E5"/>
    <w:rsid w:val="00175D01"/>
    <w:rsid w:val="00176AD7"/>
    <w:rsid w:val="001807D5"/>
    <w:rsid w:val="0018117D"/>
    <w:rsid w:val="00182AA5"/>
    <w:rsid w:val="00185778"/>
    <w:rsid w:val="001932CC"/>
    <w:rsid w:val="00193808"/>
    <w:rsid w:val="00195789"/>
    <w:rsid w:val="00195E48"/>
    <w:rsid w:val="0019687A"/>
    <w:rsid w:val="001A1F22"/>
    <w:rsid w:val="001A2F60"/>
    <w:rsid w:val="001B28DC"/>
    <w:rsid w:val="001B2B24"/>
    <w:rsid w:val="001B548A"/>
    <w:rsid w:val="001C0C74"/>
    <w:rsid w:val="001C3CCC"/>
    <w:rsid w:val="001C449B"/>
    <w:rsid w:val="001C5B21"/>
    <w:rsid w:val="001C5D5E"/>
    <w:rsid w:val="001C614F"/>
    <w:rsid w:val="001C6E33"/>
    <w:rsid w:val="001C715B"/>
    <w:rsid w:val="001C716A"/>
    <w:rsid w:val="001C7960"/>
    <w:rsid w:val="001D0140"/>
    <w:rsid w:val="001D0E54"/>
    <w:rsid w:val="001D54FA"/>
    <w:rsid w:val="001E0E0A"/>
    <w:rsid w:val="001E1CA7"/>
    <w:rsid w:val="001E274F"/>
    <w:rsid w:val="001E48BB"/>
    <w:rsid w:val="001E66D7"/>
    <w:rsid w:val="001F2DFE"/>
    <w:rsid w:val="001F3DE8"/>
    <w:rsid w:val="001F49AA"/>
    <w:rsid w:val="001F6067"/>
    <w:rsid w:val="00201155"/>
    <w:rsid w:val="00201F9B"/>
    <w:rsid w:val="00204318"/>
    <w:rsid w:val="0021046D"/>
    <w:rsid w:val="002115B6"/>
    <w:rsid w:val="0021179E"/>
    <w:rsid w:val="0021633D"/>
    <w:rsid w:val="00217223"/>
    <w:rsid w:val="00220B0B"/>
    <w:rsid w:val="002216BB"/>
    <w:rsid w:val="00223B6F"/>
    <w:rsid w:val="00223E6C"/>
    <w:rsid w:val="00226FFF"/>
    <w:rsid w:val="002304A8"/>
    <w:rsid w:val="00231AD1"/>
    <w:rsid w:val="00233776"/>
    <w:rsid w:val="00235DAA"/>
    <w:rsid w:val="00237E6E"/>
    <w:rsid w:val="00241379"/>
    <w:rsid w:val="00243ADC"/>
    <w:rsid w:val="002506F0"/>
    <w:rsid w:val="00250BA5"/>
    <w:rsid w:val="002515B8"/>
    <w:rsid w:val="00252826"/>
    <w:rsid w:val="00252F41"/>
    <w:rsid w:val="0025310C"/>
    <w:rsid w:val="00255CB3"/>
    <w:rsid w:val="0025652D"/>
    <w:rsid w:val="00257A5C"/>
    <w:rsid w:val="002601C8"/>
    <w:rsid w:val="00260A77"/>
    <w:rsid w:val="0026172F"/>
    <w:rsid w:val="00264AEC"/>
    <w:rsid w:val="002700A2"/>
    <w:rsid w:val="0027081E"/>
    <w:rsid w:val="00272507"/>
    <w:rsid w:val="00275D61"/>
    <w:rsid w:val="00276B2C"/>
    <w:rsid w:val="00276EB8"/>
    <w:rsid w:val="002778DF"/>
    <w:rsid w:val="00282D61"/>
    <w:rsid w:val="002848F7"/>
    <w:rsid w:val="00284F6A"/>
    <w:rsid w:val="00286BCA"/>
    <w:rsid w:val="0028714A"/>
    <w:rsid w:val="002901E3"/>
    <w:rsid w:val="0029107D"/>
    <w:rsid w:val="00293109"/>
    <w:rsid w:val="00296BA3"/>
    <w:rsid w:val="00297301"/>
    <w:rsid w:val="00297769"/>
    <w:rsid w:val="002A3AC9"/>
    <w:rsid w:val="002A4521"/>
    <w:rsid w:val="002A4985"/>
    <w:rsid w:val="002A67B4"/>
    <w:rsid w:val="002A7612"/>
    <w:rsid w:val="002B09D3"/>
    <w:rsid w:val="002B3335"/>
    <w:rsid w:val="002B6DDF"/>
    <w:rsid w:val="002B7BAF"/>
    <w:rsid w:val="002C236A"/>
    <w:rsid w:val="002C2BCE"/>
    <w:rsid w:val="002C41EC"/>
    <w:rsid w:val="002C7BEE"/>
    <w:rsid w:val="002D19E3"/>
    <w:rsid w:val="002D2073"/>
    <w:rsid w:val="002D6DDD"/>
    <w:rsid w:val="002D6FAD"/>
    <w:rsid w:val="002D7249"/>
    <w:rsid w:val="002E04BD"/>
    <w:rsid w:val="002E07AC"/>
    <w:rsid w:val="002E1BCB"/>
    <w:rsid w:val="002E2905"/>
    <w:rsid w:val="002E3A1B"/>
    <w:rsid w:val="002E3C8F"/>
    <w:rsid w:val="002E4F04"/>
    <w:rsid w:val="002E7814"/>
    <w:rsid w:val="002F02F7"/>
    <w:rsid w:val="002F1B0E"/>
    <w:rsid w:val="002F55A0"/>
    <w:rsid w:val="002F641B"/>
    <w:rsid w:val="00300A6F"/>
    <w:rsid w:val="00301482"/>
    <w:rsid w:val="0030173A"/>
    <w:rsid w:val="0031049A"/>
    <w:rsid w:val="00313F77"/>
    <w:rsid w:val="0031449A"/>
    <w:rsid w:val="003160C9"/>
    <w:rsid w:val="00316515"/>
    <w:rsid w:val="00317B31"/>
    <w:rsid w:val="00324BF6"/>
    <w:rsid w:val="00325333"/>
    <w:rsid w:val="0033318B"/>
    <w:rsid w:val="0033723F"/>
    <w:rsid w:val="00340664"/>
    <w:rsid w:val="00341379"/>
    <w:rsid w:val="003432C6"/>
    <w:rsid w:val="0034686B"/>
    <w:rsid w:val="0034688F"/>
    <w:rsid w:val="00350056"/>
    <w:rsid w:val="003514CF"/>
    <w:rsid w:val="00353650"/>
    <w:rsid w:val="00354582"/>
    <w:rsid w:val="00355FAC"/>
    <w:rsid w:val="00356DE6"/>
    <w:rsid w:val="00356EF8"/>
    <w:rsid w:val="00362FE2"/>
    <w:rsid w:val="00363B75"/>
    <w:rsid w:val="0037021D"/>
    <w:rsid w:val="00372629"/>
    <w:rsid w:val="00373EDE"/>
    <w:rsid w:val="00374FEE"/>
    <w:rsid w:val="00380773"/>
    <w:rsid w:val="00381148"/>
    <w:rsid w:val="003814E9"/>
    <w:rsid w:val="003848CA"/>
    <w:rsid w:val="00384D8F"/>
    <w:rsid w:val="00384FD3"/>
    <w:rsid w:val="0039073D"/>
    <w:rsid w:val="003915E0"/>
    <w:rsid w:val="00391EBE"/>
    <w:rsid w:val="003A0C33"/>
    <w:rsid w:val="003A3177"/>
    <w:rsid w:val="003A4A3D"/>
    <w:rsid w:val="003A7078"/>
    <w:rsid w:val="003B0A37"/>
    <w:rsid w:val="003B178F"/>
    <w:rsid w:val="003B1A83"/>
    <w:rsid w:val="003B2387"/>
    <w:rsid w:val="003B3AE2"/>
    <w:rsid w:val="003B570E"/>
    <w:rsid w:val="003B67D9"/>
    <w:rsid w:val="003C1543"/>
    <w:rsid w:val="003D2E0D"/>
    <w:rsid w:val="003D7C4D"/>
    <w:rsid w:val="003E11EF"/>
    <w:rsid w:val="003E5B87"/>
    <w:rsid w:val="003E6331"/>
    <w:rsid w:val="003E7768"/>
    <w:rsid w:val="003E7C0B"/>
    <w:rsid w:val="003F379D"/>
    <w:rsid w:val="003F47BE"/>
    <w:rsid w:val="003F60AD"/>
    <w:rsid w:val="003F7150"/>
    <w:rsid w:val="003F74B7"/>
    <w:rsid w:val="00403DBC"/>
    <w:rsid w:val="00413E47"/>
    <w:rsid w:val="00414E81"/>
    <w:rsid w:val="00414FD0"/>
    <w:rsid w:val="004151E8"/>
    <w:rsid w:val="00422E94"/>
    <w:rsid w:val="0042572C"/>
    <w:rsid w:val="00431CD3"/>
    <w:rsid w:val="004337A6"/>
    <w:rsid w:val="00434B2D"/>
    <w:rsid w:val="0044301A"/>
    <w:rsid w:val="00444F6D"/>
    <w:rsid w:val="00445F59"/>
    <w:rsid w:val="004475CE"/>
    <w:rsid w:val="0044795C"/>
    <w:rsid w:val="004507E2"/>
    <w:rsid w:val="00451724"/>
    <w:rsid w:val="00454B5D"/>
    <w:rsid w:val="0045577C"/>
    <w:rsid w:val="00455946"/>
    <w:rsid w:val="00467A8A"/>
    <w:rsid w:val="0047259F"/>
    <w:rsid w:val="00477951"/>
    <w:rsid w:val="00480BF3"/>
    <w:rsid w:val="00480CFC"/>
    <w:rsid w:val="00483175"/>
    <w:rsid w:val="00484BEB"/>
    <w:rsid w:val="00484F8B"/>
    <w:rsid w:val="004945DC"/>
    <w:rsid w:val="004947DC"/>
    <w:rsid w:val="00494CB3"/>
    <w:rsid w:val="00495E7B"/>
    <w:rsid w:val="0049686D"/>
    <w:rsid w:val="0049787A"/>
    <w:rsid w:val="004A0F45"/>
    <w:rsid w:val="004A2A6D"/>
    <w:rsid w:val="004A33C7"/>
    <w:rsid w:val="004A3E62"/>
    <w:rsid w:val="004A5865"/>
    <w:rsid w:val="004A5FCC"/>
    <w:rsid w:val="004B502B"/>
    <w:rsid w:val="004B56E9"/>
    <w:rsid w:val="004C07E6"/>
    <w:rsid w:val="004C0827"/>
    <w:rsid w:val="004C0EBE"/>
    <w:rsid w:val="004C155B"/>
    <w:rsid w:val="004C3938"/>
    <w:rsid w:val="004C59B1"/>
    <w:rsid w:val="004C6161"/>
    <w:rsid w:val="004D24B4"/>
    <w:rsid w:val="004D27B5"/>
    <w:rsid w:val="004D2CB5"/>
    <w:rsid w:val="004D3000"/>
    <w:rsid w:val="004D3187"/>
    <w:rsid w:val="004D489F"/>
    <w:rsid w:val="004D5E72"/>
    <w:rsid w:val="004D65F2"/>
    <w:rsid w:val="004D6668"/>
    <w:rsid w:val="004D79B2"/>
    <w:rsid w:val="004E0352"/>
    <w:rsid w:val="004E2C37"/>
    <w:rsid w:val="004E30BE"/>
    <w:rsid w:val="004E5957"/>
    <w:rsid w:val="004E7A0C"/>
    <w:rsid w:val="004E7D0E"/>
    <w:rsid w:val="004F09EA"/>
    <w:rsid w:val="004F2424"/>
    <w:rsid w:val="004F2A45"/>
    <w:rsid w:val="004F381A"/>
    <w:rsid w:val="004F49CC"/>
    <w:rsid w:val="00505AB9"/>
    <w:rsid w:val="0050680E"/>
    <w:rsid w:val="00507DBD"/>
    <w:rsid w:val="00511DB9"/>
    <w:rsid w:val="0051254B"/>
    <w:rsid w:val="00512E75"/>
    <w:rsid w:val="0051349C"/>
    <w:rsid w:val="00513DB1"/>
    <w:rsid w:val="0051674C"/>
    <w:rsid w:val="00520671"/>
    <w:rsid w:val="00522911"/>
    <w:rsid w:val="005238E8"/>
    <w:rsid w:val="0052590D"/>
    <w:rsid w:val="0053082B"/>
    <w:rsid w:val="00530FFC"/>
    <w:rsid w:val="0053213B"/>
    <w:rsid w:val="005339DC"/>
    <w:rsid w:val="005367F6"/>
    <w:rsid w:val="005374F8"/>
    <w:rsid w:val="00540E2A"/>
    <w:rsid w:val="0054203E"/>
    <w:rsid w:val="005426B7"/>
    <w:rsid w:val="0054582A"/>
    <w:rsid w:val="00547AD7"/>
    <w:rsid w:val="00547FAF"/>
    <w:rsid w:val="005507E9"/>
    <w:rsid w:val="00551CF2"/>
    <w:rsid w:val="005538FC"/>
    <w:rsid w:val="0056162D"/>
    <w:rsid w:val="00566CF1"/>
    <w:rsid w:val="00570823"/>
    <w:rsid w:val="00570B8A"/>
    <w:rsid w:val="00573044"/>
    <w:rsid w:val="00575486"/>
    <w:rsid w:val="00575AD2"/>
    <w:rsid w:val="0057670B"/>
    <w:rsid w:val="00576ADA"/>
    <w:rsid w:val="00577132"/>
    <w:rsid w:val="0058580E"/>
    <w:rsid w:val="00585AFD"/>
    <w:rsid w:val="00587F06"/>
    <w:rsid w:val="0059313A"/>
    <w:rsid w:val="005942BC"/>
    <w:rsid w:val="0059433B"/>
    <w:rsid w:val="0059781B"/>
    <w:rsid w:val="00597CF5"/>
    <w:rsid w:val="005A3A22"/>
    <w:rsid w:val="005A4C40"/>
    <w:rsid w:val="005A5806"/>
    <w:rsid w:val="005A5B35"/>
    <w:rsid w:val="005A6A27"/>
    <w:rsid w:val="005A71F4"/>
    <w:rsid w:val="005A73EF"/>
    <w:rsid w:val="005B0FC7"/>
    <w:rsid w:val="005B183F"/>
    <w:rsid w:val="005B30A7"/>
    <w:rsid w:val="005B784E"/>
    <w:rsid w:val="005C1E09"/>
    <w:rsid w:val="005C3F98"/>
    <w:rsid w:val="005C4203"/>
    <w:rsid w:val="005C6D13"/>
    <w:rsid w:val="005D33B5"/>
    <w:rsid w:val="005D45E8"/>
    <w:rsid w:val="005D577A"/>
    <w:rsid w:val="005E2DA4"/>
    <w:rsid w:val="005E74DC"/>
    <w:rsid w:val="005F059A"/>
    <w:rsid w:val="005F4EB3"/>
    <w:rsid w:val="005F75D8"/>
    <w:rsid w:val="006031E4"/>
    <w:rsid w:val="00605C01"/>
    <w:rsid w:val="006077A1"/>
    <w:rsid w:val="00611B03"/>
    <w:rsid w:val="00612FC1"/>
    <w:rsid w:val="006149DA"/>
    <w:rsid w:val="006153BD"/>
    <w:rsid w:val="00615C39"/>
    <w:rsid w:val="00615ECE"/>
    <w:rsid w:val="00616A89"/>
    <w:rsid w:val="006178CD"/>
    <w:rsid w:val="00617E9D"/>
    <w:rsid w:val="00622B9F"/>
    <w:rsid w:val="00622EB0"/>
    <w:rsid w:val="00623101"/>
    <w:rsid w:val="00627374"/>
    <w:rsid w:val="00627A71"/>
    <w:rsid w:val="00627A89"/>
    <w:rsid w:val="00627E3A"/>
    <w:rsid w:val="00631630"/>
    <w:rsid w:val="00631ABA"/>
    <w:rsid w:val="00633B5E"/>
    <w:rsid w:val="006346CD"/>
    <w:rsid w:val="00637CA5"/>
    <w:rsid w:val="006402BC"/>
    <w:rsid w:val="00640F88"/>
    <w:rsid w:val="00641AC4"/>
    <w:rsid w:val="0064366B"/>
    <w:rsid w:val="00644B2D"/>
    <w:rsid w:val="0064509B"/>
    <w:rsid w:val="006460C5"/>
    <w:rsid w:val="006465CE"/>
    <w:rsid w:val="0064705B"/>
    <w:rsid w:val="0065046A"/>
    <w:rsid w:val="006504F1"/>
    <w:rsid w:val="006520EC"/>
    <w:rsid w:val="00655A9E"/>
    <w:rsid w:val="006563CB"/>
    <w:rsid w:val="00656AC4"/>
    <w:rsid w:val="0066116C"/>
    <w:rsid w:val="00661605"/>
    <w:rsid w:val="00661D4F"/>
    <w:rsid w:val="0066724F"/>
    <w:rsid w:val="0067061C"/>
    <w:rsid w:val="00670C9F"/>
    <w:rsid w:val="00671960"/>
    <w:rsid w:val="006723DF"/>
    <w:rsid w:val="0067395D"/>
    <w:rsid w:val="0067474D"/>
    <w:rsid w:val="006754F4"/>
    <w:rsid w:val="00675B64"/>
    <w:rsid w:val="0067640A"/>
    <w:rsid w:val="00685AF9"/>
    <w:rsid w:val="006869A2"/>
    <w:rsid w:val="00691059"/>
    <w:rsid w:val="0069506C"/>
    <w:rsid w:val="00696566"/>
    <w:rsid w:val="00696BC8"/>
    <w:rsid w:val="006A11BD"/>
    <w:rsid w:val="006A1FEA"/>
    <w:rsid w:val="006A28E2"/>
    <w:rsid w:val="006A2FED"/>
    <w:rsid w:val="006A43A3"/>
    <w:rsid w:val="006A5EE9"/>
    <w:rsid w:val="006A7139"/>
    <w:rsid w:val="006A781F"/>
    <w:rsid w:val="006B187A"/>
    <w:rsid w:val="006B1EDC"/>
    <w:rsid w:val="006B20FC"/>
    <w:rsid w:val="006B3946"/>
    <w:rsid w:val="006C2CF7"/>
    <w:rsid w:val="006C3E1D"/>
    <w:rsid w:val="006C4753"/>
    <w:rsid w:val="006C4F26"/>
    <w:rsid w:val="006D044A"/>
    <w:rsid w:val="006D2DD6"/>
    <w:rsid w:val="006D5ABF"/>
    <w:rsid w:val="006D757E"/>
    <w:rsid w:val="006E009E"/>
    <w:rsid w:val="006E0304"/>
    <w:rsid w:val="006E2C26"/>
    <w:rsid w:val="006E36B7"/>
    <w:rsid w:val="006E77E7"/>
    <w:rsid w:val="006F042A"/>
    <w:rsid w:val="006F04BE"/>
    <w:rsid w:val="006F18EF"/>
    <w:rsid w:val="006F1EBF"/>
    <w:rsid w:val="006F31F3"/>
    <w:rsid w:val="006F3406"/>
    <w:rsid w:val="0070056B"/>
    <w:rsid w:val="00703116"/>
    <w:rsid w:val="007103E9"/>
    <w:rsid w:val="00710AC3"/>
    <w:rsid w:val="0071224E"/>
    <w:rsid w:val="00713098"/>
    <w:rsid w:val="00714EEC"/>
    <w:rsid w:val="00715DDA"/>
    <w:rsid w:val="00721AD7"/>
    <w:rsid w:val="00722A47"/>
    <w:rsid w:val="00722B36"/>
    <w:rsid w:val="007245AA"/>
    <w:rsid w:val="0072618A"/>
    <w:rsid w:val="007263F6"/>
    <w:rsid w:val="0072648D"/>
    <w:rsid w:val="0073003B"/>
    <w:rsid w:val="007356E1"/>
    <w:rsid w:val="007363CC"/>
    <w:rsid w:val="00737A44"/>
    <w:rsid w:val="007400E5"/>
    <w:rsid w:val="007407DD"/>
    <w:rsid w:val="0074164C"/>
    <w:rsid w:val="00743066"/>
    <w:rsid w:val="00744511"/>
    <w:rsid w:val="00744C84"/>
    <w:rsid w:val="00744F1B"/>
    <w:rsid w:val="0074755E"/>
    <w:rsid w:val="00751ECE"/>
    <w:rsid w:val="00753BFF"/>
    <w:rsid w:val="00753C13"/>
    <w:rsid w:val="007544DF"/>
    <w:rsid w:val="00754D4E"/>
    <w:rsid w:val="007551BE"/>
    <w:rsid w:val="007561DF"/>
    <w:rsid w:val="007568AA"/>
    <w:rsid w:val="007571B4"/>
    <w:rsid w:val="0075753C"/>
    <w:rsid w:val="0075796F"/>
    <w:rsid w:val="00757B8C"/>
    <w:rsid w:val="00760C2F"/>
    <w:rsid w:val="0076255C"/>
    <w:rsid w:val="007638E0"/>
    <w:rsid w:val="00764CEC"/>
    <w:rsid w:val="007660E8"/>
    <w:rsid w:val="00770278"/>
    <w:rsid w:val="00773011"/>
    <w:rsid w:val="007731FC"/>
    <w:rsid w:val="007764A0"/>
    <w:rsid w:val="007767D6"/>
    <w:rsid w:val="00776A86"/>
    <w:rsid w:val="0078099F"/>
    <w:rsid w:val="00780D48"/>
    <w:rsid w:val="00782F7F"/>
    <w:rsid w:val="00794DB9"/>
    <w:rsid w:val="00795A52"/>
    <w:rsid w:val="00795C46"/>
    <w:rsid w:val="00796468"/>
    <w:rsid w:val="007A1FC5"/>
    <w:rsid w:val="007A293A"/>
    <w:rsid w:val="007A32AC"/>
    <w:rsid w:val="007B046A"/>
    <w:rsid w:val="007B1B30"/>
    <w:rsid w:val="007B291E"/>
    <w:rsid w:val="007B4B38"/>
    <w:rsid w:val="007B757E"/>
    <w:rsid w:val="007C188F"/>
    <w:rsid w:val="007C18C4"/>
    <w:rsid w:val="007C3A44"/>
    <w:rsid w:val="007C4217"/>
    <w:rsid w:val="007C479F"/>
    <w:rsid w:val="007C48D9"/>
    <w:rsid w:val="007C7269"/>
    <w:rsid w:val="007C745E"/>
    <w:rsid w:val="007C7C84"/>
    <w:rsid w:val="007D32F3"/>
    <w:rsid w:val="007D3F9A"/>
    <w:rsid w:val="007E0C3C"/>
    <w:rsid w:val="007E2A3C"/>
    <w:rsid w:val="007E30DD"/>
    <w:rsid w:val="007E34E1"/>
    <w:rsid w:val="007E5370"/>
    <w:rsid w:val="007E66A9"/>
    <w:rsid w:val="007F073A"/>
    <w:rsid w:val="007F4594"/>
    <w:rsid w:val="007F5780"/>
    <w:rsid w:val="007F624E"/>
    <w:rsid w:val="007F6EFE"/>
    <w:rsid w:val="007F7103"/>
    <w:rsid w:val="007F7929"/>
    <w:rsid w:val="007F7AA8"/>
    <w:rsid w:val="00801380"/>
    <w:rsid w:val="0080256A"/>
    <w:rsid w:val="00802E54"/>
    <w:rsid w:val="00803077"/>
    <w:rsid w:val="008031A5"/>
    <w:rsid w:val="00803B21"/>
    <w:rsid w:val="00803E94"/>
    <w:rsid w:val="008064AC"/>
    <w:rsid w:val="00814E8D"/>
    <w:rsid w:val="00815EAA"/>
    <w:rsid w:val="00817D48"/>
    <w:rsid w:val="00817EEA"/>
    <w:rsid w:val="00817F44"/>
    <w:rsid w:val="0082097B"/>
    <w:rsid w:val="008226AC"/>
    <w:rsid w:val="0082282C"/>
    <w:rsid w:val="0082780A"/>
    <w:rsid w:val="00831F95"/>
    <w:rsid w:val="00833615"/>
    <w:rsid w:val="008342BB"/>
    <w:rsid w:val="00834561"/>
    <w:rsid w:val="00834849"/>
    <w:rsid w:val="0084155B"/>
    <w:rsid w:val="0084390E"/>
    <w:rsid w:val="00844101"/>
    <w:rsid w:val="008465B7"/>
    <w:rsid w:val="00851106"/>
    <w:rsid w:val="00853939"/>
    <w:rsid w:val="00853D1A"/>
    <w:rsid w:val="0085427A"/>
    <w:rsid w:val="008559E8"/>
    <w:rsid w:val="00856435"/>
    <w:rsid w:val="00856EB2"/>
    <w:rsid w:val="0085736B"/>
    <w:rsid w:val="00860F5C"/>
    <w:rsid w:val="00861742"/>
    <w:rsid w:val="00861F35"/>
    <w:rsid w:val="00864D98"/>
    <w:rsid w:val="00864E88"/>
    <w:rsid w:val="0086701D"/>
    <w:rsid w:val="0086793D"/>
    <w:rsid w:val="00867B17"/>
    <w:rsid w:val="00873457"/>
    <w:rsid w:val="008753B9"/>
    <w:rsid w:val="008753F1"/>
    <w:rsid w:val="00875910"/>
    <w:rsid w:val="008779DE"/>
    <w:rsid w:val="0088141F"/>
    <w:rsid w:val="00881B51"/>
    <w:rsid w:val="00883C3B"/>
    <w:rsid w:val="00884B81"/>
    <w:rsid w:val="008852C9"/>
    <w:rsid w:val="00885FF5"/>
    <w:rsid w:val="00891629"/>
    <w:rsid w:val="00892568"/>
    <w:rsid w:val="00893F1F"/>
    <w:rsid w:val="00894002"/>
    <w:rsid w:val="0089491D"/>
    <w:rsid w:val="008A0D9E"/>
    <w:rsid w:val="008A17C1"/>
    <w:rsid w:val="008A7A41"/>
    <w:rsid w:val="008B172D"/>
    <w:rsid w:val="008B29CC"/>
    <w:rsid w:val="008B5F93"/>
    <w:rsid w:val="008C0697"/>
    <w:rsid w:val="008C1378"/>
    <w:rsid w:val="008C19AF"/>
    <w:rsid w:val="008C22E2"/>
    <w:rsid w:val="008C2329"/>
    <w:rsid w:val="008C690D"/>
    <w:rsid w:val="008C76D3"/>
    <w:rsid w:val="008C7F17"/>
    <w:rsid w:val="008D46B3"/>
    <w:rsid w:val="008D504B"/>
    <w:rsid w:val="008D6555"/>
    <w:rsid w:val="008D6F67"/>
    <w:rsid w:val="008E6CA6"/>
    <w:rsid w:val="008F3846"/>
    <w:rsid w:val="008F402C"/>
    <w:rsid w:val="008F6589"/>
    <w:rsid w:val="009004E7"/>
    <w:rsid w:val="00900B9E"/>
    <w:rsid w:val="00902BE5"/>
    <w:rsid w:val="0090512B"/>
    <w:rsid w:val="00906122"/>
    <w:rsid w:val="00907306"/>
    <w:rsid w:val="0091084D"/>
    <w:rsid w:val="00912592"/>
    <w:rsid w:val="00915878"/>
    <w:rsid w:val="009172B8"/>
    <w:rsid w:val="00922108"/>
    <w:rsid w:val="0092587C"/>
    <w:rsid w:val="009272EB"/>
    <w:rsid w:val="00927880"/>
    <w:rsid w:val="00932A05"/>
    <w:rsid w:val="00933DB9"/>
    <w:rsid w:val="0093445D"/>
    <w:rsid w:val="00934869"/>
    <w:rsid w:val="00936C0B"/>
    <w:rsid w:val="009371D7"/>
    <w:rsid w:val="009379D2"/>
    <w:rsid w:val="00941DEB"/>
    <w:rsid w:val="00944FF0"/>
    <w:rsid w:val="00945DCD"/>
    <w:rsid w:val="0094656C"/>
    <w:rsid w:val="0095029A"/>
    <w:rsid w:val="00950A5F"/>
    <w:rsid w:val="00952C7C"/>
    <w:rsid w:val="00954A53"/>
    <w:rsid w:val="009601F2"/>
    <w:rsid w:val="009627B8"/>
    <w:rsid w:val="009630B7"/>
    <w:rsid w:val="00963901"/>
    <w:rsid w:val="00967C23"/>
    <w:rsid w:val="009730F2"/>
    <w:rsid w:val="00973538"/>
    <w:rsid w:val="00976E20"/>
    <w:rsid w:val="009771D0"/>
    <w:rsid w:val="00977D4F"/>
    <w:rsid w:val="00986E34"/>
    <w:rsid w:val="009873ED"/>
    <w:rsid w:val="00987DB7"/>
    <w:rsid w:val="00990CAA"/>
    <w:rsid w:val="00990F9D"/>
    <w:rsid w:val="009921FD"/>
    <w:rsid w:val="00997F6A"/>
    <w:rsid w:val="009A372A"/>
    <w:rsid w:val="009A419C"/>
    <w:rsid w:val="009A5DA9"/>
    <w:rsid w:val="009B23B3"/>
    <w:rsid w:val="009B3FFB"/>
    <w:rsid w:val="009C1F08"/>
    <w:rsid w:val="009C25AD"/>
    <w:rsid w:val="009C2C22"/>
    <w:rsid w:val="009C4A74"/>
    <w:rsid w:val="009C5D86"/>
    <w:rsid w:val="009C6686"/>
    <w:rsid w:val="009C6F0D"/>
    <w:rsid w:val="009D26EA"/>
    <w:rsid w:val="009D2764"/>
    <w:rsid w:val="009E3571"/>
    <w:rsid w:val="009E383D"/>
    <w:rsid w:val="009E5D6E"/>
    <w:rsid w:val="009F0BAE"/>
    <w:rsid w:val="009F0E69"/>
    <w:rsid w:val="009F2A2C"/>
    <w:rsid w:val="009F2ED3"/>
    <w:rsid w:val="009F3341"/>
    <w:rsid w:val="009F5155"/>
    <w:rsid w:val="009F7233"/>
    <w:rsid w:val="009F7EB9"/>
    <w:rsid w:val="00A000F2"/>
    <w:rsid w:val="00A0081B"/>
    <w:rsid w:val="00A10017"/>
    <w:rsid w:val="00A1141B"/>
    <w:rsid w:val="00A12B7C"/>
    <w:rsid w:val="00A152B2"/>
    <w:rsid w:val="00A218D8"/>
    <w:rsid w:val="00A2327B"/>
    <w:rsid w:val="00A24B22"/>
    <w:rsid w:val="00A24B3B"/>
    <w:rsid w:val="00A24C52"/>
    <w:rsid w:val="00A25B87"/>
    <w:rsid w:val="00A2737B"/>
    <w:rsid w:val="00A30500"/>
    <w:rsid w:val="00A32CD8"/>
    <w:rsid w:val="00A32D2D"/>
    <w:rsid w:val="00A37688"/>
    <w:rsid w:val="00A409E9"/>
    <w:rsid w:val="00A44D3B"/>
    <w:rsid w:val="00A45EA4"/>
    <w:rsid w:val="00A516C1"/>
    <w:rsid w:val="00A52B0C"/>
    <w:rsid w:val="00A53BDF"/>
    <w:rsid w:val="00A53D96"/>
    <w:rsid w:val="00A556EF"/>
    <w:rsid w:val="00A569D6"/>
    <w:rsid w:val="00A60E0A"/>
    <w:rsid w:val="00A62954"/>
    <w:rsid w:val="00A62C5F"/>
    <w:rsid w:val="00A63EB3"/>
    <w:rsid w:val="00A66549"/>
    <w:rsid w:val="00A70CAE"/>
    <w:rsid w:val="00A71FE4"/>
    <w:rsid w:val="00A7327B"/>
    <w:rsid w:val="00A761C3"/>
    <w:rsid w:val="00A772E2"/>
    <w:rsid w:val="00A77E9E"/>
    <w:rsid w:val="00A8006C"/>
    <w:rsid w:val="00A81E99"/>
    <w:rsid w:val="00A83DBC"/>
    <w:rsid w:val="00A84339"/>
    <w:rsid w:val="00A865E2"/>
    <w:rsid w:val="00A86691"/>
    <w:rsid w:val="00A87E45"/>
    <w:rsid w:val="00A91BFC"/>
    <w:rsid w:val="00A936C6"/>
    <w:rsid w:val="00A94023"/>
    <w:rsid w:val="00A94C47"/>
    <w:rsid w:val="00AA1454"/>
    <w:rsid w:val="00AA47BA"/>
    <w:rsid w:val="00AA542D"/>
    <w:rsid w:val="00AA5B34"/>
    <w:rsid w:val="00AA6A75"/>
    <w:rsid w:val="00AA7CE7"/>
    <w:rsid w:val="00AB1AAA"/>
    <w:rsid w:val="00AB3772"/>
    <w:rsid w:val="00AB516B"/>
    <w:rsid w:val="00AB5239"/>
    <w:rsid w:val="00AC1127"/>
    <w:rsid w:val="00AC27A9"/>
    <w:rsid w:val="00AC552C"/>
    <w:rsid w:val="00AC5B6C"/>
    <w:rsid w:val="00AC5B83"/>
    <w:rsid w:val="00AC634D"/>
    <w:rsid w:val="00AC6385"/>
    <w:rsid w:val="00AC76D8"/>
    <w:rsid w:val="00AD16EA"/>
    <w:rsid w:val="00AD176B"/>
    <w:rsid w:val="00AD4B53"/>
    <w:rsid w:val="00AD4EF4"/>
    <w:rsid w:val="00AD7B99"/>
    <w:rsid w:val="00AD7DD1"/>
    <w:rsid w:val="00AE1984"/>
    <w:rsid w:val="00AE4B08"/>
    <w:rsid w:val="00AE4B7F"/>
    <w:rsid w:val="00AE4E46"/>
    <w:rsid w:val="00AE59D6"/>
    <w:rsid w:val="00AE5E77"/>
    <w:rsid w:val="00AF1383"/>
    <w:rsid w:val="00AF1992"/>
    <w:rsid w:val="00AF45D1"/>
    <w:rsid w:val="00AF6479"/>
    <w:rsid w:val="00B03B79"/>
    <w:rsid w:val="00B052C6"/>
    <w:rsid w:val="00B1021C"/>
    <w:rsid w:val="00B11262"/>
    <w:rsid w:val="00B15782"/>
    <w:rsid w:val="00B200D3"/>
    <w:rsid w:val="00B20D2F"/>
    <w:rsid w:val="00B21401"/>
    <w:rsid w:val="00B260AE"/>
    <w:rsid w:val="00B26BC8"/>
    <w:rsid w:val="00B27055"/>
    <w:rsid w:val="00B304D0"/>
    <w:rsid w:val="00B3284F"/>
    <w:rsid w:val="00B32C6F"/>
    <w:rsid w:val="00B339F4"/>
    <w:rsid w:val="00B3568F"/>
    <w:rsid w:val="00B36267"/>
    <w:rsid w:val="00B375CF"/>
    <w:rsid w:val="00B379C5"/>
    <w:rsid w:val="00B41984"/>
    <w:rsid w:val="00B5138B"/>
    <w:rsid w:val="00B53DA6"/>
    <w:rsid w:val="00B53E1A"/>
    <w:rsid w:val="00B60CD1"/>
    <w:rsid w:val="00B623F8"/>
    <w:rsid w:val="00B70348"/>
    <w:rsid w:val="00B73DB0"/>
    <w:rsid w:val="00B75A20"/>
    <w:rsid w:val="00B77C42"/>
    <w:rsid w:val="00B83374"/>
    <w:rsid w:val="00B835F8"/>
    <w:rsid w:val="00B842C4"/>
    <w:rsid w:val="00B8485F"/>
    <w:rsid w:val="00B865C3"/>
    <w:rsid w:val="00B8706F"/>
    <w:rsid w:val="00B90819"/>
    <w:rsid w:val="00B9143B"/>
    <w:rsid w:val="00B947A8"/>
    <w:rsid w:val="00B94934"/>
    <w:rsid w:val="00B96354"/>
    <w:rsid w:val="00BA0978"/>
    <w:rsid w:val="00BA16CB"/>
    <w:rsid w:val="00BA426F"/>
    <w:rsid w:val="00BA6EF8"/>
    <w:rsid w:val="00BB0DB1"/>
    <w:rsid w:val="00BB2FC9"/>
    <w:rsid w:val="00BB4B89"/>
    <w:rsid w:val="00BC62C9"/>
    <w:rsid w:val="00BC75EF"/>
    <w:rsid w:val="00BD1E47"/>
    <w:rsid w:val="00BD7F63"/>
    <w:rsid w:val="00BE02FA"/>
    <w:rsid w:val="00BE1EBB"/>
    <w:rsid w:val="00BE201F"/>
    <w:rsid w:val="00BE4187"/>
    <w:rsid w:val="00BE4AFF"/>
    <w:rsid w:val="00BE7027"/>
    <w:rsid w:val="00BF147D"/>
    <w:rsid w:val="00BF2A09"/>
    <w:rsid w:val="00BF37E5"/>
    <w:rsid w:val="00BF5512"/>
    <w:rsid w:val="00BF62D3"/>
    <w:rsid w:val="00BF6843"/>
    <w:rsid w:val="00BF7FD4"/>
    <w:rsid w:val="00C01475"/>
    <w:rsid w:val="00C05E71"/>
    <w:rsid w:val="00C118FF"/>
    <w:rsid w:val="00C11E35"/>
    <w:rsid w:val="00C1273F"/>
    <w:rsid w:val="00C13215"/>
    <w:rsid w:val="00C15143"/>
    <w:rsid w:val="00C17BE1"/>
    <w:rsid w:val="00C2067A"/>
    <w:rsid w:val="00C22401"/>
    <w:rsid w:val="00C234A6"/>
    <w:rsid w:val="00C247BD"/>
    <w:rsid w:val="00C30699"/>
    <w:rsid w:val="00C3200A"/>
    <w:rsid w:val="00C34454"/>
    <w:rsid w:val="00C3666D"/>
    <w:rsid w:val="00C36AA8"/>
    <w:rsid w:val="00C36F83"/>
    <w:rsid w:val="00C405EB"/>
    <w:rsid w:val="00C43646"/>
    <w:rsid w:val="00C476D2"/>
    <w:rsid w:val="00C47BE0"/>
    <w:rsid w:val="00C50A55"/>
    <w:rsid w:val="00C521F8"/>
    <w:rsid w:val="00C52F23"/>
    <w:rsid w:val="00C53559"/>
    <w:rsid w:val="00C54190"/>
    <w:rsid w:val="00C54B56"/>
    <w:rsid w:val="00C57611"/>
    <w:rsid w:val="00C57EF0"/>
    <w:rsid w:val="00C606AE"/>
    <w:rsid w:val="00C60DC3"/>
    <w:rsid w:val="00C6213E"/>
    <w:rsid w:val="00C628A3"/>
    <w:rsid w:val="00C669A7"/>
    <w:rsid w:val="00C708B2"/>
    <w:rsid w:val="00C70B30"/>
    <w:rsid w:val="00C721D3"/>
    <w:rsid w:val="00C73B98"/>
    <w:rsid w:val="00C74743"/>
    <w:rsid w:val="00C748BA"/>
    <w:rsid w:val="00C74C64"/>
    <w:rsid w:val="00C76CA2"/>
    <w:rsid w:val="00C8321E"/>
    <w:rsid w:val="00C83B30"/>
    <w:rsid w:val="00C83D4C"/>
    <w:rsid w:val="00C843F3"/>
    <w:rsid w:val="00C8442C"/>
    <w:rsid w:val="00C84765"/>
    <w:rsid w:val="00C8794C"/>
    <w:rsid w:val="00C87F72"/>
    <w:rsid w:val="00C912CA"/>
    <w:rsid w:val="00C91EF8"/>
    <w:rsid w:val="00C9452F"/>
    <w:rsid w:val="00C9517C"/>
    <w:rsid w:val="00C96F7D"/>
    <w:rsid w:val="00C97781"/>
    <w:rsid w:val="00C979A6"/>
    <w:rsid w:val="00CA0D40"/>
    <w:rsid w:val="00CA1680"/>
    <w:rsid w:val="00CA18ED"/>
    <w:rsid w:val="00CA436A"/>
    <w:rsid w:val="00CA590F"/>
    <w:rsid w:val="00CA6316"/>
    <w:rsid w:val="00CB218B"/>
    <w:rsid w:val="00CB24A4"/>
    <w:rsid w:val="00CB2B92"/>
    <w:rsid w:val="00CB4295"/>
    <w:rsid w:val="00CB4F13"/>
    <w:rsid w:val="00CB60A9"/>
    <w:rsid w:val="00CB623E"/>
    <w:rsid w:val="00CB6D17"/>
    <w:rsid w:val="00CC274A"/>
    <w:rsid w:val="00CD1166"/>
    <w:rsid w:val="00CD15A5"/>
    <w:rsid w:val="00CD3605"/>
    <w:rsid w:val="00CD3BD6"/>
    <w:rsid w:val="00CD5E7E"/>
    <w:rsid w:val="00CD6FAC"/>
    <w:rsid w:val="00CE19BA"/>
    <w:rsid w:val="00CE3751"/>
    <w:rsid w:val="00CE4648"/>
    <w:rsid w:val="00CE66DD"/>
    <w:rsid w:val="00CE6DAA"/>
    <w:rsid w:val="00CF63C7"/>
    <w:rsid w:val="00D0457A"/>
    <w:rsid w:val="00D0467D"/>
    <w:rsid w:val="00D04F2A"/>
    <w:rsid w:val="00D121A5"/>
    <w:rsid w:val="00D12F7D"/>
    <w:rsid w:val="00D13FF0"/>
    <w:rsid w:val="00D14197"/>
    <w:rsid w:val="00D17EE3"/>
    <w:rsid w:val="00D21AF8"/>
    <w:rsid w:val="00D2282A"/>
    <w:rsid w:val="00D24FB6"/>
    <w:rsid w:val="00D26D57"/>
    <w:rsid w:val="00D272AD"/>
    <w:rsid w:val="00D300A8"/>
    <w:rsid w:val="00D35862"/>
    <w:rsid w:val="00D3601C"/>
    <w:rsid w:val="00D37730"/>
    <w:rsid w:val="00D37800"/>
    <w:rsid w:val="00D37F3C"/>
    <w:rsid w:val="00D4351F"/>
    <w:rsid w:val="00D44DC7"/>
    <w:rsid w:val="00D4501A"/>
    <w:rsid w:val="00D47440"/>
    <w:rsid w:val="00D60F3B"/>
    <w:rsid w:val="00D62BD8"/>
    <w:rsid w:val="00D63699"/>
    <w:rsid w:val="00D63985"/>
    <w:rsid w:val="00D6521D"/>
    <w:rsid w:val="00D666F8"/>
    <w:rsid w:val="00D70B3B"/>
    <w:rsid w:val="00D72967"/>
    <w:rsid w:val="00D72CE0"/>
    <w:rsid w:val="00D804C9"/>
    <w:rsid w:val="00D806D1"/>
    <w:rsid w:val="00D80890"/>
    <w:rsid w:val="00D816A8"/>
    <w:rsid w:val="00D81C05"/>
    <w:rsid w:val="00D850AB"/>
    <w:rsid w:val="00D85443"/>
    <w:rsid w:val="00D8677D"/>
    <w:rsid w:val="00D87D6D"/>
    <w:rsid w:val="00D90E1B"/>
    <w:rsid w:val="00D91499"/>
    <w:rsid w:val="00D91B57"/>
    <w:rsid w:val="00D9513A"/>
    <w:rsid w:val="00D96AAA"/>
    <w:rsid w:val="00D96C0C"/>
    <w:rsid w:val="00DA0916"/>
    <w:rsid w:val="00DA095F"/>
    <w:rsid w:val="00DA12D5"/>
    <w:rsid w:val="00DA4A85"/>
    <w:rsid w:val="00DA6747"/>
    <w:rsid w:val="00DA6DB1"/>
    <w:rsid w:val="00DA7C2B"/>
    <w:rsid w:val="00DB18D1"/>
    <w:rsid w:val="00DB2063"/>
    <w:rsid w:val="00DB4306"/>
    <w:rsid w:val="00DB4E6A"/>
    <w:rsid w:val="00DB608A"/>
    <w:rsid w:val="00DB6F09"/>
    <w:rsid w:val="00DC0041"/>
    <w:rsid w:val="00DC2579"/>
    <w:rsid w:val="00DC29E1"/>
    <w:rsid w:val="00DC7299"/>
    <w:rsid w:val="00DC7B86"/>
    <w:rsid w:val="00DC7C88"/>
    <w:rsid w:val="00DD0A32"/>
    <w:rsid w:val="00DD124D"/>
    <w:rsid w:val="00DD350B"/>
    <w:rsid w:val="00DD6640"/>
    <w:rsid w:val="00DD679B"/>
    <w:rsid w:val="00DE3E42"/>
    <w:rsid w:val="00DE4E44"/>
    <w:rsid w:val="00DE533A"/>
    <w:rsid w:val="00DE5AF7"/>
    <w:rsid w:val="00DE5C38"/>
    <w:rsid w:val="00DE68EA"/>
    <w:rsid w:val="00DF1031"/>
    <w:rsid w:val="00DF76B5"/>
    <w:rsid w:val="00DF7B6C"/>
    <w:rsid w:val="00DF7FA7"/>
    <w:rsid w:val="00E002D5"/>
    <w:rsid w:val="00E00F03"/>
    <w:rsid w:val="00E01CD8"/>
    <w:rsid w:val="00E02513"/>
    <w:rsid w:val="00E04420"/>
    <w:rsid w:val="00E05C65"/>
    <w:rsid w:val="00E06B84"/>
    <w:rsid w:val="00E11C9C"/>
    <w:rsid w:val="00E1395D"/>
    <w:rsid w:val="00E140B5"/>
    <w:rsid w:val="00E15CD4"/>
    <w:rsid w:val="00E16F1B"/>
    <w:rsid w:val="00E2569E"/>
    <w:rsid w:val="00E25843"/>
    <w:rsid w:val="00E2609D"/>
    <w:rsid w:val="00E261EE"/>
    <w:rsid w:val="00E273D0"/>
    <w:rsid w:val="00E27EAE"/>
    <w:rsid w:val="00E31F9E"/>
    <w:rsid w:val="00E3563D"/>
    <w:rsid w:val="00E444C6"/>
    <w:rsid w:val="00E45997"/>
    <w:rsid w:val="00E462FD"/>
    <w:rsid w:val="00E530E6"/>
    <w:rsid w:val="00E5706F"/>
    <w:rsid w:val="00E64A28"/>
    <w:rsid w:val="00E66517"/>
    <w:rsid w:val="00E66C54"/>
    <w:rsid w:val="00E678CC"/>
    <w:rsid w:val="00E71489"/>
    <w:rsid w:val="00E7184B"/>
    <w:rsid w:val="00E731AD"/>
    <w:rsid w:val="00E73452"/>
    <w:rsid w:val="00E762DD"/>
    <w:rsid w:val="00E77975"/>
    <w:rsid w:val="00E808EF"/>
    <w:rsid w:val="00E80D29"/>
    <w:rsid w:val="00E83259"/>
    <w:rsid w:val="00E84D18"/>
    <w:rsid w:val="00E86A91"/>
    <w:rsid w:val="00E87045"/>
    <w:rsid w:val="00E901A2"/>
    <w:rsid w:val="00E92078"/>
    <w:rsid w:val="00E93F2F"/>
    <w:rsid w:val="00EA2610"/>
    <w:rsid w:val="00EA368B"/>
    <w:rsid w:val="00EA4C08"/>
    <w:rsid w:val="00EA676A"/>
    <w:rsid w:val="00EB00AC"/>
    <w:rsid w:val="00EB48CD"/>
    <w:rsid w:val="00EB7DE9"/>
    <w:rsid w:val="00EC1C87"/>
    <w:rsid w:val="00EC2156"/>
    <w:rsid w:val="00EC3F2A"/>
    <w:rsid w:val="00EC43AB"/>
    <w:rsid w:val="00EC45C9"/>
    <w:rsid w:val="00EC7D58"/>
    <w:rsid w:val="00ED08B1"/>
    <w:rsid w:val="00ED3EC4"/>
    <w:rsid w:val="00ED4031"/>
    <w:rsid w:val="00ED4425"/>
    <w:rsid w:val="00ED4AAC"/>
    <w:rsid w:val="00ED4B77"/>
    <w:rsid w:val="00ED5171"/>
    <w:rsid w:val="00ED52F7"/>
    <w:rsid w:val="00EE22DF"/>
    <w:rsid w:val="00EE237D"/>
    <w:rsid w:val="00EE25FB"/>
    <w:rsid w:val="00EE3F9F"/>
    <w:rsid w:val="00EE6D1F"/>
    <w:rsid w:val="00EF0088"/>
    <w:rsid w:val="00EF1658"/>
    <w:rsid w:val="00EF280F"/>
    <w:rsid w:val="00EF6EFB"/>
    <w:rsid w:val="00EF77E1"/>
    <w:rsid w:val="00F00661"/>
    <w:rsid w:val="00F03D28"/>
    <w:rsid w:val="00F046D6"/>
    <w:rsid w:val="00F04A71"/>
    <w:rsid w:val="00F04D38"/>
    <w:rsid w:val="00F14B0C"/>
    <w:rsid w:val="00F14E6F"/>
    <w:rsid w:val="00F1531D"/>
    <w:rsid w:val="00F217BB"/>
    <w:rsid w:val="00F2217B"/>
    <w:rsid w:val="00F222C0"/>
    <w:rsid w:val="00F24085"/>
    <w:rsid w:val="00F27128"/>
    <w:rsid w:val="00F27651"/>
    <w:rsid w:val="00F27F25"/>
    <w:rsid w:val="00F31012"/>
    <w:rsid w:val="00F35E78"/>
    <w:rsid w:val="00F37137"/>
    <w:rsid w:val="00F41D62"/>
    <w:rsid w:val="00F41DF0"/>
    <w:rsid w:val="00F42738"/>
    <w:rsid w:val="00F43BAA"/>
    <w:rsid w:val="00F44218"/>
    <w:rsid w:val="00F4551A"/>
    <w:rsid w:val="00F458B1"/>
    <w:rsid w:val="00F45C0E"/>
    <w:rsid w:val="00F524A4"/>
    <w:rsid w:val="00F525C2"/>
    <w:rsid w:val="00F53119"/>
    <w:rsid w:val="00F538C5"/>
    <w:rsid w:val="00F540AD"/>
    <w:rsid w:val="00F56FFD"/>
    <w:rsid w:val="00F574D0"/>
    <w:rsid w:val="00F60266"/>
    <w:rsid w:val="00F62FF1"/>
    <w:rsid w:val="00F70972"/>
    <w:rsid w:val="00F71839"/>
    <w:rsid w:val="00F72CAA"/>
    <w:rsid w:val="00F74F78"/>
    <w:rsid w:val="00F76324"/>
    <w:rsid w:val="00F821C5"/>
    <w:rsid w:val="00F82643"/>
    <w:rsid w:val="00F83B1B"/>
    <w:rsid w:val="00F87A6F"/>
    <w:rsid w:val="00F911BE"/>
    <w:rsid w:val="00F925D8"/>
    <w:rsid w:val="00F94C66"/>
    <w:rsid w:val="00F94CF1"/>
    <w:rsid w:val="00F95C4C"/>
    <w:rsid w:val="00FA0510"/>
    <w:rsid w:val="00FA1EAA"/>
    <w:rsid w:val="00FA2437"/>
    <w:rsid w:val="00FA327E"/>
    <w:rsid w:val="00FA54EE"/>
    <w:rsid w:val="00FA5BE5"/>
    <w:rsid w:val="00FA65CA"/>
    <w:rsid w:val="00FA6C34"/>
    <w:rsid w:val="00FB0DEC"/>
    <w:rsid w:val="00FB3F4D"/>
    <w:rsid w:val="00FB43D5"/>
    <w:rsid w:val="00FB4605"/>
    <w:rsid w:val="00FB612C"/>
    <w:rsid w:val="00FB65A4"/>
    <w:rsid w:val="00FB74F5"/>
    <w:rsid w:val="00FB7BB7"/>
    <w:rsid w:val="00FC0E8F"/>
    <w:rsid w:val="00FC407B"/>
    <w:rsid w:val="00FC5074"/>
    <w:rsid w:val="00FC51BA"/>
    <w:rsid w:val="00FC557F"/>
    <w:rsid w:val="00FD0623"/>
    <w:rsid w:val="00FD271D"/>
    <w:rsid w:val="00FD303F"/>
    <w:rsid w:val="00FD51BC"/>
    <w:rsid w:val="00FD57C9"/>
    <w:rsid w:val="00FD7049"/>
    <w:rsid w:val="00FD7A87"/>
    <w:rsid w:val="00FE61D2"/>
    <w:rsid w:val="00FF0AB7"/>
    <w:rsid w:val="00FF5662"/>
    <w:rsid w:val="00FF63A9"/>
    <w:rsid w:val="00FF719C"/>
    <w:rsid w:val="00FF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8B92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??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263F6"/>
    <w:pPr>
      <w:spacing w:line="360" w:lineRule="auto"/>
      <w:jc w:val="both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72CE0"/>
    <w:pPr>
      <w:keepNext/>
      <w:keepLines/>
      <w:numPr>
        <w:numId w:val="1"/>
      </w:numPr>
      <w:pBdr>
        <w:left w:val="single" w:sz="4" w:space="4" w:color="auto"/>
        <w:bottom w:val="single" w:sz="4" w:space="1" w:color="auto"/>
      </w:pBdr>
      <w:spacing w:before="480" w:after="480"/>
      <w:ind w:left="432"/>
      <w:outlineLvl w:val="0"/>
    </w:pPr>
    <w:rPr>
      <w:rFonts w:ascii="Helvetica Neue" w:eastAsia="MS Gothi" w:hAnsi="Helvetica Neue"/>
      <w:b/>
      <w:bCs/>
      <w:color w:val="000000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47FAF"/>
    <w:pPr>
      <w:keepNext/>
      <w:keepLines/>
      <w:pBdr>
        <w:left w:val="single" w:sz="4" w:space="31" w:color="auto"/>
        <w:bottom w:val="single" w:sz="4" w:space="1" w:color="auto"/>
      </w:pBdr>
      <w:spacing w:before="200"/>
      <w:jc w:val="left"/>
      <w:outlineLvl w:val="1"/>
    </w:pPr>
    <w:rPr>
      <w:rFonts w:ascii="Garamond" w:eastAsia="MS Gothi" w:hAnsi="Garamond"/>
      <w:bCs/>
      <w:color w:val="000000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47FAF"/>
    <w:pPr>
      <w:keepNext/>
      <w:keepLines/>
      <w:spacing w:before="400"/>
      <w:outlineLvl w:val="2"/>
    </w:pPr>
    <w:rPr>
      <w:rFonts w:ascii="Helvetica Neue" w:eastAsia="MS Gothi" w:hAnsi="Helvetica Neue"/>
      <w:b/>
      <w:bCs/>
      <w:smallCaps/>
      <w:color w:val="000000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47FAF"/>
    <w:pPr>
      <w:keepNext/>
      <w:keepLines/>
      <w:spacing w:before="300"/>
      <w:outlineLvl w:val="3"/>
    </w:pPr>
    <w:rPr>
      <w:rFonts w:ascii="Helvetica Neue" w:eastAsia="MS Gothi" w:hAnsi="Helvetica Neue"/>
      <w:b/>
      <w:bCs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72CE0"/>
    <w:pPr>
      <w:keepNext/>
      <w:keepLines/>
      <w:numPr>
        <w:ilvl w:val="4"/>
        <w:numId w:val="1"/>
      </w:numPr>
      <w:spacing w:before="200"/>
      <w:outlineLvl w:val="4"/>
    </w:pPr>
    <w:rPr>
      <w:rFonts w:ascii="Helvetica Neue" w:eastAsia="MS Gothi" w:hAnsi="Helvetica Neue"/>
      <w:i/>
      <w:sz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72CE0"/>
    <w:pPr>
      <w:keepNext/>
      <w:keepLines/>
      <w:numPr>
        <w:ilvl w:val="5"/>
        <w:numId w:val="1"/>
      </w:numPr>
      <w:spacing w:before="200"/>
      <w:outlineLvl w:val="5"/>
    </w:pPr>
    <w:rPr>
      <w:rFonts w:ascii="Helvetica Neue" w:eastAsia="MS Gothi" w:hAnsi="Helvetica Neue"/>
      <w:iCs/>
      <w:sz w:val="1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72CE0"/>
    <w:pPr>
      <w:keepNext/>
      <w:keepLines/>
      <w:numPr>
        <w:ilvl w:val="6"/>
        <w:numId w:val="1"/>
      </w:numPr>
      <w:spacing w:before="200"/>
      <w:outlineLvl w:val="6"/>
    </w:pPr>
    <w:rPr>
      <w:rFonts w:ascii="Calibri" w:eastAsia="MS Gothi" w:hAnsi="Calibri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72CE0"/>
    <w:pPr>
      <w:keepNext/>
      <w:keepLines/>
      <w:numPr>
        <w:ilvl w:val="7"/>
        <w:numId w:val="1"/>
      </w:numPr>
      <w:spacing w:before="200"/>
      <w:outlineLvl w:val="7"/>
    </w:pPr>
    <w:rPr>
      <w:rFonts w:ascii="Calibri" w:eastAsia="MS Gothi" w:hAnsi="Calibri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72CE0"/>
    <w:pPr>
      <w:keepNext/>
      <w:keepLines/>
      <w:numPr>
        <w:ilvl w:val="8"/>
        <w:numId w:val="1"/>
      </w:numPr>
      <w:spacing w:before="200"/>
      <w:outlineLvl w:val="8"/>
    </w:pPr>
    <w:rPr>
      <w:rFonts w:ascii="Calibri" w:eastAsia="MS Gothi" w:hAnsi="Calibri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72CE0"/>
    <w:rPr>
      <w:rFonts w:ascii="Helvetica Neue" w:eastAsia="MS Gothi" w:hAnsi="Helvetica Neue" w:cs="Times New Roman"/>
      <w:b/>
      <w:bCs/>
      <w:color w:val="000000"/>
      <w:sz w:val="32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72CE0"/>
    <w:rPr>
      <w:rFonts w:ascii="Garamond" w:eastAsia="MS Gothi" w:hAnsi="Garamond" w:cs="Times New Roman"/>
      <w:bCs/>
      <w:color w:val="000000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72CE0"/>
    <w:rPr>
      <w:rFonts w:ascii="Helvetica Neue" w:eastAsia="MS Gothi" w:hAnsi="Helvetica Neue" w:cs="Times New Roman"/>
      <w:b/>
      <w:bCs/>
      <w:smallCaps/>
      <w:color w:val="000000"/>
      <w:sz w:val="26"/>
      <w:lang w:eastAsia="en-A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D72CE0"/>
    <w:rPr>
      <w:rFonts w:ascii="Helvetica Neue" w:eastAsia="MS Gothi" w:hAnsi="Helvetica Neue" w:cs="Times New Roman"/>
      <w:b/>
      <w:bCs/>
      <w:iCs/>
      <w:color w:val="000000"/>
      <w:sz w:val="22"/>
      <w:szCs w:val="22"/>
      <w:lang w:eastAsia="en-A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D72CE0"/>
    <w:rPr>
      <w:rFonts w:ascii="Helvetica Neue" w:eastAsia="MS Gothi" w:hAnsi="Helvetica Neue" w:cs="Times New Roman"/>
      <w:i/>
      <w:sz w:val="22"/>
      <w:szCs w:val="22"/>
      <w:lang w:eastAsia="en-A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D72CE0"/>
    <w:rPr>
      <w:rFonts w:ascii="Helvetica Neue" w:eastAsia="MS Gothi" w:hAnsi="Helvetica Neue" w:cs="Times New Roman"/>
      <w:iCs/>
      <w:sz w:val="22"/>
      <w:szCs w:val="22"/>
      <w:lang w:eastAsia="en-A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D72CE0"/>
    <w:rPr>
      <w:rFonts w:ascii="Calibri" w:eastAsia="MS Gothi" w:hAnsi="Calibri" w:cs="Times New Roman"/>
      <w:i/>
      <w:iCs/>
      <w:color w:val="404040"/>
      <w:sz w:val="22"/>
      <w:szCs w:val="22"/>
      <w:lang w:eastAsia="en-AU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D72CE0"/>
    <w:rPr>
      <w:rFonts w:ascii="Calibri" w:eastAsia="MS Gothi" w:hAnsi="Calibri" w:cs="Times New Roman"/>
      <w:color w:val="404040"/>
      <w:sz w:val="20"/>
      <w:szCs w:val="20"/>
      <w:lang w:eastAsia="en-A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D72CE0"/>
    <w:rPr>
      <w:rFonts w:ascii="Calibri" w:eastAsia="MS Gothi" w:hAnsi="Calibri" w:cs="Times New Roman"/>
      <w:i/>
      <w:iCs/>
      <w:color w:val="404040"/>
      <w:sz w:val="20"/>
      <w:szCs w:val="20"/>
      <w:lang w:eastAsia="en-AU"/>
    </w:rPr>
  </w:style>
  <w:style w:type="paragraph" w:styleId="DocumentMap">
    <w:name w:val="Document Map"/>
    <w:basedOn w:val="Normal"/>
    <w:link w:val="DocumentMapChar"/>
    <w:uiPriority w:val="99"/>
    <w:rsid w:val="00E731AD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E731AD"/>
    <w:rPr>
      <w:rFonts w:ascii="Lucida Grande" w:hAnsi="Lucida Grande" w:cs="Lucida Grande"/>
      <w:lang w:val="en-AU" w:eastAsia="en-AU"/>
    </w:rPr>
  </w:style>
  <w:style w:type="paragraph" w:customStyle="1" w:styleId="ColorfulList-Accent11">
    <w:name w:val="Colorful List - Accent 11"/>
    <w:basedOn w:val="Normal"/>
    <w:uiPriority w:val="99"/>
    <w:rsid w:val="00E731AD"/>
    <w:pPr>
      <w:spacing w:after="200"/>
      <w:ind w:left="720"/>
      <w:contextualSpacing/>
    </w:pPr>
    <w:rPr>
      <w:sz w:val="24"/>
      <w:szCs w:val="24"/>
      <w:lang w:eastAsia="en-US"/>
    </w:rPr>
  </w:style>
  <w:style w:type="paragraph" w:styleId="CommentText">
    <w:name w:val="annotation text"/>
    <w:basedOn w:val="Normal"/>
    <w:link w:val="CommentTextChar"/>
    <w:uiPriority w:val="99"/>
    <w:rsid w:val="007263F6"/>
    <w:pPr>
      <w:spacing w:after="200"/>
    </w:pPr>
    <w:rPr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731AD"/>
    <w:rPr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7263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731AD"/>
    <w:rPr>
      <w:rFonts w:ascii="Lucida Grande" w:hAnsi="Lucida Grande" w:cs="Lucida Grande"/>
      <w:sz w:val="18"/>
      <w:szCs w:val="18"/>
      <w:lang w:val="en-US"/>
    </w:rPr>
  </w:style>
  <w:style w:type="paragraph" w:styleId="Bibliography">
    <w:name w:val="Bibliography"/>
    <w:basedOn w:val="Normal"/>
    <w:next w:val="Normal"/>
    <w:uiPriority w:val="99"/>
    <w:rsid w:val="00BA16CB"/>
    <w:pPr>
      <w:spacing w:line="480" w:lineRule="auto"/>
      <w:ind w:left="720" w:hanging="720"/>
    </w:pPr>
    <w:rPr>
      <w:rFonts w:eastAsia="MS Minngs"/>
      <w:sz w:val="24"/>
      <w:szCs w:val="24"/>
      <w:lang w:eastAsia="en-US"/>
    </w:rPr>
  </w:style>
  <w:style w:type="character" w:styleId="LineNumber">
    <w:name w:val="line number"/>
    <w:basedOn w:val="DefaultParagraphFont"/>
    <w:uiPriority w:val="99"/>
    <w:rsid w:val="008F3846"/>
    <w:rPr>
      <w:rFonts w:cs="Times New Roman"/>
    </w:rPr>
  </w:style>
  <w:style w:type="paragraph" w:styleId="ListParagraph">
    <w:name w:val="List Paragraph"/>
    <w:basedOn w:val="Normal"/>
    <w:uiPriority w:val="99"/>
    <w:qFormat/>
    <w:rsid w:val="008F3846"/>
    <w:pPr>
      <w:spacing w:line="240" w:lineRule="auto"/>
      <w:ind w:left="720"/>
      <w:contextualSpacing/>
      <w:jc w:val="left"/>
    </w:pPr>
    <w:rPr>
      <w:rFonts w:ascii="Cambria" w:eastAsia="MS Minngs" w:hAnsi="Cambria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rsid w:val="007263F6"/>
    <w:rPr>
      <w:rFonts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8F3846"/>
    <w:pPr>
      <w:spacing w:after="0" w:line="240" w:lineRule="auto"/>
      <w:jc w:val="left"/>
    </w:pPr>
    <w:rPr>
      <w:rFonts w:ascii="Cambria" w:eastAsia="MS Minngs" w:hAnsi="Cambria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8F3846"/>
    <w:rPr>
      <w:rFonts w:ascii="Cambria" w:eastAsia="MS Minngs" w:hAnsi="Cambria" w:cs="Times New Roman"/>
      <w:b/>
      <w:bCs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263F6"/>
    <w:pPr>
      <w:tabs>
        <w:tab w:val="center" w:pos="4320"/>
        <w:tab w:val="right" w:pos="8640"/>
      </w:tabs>
      <w:spacing w:line="240" w:lineRule="auto"/>
      <w:jc w:val="left"/>
    </w:pPr>
    <w:rPr>
      <w:rFonts w:ascii="Cambria" w:eastAsia="MS Minngs" w:hAnsi="Cambria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F3846"/>
    <w:rPr>
      <w:rFonts w:ascii="Cambria" w:eastAsia="MS Minngs" w:hAnsi="Cambria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7263F6"/>
    <w:pPr>
      <w:tabs>
        <w:tab w:val="center" w:pos="4320"/>
        <w:tab w:val="right" w:pos="8640"/>
      </w:tabs>
      <w:spacing w:line="240" w:lineRule="auto"/>
      <w:jc w:val="left"/>
    </w:pPr>
    <w:rPr>
      <w:rFonts w:ascii="Cambria" w:eastAsia="MS Minngs" w:hAnsi="Cambria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F3846"/>
    <w:rPr>
      <w:rFonts w:ascii="Cambria" w:eastAsia="MS Minngs" w:hAnsi="Cambria"/>
      <w:sz w:val="24"/>
      <w:szCs w:val="24"/>
      <w:lang w:val="en-US" w:eastAsia="en-US"/>
    </w:rPr>
  </w:style>
  <w:style w:type="paragraph" w:styleId="BlockText">
    <w:name w:val="Block Text"/>
    <w:basedOn w:val="Normal"/>
    <w:uiPriority w:val="99"/>
    <w:rsid w:val="008F3846"/>
    <w:pPr>
      <w:ind w:left="720" w:right="-907"/>
    </w:pPr>
    <w:rPr>
      <w:sz w:val="26"/>
      <w:szCs w:val="20"/>
      <w:lang w:val="en-AU" w:eastAsia="en-US"/>
    </w:rPr>
  </w:style>
  <w:style w:type="paragraph" w:styleId="BodyText">
    <w:name w:val="Body Text"/>
    <w:basedOn w:val="Normal"/>
    <w:link w:val="BodyTextChar"/>
    <w:uiPriority w:val="99"/>
    <w:rsid w:val="008F3846"/>
    <w:pPr>
      <w:ind w:right="-907"/>
    </w:pPr>
    <w:rPr>
      <w:sz w:val="26"/>
      <w:szCs w:val="20"/>
      <w:lang w:val="en-AU"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F3846"/>
    <w:rPr>
      <w:rFonts w:eastAsia="Times New Roman" w:cs="Times New Roman"/>
      <w:sz w:val="20"/>
      <w:szCs w:val="20"/>
      <w:lang w:val="en-AU"/>
    </w:rPr>
  </w:style>
  <w:style w:type="paragraph" w:styleId="Revision">
    <w:name w:val="Revision"/>
    <w:hidden/>
    <w:uiPriority w:val="99"/>
    <w:rsid w:val="007263F6"/>
    <w:rPr>
      <w:rFonts w:ascii="Cambria" w:eastAsia="MS Minngs" w:hAnsi="Cambria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99"/>
    <w:qFormat/>
    <w:rsid w:val="008F3846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8F3846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8F3846"/>
    <w:rPr>
      <w:rFonts w:cs="Times New Roman"/>
      <w:b/>
      <w:bCs/>
    </w:rPr>
  </w:style>
  <w:style w:type="character" w:styleId="FollowedHyperlink">
    <w:name w:val="FollowedHyperlink"/>
    <w:basedOn w:val="DefaultParagraphFont"/>
    <w:uiPriority w:val="99"/>
    <w:rsid w:val="008F3846"/>
    <w:rPr>
      <w:rFonts w:cs="Times New Roman"/>
      <w:color w:val="800080"/>
      <w:u w:val="single"/>
    </w:rPr>
  </w:style>
  <w:style w:type="character" w:styleId="PageNumber">
    <w:name w:val="page number"/>
    <w:basedOn w:val="DefaultParagraphFont"/>
    <w:uiPriority w:val="99"/>
    <w:rsid w:val="00CB218B"/>
    <w:rPr>
      <w:rFonts w:ascii="Helvetica Neue" w:hAnsi="Helvetica Neue" w:cs="Times New Roman"/>
    </w:rPr>
  </w:style>
  <w:style w:type="paragraph" w:customStyle="1" w:styleId="Default">
    <w:name w:val="Default"/>
    <w:uiPriority w:val="99"/>
    <w:rsid w:val="007263F6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paragraph" w:styleId="EndnoteText">
    <w:name w:val="endnote text"/>
    <w:basedOn w:val="Normal"/>
    <w:link w:val="EndnoteTextChar"/>
    <w:uiPriority w:val="99"/>
    <w:rsid w:val="0057670B"/>
    <w:pPr>
      <w:spacing w:line="240" w:lineRule="auto"/>
      <w:jc w:val="left"/>
    </w:pPr>
    <w:rPr>
      <w:sz w:val="24"/>
      <w:szCs w:val="24"/>
      <w:lang w:val="en-AU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57670B"/>
    <w:rPr>
      <w:rFonts w:cs="Times New Roman"/>
      <w:lang w:val="en-AU" w:eastAsia="en-AU"/>
    </w:rPr>
  </w:style>
  <w:style w:type="character" w:styleId="EndnoteReference">
    <w:name w:val="endnote reference"/>
    <w:basedOn w:val="DefaultParagraphFont"/>
    <w:uiPriority w:val="99"/>
    <w:rsid w:val="0057670B"/>
    <w:rPr>
      <w:rFonts w:cs="Times New Roman"/>
      <w:vertAlign w:val="superscript"/>
    </w:rPr>
  </w:style>
  <w:style w:type="character" w:customStyle="1" w:styleId="nowrap">
    <w:name w:val="nowrap"/>
    <w:basedOn w:val="DefaultParagraphFont"/>
    <w:uiPriority w:val="99"/>
    <w:rsid w:val="0057670B"/>
    <w:rPr>
      <w:rFonts w:cs="Times New Roman"/>
    </w:rPr>
  </w:style>
  <w:style w:type="character" w:customStyle="1" w:styleId="ipa">
    <w:name w:val="ipa"/>
    <w:basedOn w:val="DefaultParagraphFont"/>
    <w:uiPriority w:val="99"/>
    <w:rsid w:val="0057670B"/>
    <w:rPr>
      <w:rFonts w:cs="Times New Roman"/>
    </w:rPr>
  </w:style>
  <w:style w:type="table" w:styleId="TableGrid">
    <w:name w:val="Table Grid"/>
    <w:basedOn w:val="TableNormal"/>
    <w:uiPriority w:val="99"/>
    <w:rsid w:val="005767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57670B"/>
    <w:rPr>
      <w:rFonts w:cs="Times New Roman"/>
    </w:rPr>
  </w:style>
  <w:style w:type="paragraph" w:styleId="NormalWeb">
    <w:name w:val="Normal (Web)"/>
    <w:basedOn w:val="Normal"/>
    <w:uiPriority w:val="99"/>
    <w:semiHidden/>
    <w:rsid w:val="0057670B"/>
    <w:pPr>
      <w:spacing w:before="100" w:beforeAutospacing="1" w:after="100" w:afterAutospacing="1" w:line="240" w:lineRule="auto"/>
      <w:jc w:val="left"/>
    </w:pPr>
    <w:rPr>
      <w:rFonts w:ascii="Times" w:hAnsi="Times"/>
      <w:sz w:val="20"/>
      <w:szCs w:val="20"/>
      <w:lang w:val="en-AU"/>
    </w:rPr>
  </w:style>
  <w:style w:type="character" w:customStyle="1" w:styleId="st">
    <w:name w:val="st"/>
    <w:basedOn w:val="DefaultParagraphFont"/>
    <w:uiPriority w:val="99"/>
    <w:rsid w:val="0057670B"/>
    <w:rPr>
      <w:rFonts w:cs="Times New Roman"/>
    </w:rPr>
  </w:style>
  <w:style w:type="paragraph" w:customStyle="1" w:styleId="ui-helper-hidden-accessible">
    <w:name w:val="ui-helper-hidden-accessible"/>
    <w:basedOn w:val="Normal"/>
    <w:uiPriority w:val="99"/>
    <w:rsid w:val="0057670B"/>
    <w:pPr>
      <w:spacing w:before="100" w:beforeAutospacing="1" w:after="100" w:afterAutospacing="1" w:line="240" w:lineRule="auto"/>
      <w:jc w:val="left"/>
    </w:pPr>
    <w:rPr>
      <w:rFonts w:ascii="Times" w:hAnsi="Times"/>
      <w:sz w:val="20"/>
      <w:szCs w:val="20"/>
      <w:lang w:val="en-AU"/>
    </w:rPr>
  </w:style>
  <w:style w:type="paragraph" w:customStyle="1" w:styleId="SectionHeadings">
    <w:name w:val="Section Headings"/>
    <w:basedOn w:val="ListParagraph"/>
    <w:uiPriority w:val="99"/>
    <w:rsid w:val="0057670B"/>
    <w:pPr>
      <w:spacing w:before="200" w:line="480" w:lineRule="auto"/>
      <w:ind w:left="0"/>
      <w:jc w:val="both"/>
    </w:pPr>
    <w:rPr>
      <w:rFonts w:ascii="Times New Roman" w:eastAsia="MS ??" w:hAnsi="Times New Roman"/>
      <w:b/>
      <w:smallCaps/>
      <w:lang w:val="en-AU" w:eastAsia="en-AU"/>
    </w:rPr>
  </w:style>
  <w:style w:type="paragraph" w:customStyle="1" w:styleId="Sub-headings">
    <w:name w:val="Sub-headings"/>
    <w:basedOn w:val="Normal"/>
    <w:next w:val="Body15"/>
    <w:uiPriority w:val="99"/>
    <w:rsid w:val="0057670B"/>
    <w:pPr>
      <w:spacing w:before="200"/>
      <w:contextualSpacing/>
    </w:pPr>
    <w:rPr>
      <w:b/>
      <w:i/>
      <w:sz w:val="24"/>
      <w:szCs w:val="24"/>
      <w:lang w:val="en-AU"/>
    </w:rPr>
  </w:style>
  <w:style w:type="paragraph" w:customStyle="1" w:styleId="Body15">
    <w:name w:val="Body 1.5"/>
    <w:basedOn w:val="Normal"/>
    <w:uiPriority w:val="99"/>
    <w:rsid w:val="0057670B"/>
    <w:pPr>
      <w:spacing w:after="200"/>
    </w:pPr>
    <w:rPr>
      <w:sz w:val="24"/>
      <w:szCs w:val="24"/>
      <w:lang w:val="en-AU"/>
    </w:rPr>
  </w:style>
  <w:style w:type="paragraph" w:styleId="TOC1">
    <w:name w:val="toc 1"/>
    <w:aliases w:val="LOT 1"/>
    <w:basedOn w:val="Normal"/>
    <w:next w:val="Normal"/>
    <w:autoRedefine/>
    <w:uiPriority w:val="99"/>
    <w:rsid w:val="00A2327B"/>
    <w:pPr>
      <w:spacing w:before="120"/>
      <w:jc w:val="left"/>
    </w:pPr>
    <w:rPr>
      <w:rFonts w:ascii="Helvetica" w:hAnsi="Helvetica"/>
      <w:b/>
      <w:bCs/>
    </w:rPr>
  </w:style>
  <w:style w:type="paragraph" w:styleId="TOC2">
    <w:name w:val="toc 2"/>
    <w:aliases w:val="TOC 2 Custom"/>
    <w:basedOn w:val="Normal"/>
    <w:next w:val="Normal"/>
    <w:autoRedefine/>
    <w:uiPriority w:val="99"/>
    <w:rsid w:val="00D72CE0"/>
    <w:pPr>
      <w:tabs>
        <w:tab w:val="right" w:leader="underscore" w:pos="8284"/>
      </w:tabs>
      <w:ind w:left="220"/>
      <w:jc w:val="left"/>
    </w:pPr>
    <w:rPr>
      <w:rFonts w:ascii="Helvetica" w:hAnsi="Helvetica"/>
    </w:rPr>
  </w:style>
  <w:style w:type="paragraph" w:styleId="TOC3">
    <w:name w:val="toc 3"/>
    <w:basedOn w:val="Normal"/>
    <w:next w:val="Normal"/>
    <w:autoRedefine/>
    <w:uiPriority w:val="99"/>
    <w:rsid w:val="00A2327B"/>
    <w:pPr>
      <w:ind w:left="440"/>
      <w:jc w:val="left"/>
    </w:pPr>
    <w:rPr>
      <w:rFonts w:ascii="Helvetica" w:hAnsi="Helvetica"/>
      <w:i/>
    </w:rPr>
  </w:style>
  <w:style w:type="paragraph" w:styleId="TOC4">
    <w:name w:val="toc 4"/>
    <w:basedOn w:val="Normal"/>
    <w:next w:val="Normal"/>
    <w:autoRedefine/>
    <w:uiPriority w:val="99"/>
    <w:rsid w:val="00FC0E8F"/>
    <w:pPr>
      <w:ind w:left="660"/>
      <w:jc w:val="left"/>
    </w:pPr>
    <w:rPr>
      <w:rFonts w:ascii="Cambria" w:hAnsi="Cambria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C0E8F"/>
    <w:pPr>
      <w:ind w:left="880"/>
      <w:jc w:val="left"/>
    </w:pPr>
    <w:rPr>
      <w:rFonts w:ascii="Cambria" w:hAnsi="Cambria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C0E8F"/>
    <w:pPr>
      <w:ind w:left="1100"/>
      <w:jc w:val="left"/>
    </w:pPr>
    <w:rPr>
      <w:rFonts w:ascii="Cambria" w:hAnsi="Cambria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C0E8F"/>
    <w:pPr>
      <w:ind w:left="1320"/>
      <w:jc w:val="left"/>
    </w:pPr>
    <w:rPr>
      <w:rFonts w:ascii="Cambria" w:hAnsi="Cambria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C0E8F"/>
    <w:pPr>
      <w:ind w:left="1540"/>
      <w:jc w:val="left"/>
    </w:pPr>
    <w:rPr>
      <w:rFonts w:ascii="Cambria" w:hAnsi="Cambria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C0E8F"/>
    <w:pPr>
      <w:ind w:left="1760"/>
      <w:jc w:val="left"/>
    </w:pPr>
    <w:rPr>
      <w:rFonts w:ascii="Cambria" w:hAnsi="Cambria"/>
      <w:sz w:val="18"/>
      <w:szCs w:val="18"/>
    </w:rPr>
  </w:style>
  <w:style w:type="paragraph" w:styleId="Caption">
    <w:name w:val="caption"/>
    <w:basedOn w:val="Normal"/>
    <w:next w:val="Normal"/>
    <w:uiPriority w:val="99"/>
    <w:qFormat/>
    <w:rsid w:val="00E901A2"/>
    <w:pPr>
      <w:spacing w:after="200" w:line="240" w:lineRule="auto"/>
    </w:pPr>
    <w:rPr>
      <w:b/>
      <w:bCs/>
      <w:color w:val="4F81BD"/>
      <w:sz w:val="18"/>
      <w:szCs w:val="18"/>
    </w:rPr>
  </w:style>
  <w:style w:type="paragraph" w:customStyle="1" w:styleId="FigureLegend">
    <w:name w:val="Figure Legend"/>
    <w:basedOn w:val="Body15"/>
    <w:uiPriority w:val="99"/>
    <w:rsid w:val="00622B9F"/>
    <w:pPr>
      <w:spacing w:line="240" w:lineRule="auto"/>
    </w:pPr>
    <w:rPr>
      <w:rFonts w:ascii="Helvetica" w:hAnsi="Helvetica"/>
      <w:sz w:val="20"/>
    </w:rPr>
  </w:style>
  <w:style w:type="table" w:styleId="LightList">
    <w:name w:val="Light List"/>
    <w:basedOn w:val="TableNormal"/>
    <w:uiPriority w:val="99"/>
    <w:rsid w:val="00770278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OldTableLegend">
    <w:name w:val="Old Table Legend"/>
    <w:basedOn w:val="Body15"/>
    <w:uiPriority w:val="99"/>
    <w:rsid w:val="00F87A6F"/>
    <w:pPr>
      <w:spacing w:after="0"/>
      <w:ind w:left="115" w:right="115"/>
    </w:pPr>
    <w:rPr>
      <w:rFonts w:ascii="Helvetica" w:hAnsi="Helvetica"/>
      <w:b/>
    </w:rPr>
  </w:style>
  <w:style w:type="paragraph" w:customStyle="1" w:styleId="TableLegend">
    <w:name w:val="Table Legend"/>
    <w:basedOn w:val="FigureLegend"/>
    <w:uiPriority w:val="99"/>
    <w:rsid w:val="002A67B4"/>
    <w:pPr>
      <w:keepNext/>
      <w:spacing w:after="0"/>
    </w:pPr>
  </w:style>
  <w:style w:type="paragraph" w:customStyle="1" w:styleId="follows-h4">
    <w:name w:val="follows-h4"/>
    <w:basedOn w:val="Normal"/>
    <w:uiPriority w:val="99"/>
    <w:rsid w:val="00C118FF"/>
    <w:pPr>
      <w:spacing w:before="100" w:beforeAutospacing="1" w:after="100" w:afterAutospacing="1" w:line="240" w:lineRule="auto"/>
      <w:jc w:val="left"/>
    </w:pPr>
    <w:rPr>
      <w:rFonts w:ascii="Times" w:hAnsi="Times"/>
      <w:sz w:val="20"/>
      <w:szCs w:val="20"/>
      <w:lang w:eastAsia="en-US"/>
    </w:rPr>
  </w:style>
  <w:style w:type="paragraph" w:customStyle="1" w:styleId="norm">
    <w:name w:val="norm"/>
    <w:basedOn w:val="Normal"/>
    <w:uiPriority w:val="99"/>
    <w:rsid w:val="00C118FF"/>
    <w:pPr>
      <w:spacing w:before="100" w:beforeAutospacing="1" w:after="100" w:afterAutospacing="1" w:line="240" w:lineRule="auto"/>
      <w:jc w:val="left"/>
    </w:pPr>
    <w:rPr>
      <w:rFonts w:ascii="Times" w:hAnsi="Times"/>
      <w:sz w:val="20"/>
      <w:szCs w:val="20"/>
      <w:lang w:eastAsia="en-US"/>
    </w:rPr>
  </w:style>
  <w:style w:type="character" w:customStyle="1" w:styleId="mb">
    <w:name w:val="mb"/>
    <w:basedOn w:val="DefaultParagraphFont"/>
    <w:uiPriority w:val="99"/>
    <w:rsid w:val="00C118FF"/>
    <w:rPr>
      <w:rFonts w:cs="Times New Roman"/>
    </w:rPr>
  </w:style>
  <w:style w:type="paragraph" w:customStyle="1" w:styleId="Citation1">
    <w:name w:val="Citation1"/>
    <w:basedOn w:val="Bibliography"/>
    <w:uiPriority w:val="99"/>
    <w:rsid w:val="00FB3F4D"/>
  </w:style>
  <w:style w:type="paragraph" w:customStyle="1" w:styleId="Plate">
    <w:name w:val="Plate"/>
    <w:basedOn w:val="Body15"/>
    <w:uiPriority w:val="99"/>
    <w:rsid w:val="004C6161"/>
    <w:pPr>
      <w:widowControl w:val="0"/>
      <w:spacing w:after="0" w:line="240" w:lineRule="auto"/>
      <w:jc w:val="center"/>
    </w:pPr>
    <w:rPr>
      <w:rFonts w:ascii="Helvetica" w:hAnsi="Helvetica"/>
      <w:sz w:val="20"/>
    </w:rPr>
  </w:style>
  <w:style w:type="paragraph" w:customStyle="1" w:styleId="Style1">
    <w:name w:val="Style1"/>
    <w:basedOn w:val="Body15"/>
    <w:uiPriority w:val="99"/>
    <w:rsid w:val="0052590D"/>
    <w:pPr>
      <w:widowControl w:val="0"/>
      <w:spacing w:after="0" w:line="240" w:lineRule="auto"/>
    </w:pPr>
    <w:rPr>
      <w:rFonts w:ascii="Helvetica" w:hAnsi="Helvetica"/>
      <w:sz w:val="20"/>
      <w:szCs w:val="20"/>
    </w:rPr>
  </w:style>
  <w:style w:type="paragraph" w:customStyle="1" w:styleId="has-plink">
    <w:name w:val="has-plink"/>
    <w:basedOn w:val="Normal"/>
    <w:uiPriority w:val="99"/>
    <w:rsid w:val="00547FAF"/>
    <w:pPr>
      <w:spacing w:before="100" w:beforeAutospacing="1" w:after="100" w:afterAutospacing="1" w:line="240" w:lineRule="auto"/>
      <w:jc w:val="left"/>
    </w:pPr>
    <w:rPr>
      <w:rFonts w:ascii="Times" w:hAnsi="Times"/>
      <w:sz w:val="20"/>
      <w:szCs w:val="20"/>
      <w:lang w:eastAsia="en-US"/>
    </w:rPr>
  </w:style>
  <w:style w:type="paragraph" w:customStyle="1" w:styleId="TitlePage">
    <w:name w:val="Title Page"/>
    <w:basedOn w:val="Normal"/>
    <w:uiPriority w:val="99"/>
    <w:rsid w:val="00FB65A4"/>
    <w:pPr>
      <w:spacing w:after="200" w:line="240" w:lineRule="auto"/>
    </w:pPr>
    <w:rPr>
      <w:sz w:val="30"/>
      <w:szCs w:val="30"/>
    </w:rPr>
  </w:style>
  <w:style w:type="paragraph" w:styleId="Title">
    <w:name w:val="Title"/>
    <w:basedOn w:val="Normal"/>
    <w:next w:val="Normal"/>
    <w:link w:val="TitleChar"/>
    <w:locked/>
    <w:rsid w:val="007263F6"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7263F6"/>
    <w:rPr>
      <w:b/>
      <w:sz w:val="72"/>
      <w:szCs w:val="72"/>
      <w:lang w:val="en-US"/>
    </w:rPr>
  </w:style>
  <w:style w:type="paragraph" w:styleId="Subtitle">
    <w:name w:val="Subtitle"/>
    <w:basedOn w:val="Normal"/>
    <w:next w:val="Normal"/>
    <w:link w:val="SubtitleChar"/>
    <w:locked/>
    <w:rsid w:val="007263F6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7263F6"/>
    <w:rPr>
      <w:rFonts w:ascii="Georgia" w:eastAsia="Georgia" w:hAnsi="Georgia" w:cs="Georgia"/>
      <w:i/>
      <w:color w:val="666666"/>
      <w:sz w:val="48"/>
      <w:szCs w:val="48"/>
      <w:lang w:val="en-US"/>
    </w:rPr>
  </w:style>
  <w:style w:type="paragraph" w:customStyle="1" w:styleId="EndNoteBibliography">
    <w:name w:val="EndNote Bibliography"/>
    <w:basedOn w:val="Normal"/>
    <w:link w:val="EndNoteBibliographyChar"/>
    <w:pPr>
      <w:spacing w:after="200" w:line="240" w:lineRule="auto"/>
      <w:jc w:val="left"/>
    </w:pPr>
    <w:rPr>
      <w:rFonts w:ascii="Calibri" w:eastAsiaTheme="minorHAnsi" w:hAnsi="Calibri" w:cstheme="minorBidi"/>
      <w:noProof/>
      <w:lang w:eastAsia="en-US"/>
    </w:rPr>
  </w:style>
  <w:style w:type="character" w:customStyle="1" w:styleId="EndNoteBibliographyChar">
    <w:name w:val="EndNote Bibliography Char"/>
    <w:basedOn w:val="DefaultParagraphFont"/>
    <w:link w:val="EndNoteBibliography"/>
    <w:rPr>
      <w:rFonts w:ascii="Calibri" w:eastAsiaTheme="minorHAnsi" w:hAnsi="Calibri" w:cstheme="minorBidi"/>
      <w:noProof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35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390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390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390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390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390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notes" Target="footnotes.xml"/><Relationship Id="rId12" Type="http://schemas.openxmlformats.org/officeDocument/2006/relationships/endnotes" Target="endnotes.xml"/><Relationship Id="rId13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customXml" Target="../customXml/item6.xml"/><Relationship Id="rId7" Type="http://schemas.openxmlformats.org/officeDocument/2006/relationships/numbering" Target="numbering.xml"/><Relationship Id="rId8" Type="http://schemas.openxmlformats.org/officeDocument/2006/relationships/styles" Target="styles.xml"/><Relationship Id="rId9" Type="http://schemas.openxmlformats.org/officeDocument/2006/relationships/settings" Target="settings.xml"/><Relationship Id="rId10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B3C032F-7DE4-C749-9F3B-BFFA2FE5E8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9775D8-CCCC-5D4E-8727-CD33D251187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1D5490-A848-3846-9C26-7B9C734A2D5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27002AB-ED21-8948-AEF3-DA3FCF2931F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2667CE0-6D60-7344-9387-80F55F62026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2BBCF3B-7551-7C44-9BF8-97B1D7D4D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757</Words>
  <Characters>4315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TITLE: Coral larvae rearing for restoration and research</vt:lpstr>
    </vt:vector>
  </TitlesOfParts>
  <Company>James Cook University/Australian Insutitute of Mari</Company>
  <LinksUpToDate>false</LinksUpToDate>
  <CharactersWithSpaces>5062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TITLE: Coral larvae rearing for restoration and research</dc:title>
  <dc:subject/>
  <dc:creator>F. Joseph Pollock</dc:creator>
  <cp:keywords/>
  <dc:description/>
  <cp:lastModifiedBy>F. Joseph Pollock</cp:lastModifiedBy>
  <cp:revision>3</cp:revision>
  <cp:lastPrinted>2017-02-10T05:24:00Z</cp:lastPrinted>
  <dcterms:created xsi:type="dcterms:W3CDTF">2017-05-18T15:43:00Z</dcterms:created>
  <dcterms:modified xsi:type="dcterms:W3CDTF">2017-08-02T20:41:00Z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zotero-version="4.0.23"&gt;&lt;session id="MqVAGg2s"/&gt;&lt;style id="http://www.zotero.org/styles/peerj" hasBibliography="1" bibliographyStyleHasBeenSet="1"/&gt;&lt;prefs&gt;&lt;pref name="fieldType" value="Field"/&gt;&lt;pref name="storeReferences" value="tru</vt:lpwstr>
  </property>
  <property fmtid="{D5CDD505-2E9C-101B-9397-08002B2CF9AE}" pid="3" name="ZOTERO_PREF_2">
    <vt:lpwstr>e"/&gt;&lt;pref name="automaticJournalAbbreviations" value=""/&gt;&lt;pref name="noteType" value=""/&gt;&lt;/prefs&gt;&lt;/data&gt;</vt:lpwstr>
  </property>
</Properties>
</file>