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A3" w:rsidRPr="00E01C06" w:rsidRDefault="00233DA3" w:rsidP="00233DA3">
      <w:pPr>
        <w:spacing w:after="0" w:line="480" w:lineRule="auto"/>
        <w:rPr>
          <w:rFonts w:ascii="Times New Roman" w:eastAsia="Times New Roman" w:hAnsi="Times New Roman" w:cs="Times New Roman"/>
          <w:color w:val="000000"/>
          <w:sz w:val="24"/>
          <w:szCs w:val="24"/>
          <w:lang w:val="en-US" w:eastAsia="en-GB"/>
        </w:rPr>
      </w:pPr>
      <w:r w:rsidRPr="00E01C06">
        <w:rPr>
          <w:rFonts w:ascii="Times New Roman" w:eastAsia="Times New Roman" w:hAnsi="Times New Roman" w:cs="Times New Roman"/>
          <w:b/>
          <w:color w:val="000000"/>
          <w:sz w:val="24"/>
          <w:szCs w:val="24"/>
          <w:lang w:val="en-US" w:eastAsia="en-GB"/>
        </w:rPr>
        <w:t>Table S1</w:t>
      </w:r>
      <w:r>
        <w:rPr>
          <w:rFonts w:ascii="Times New Roman" w:eastAsia="Times New Roman" w:hAnsi="Times New Roman" w:cs="Times New Roman"/>
          <w:color w:val="000000"/>
          <w:sz w:val="24"/>
          <w:szCs w:val="24"/>
          <w:lang w:val="en-US" w:eastAsia="en-GB"/>
        </w:rPr>
        <w:t>.</w:t>
      </w:r>
      <w:r w:rsidRPr="00E01C06">
        <w:rPr>
          <w:rFonts w:ascii="Times New Roman" w:eastAsia="Times New Roman" w:hAnsi="Times New Roman" w:cs="Times New Roman"/>
          <w:color w:val="000000"/>
          <w:sz w:val="24"/>
          <w:szCs w:val="24"/>
          <w:lang w:val="en-US" w:eastAsia="en-GB"/>
        </w:rPr>
        <w:t xml:space="preserve"> Model selection of the analyses examining which factors influence the average speed during periods of three hours (individual identity was fitted as random factor). </w:t>
      </w:r>
      <w:r w:rsidRPr="00E01C06">
        <w:rPr>
          <w:rFonts w:ascii="Times New Roman" w:eastAsia="Times New Roman" w:hAnsi="Times New Roman" w:cs="Times New Roman"/>
          <w:sz w:val="24"/>
          <w:szCs w:val="24"/>
          <w:lang w:val="en-US" w:eastAsia="en-GB"/>
        </w:rPr>
        <w:t xml:space="preserve">We followed a </w:t>
      </w:r>
      <w:proofErr w:type="spellStart"/>
      <w:r w:rsidRPr="00E01C06">
        <w:rPr>
          <w:rFonts w:ascii="Times New Roman" w:eastAsia="Times New Roman" w:hAnsi="Times New Roman" w:cs="Times New Roman"/>
          <w:sz w:val="24"/>
          <w:szCs w:val="24"/>
          <w:lang w:val="en-US" w:eastAsia="en-GB"/>
        </w:rPr>
        <w:t>multimodel</w:t>
      </w:r>
      <w:proofErr w:type="spellEnd"/>
      <w:r w:rsidRPr="00E01C06">
        <w:rPr>
          <w:rFonts w:ascii="Times New Roman" w:eastAsia="Times New Roman" w:hAnsi="Times New Roman" w:cs="Times New Roman"/>
          <w:sz w:val="24"/>
          <w:szCs w:val="24"/>
          <w:lang w:val="en-US" w:eastAsia="en-GB"/>
        </w:rPr>
        <w:t xml:space="preserve"> inference approach and retained four models within </w:t>
      </w:r>
      <w:r w:rsidRPr="00E01C06">
        <w:rPr>
          <w:rFonts w:ascii="Times New Roman" w:eastAsia="Times New Roman" w:hAnsi="Times New Roman" w:cs="Times New Roman"/>
          <w:color w:val="000000"/>
          <w:sz w:val="24"/>
          <w:szCs w:val="24"/>
          <w:lang w:val="en-US" w:eastAsia="en-GB"/>
        </w:rPr>
        <w:t>∆</w:t>
      </w:r>
      <w:proofErr w:type="spellStart"/>
      <w:r w:rsidRPr="00E01C06">
        <w:rPr>
          <w:rFonts w:ascii="Times New Roman" w:eastAsia="Times New Roman" w:hAnsi="Times New Roman" w:cs="Times New Roman"/>
          <w:color w:val="000000"/>
          <w:sz w:val="24"/>
          <w:szCs w:val="24"/>
          <w:lang w:val="en-US" w:eastAsia="en-GB"/>
        </w:rPr>
        <w:t>AICc</w:t>
      </w:r>
      <w:proofErr w:type="spellEnd"/>
      <w:r w:rsidRPr="00E01C06">
        <w:rPr>
          <w:rFonts w:ascii="Times New Roman" w:eastAsia="Times New Roman" w:hAnsi="Times New Roman" w:cs="Times New Roman"/>
          <w:color w:val="000000"/>
          <w:sz w:val="24"/>
          <w:szCs w:val="24"/>
          <w:lang w:val="en-US" w:eastAsia="en-GB"/>
        </w:rPr>
        <w:t xml:space="preserve"> ≤ 2 </w:t>
      </w:r>
      <w:r w:rsidRPr="00E01C06">
        <w:rPr>
          <w:rFonts w:ascii="Times New Roman" w:eastAsia="Times New Roman" w:hAnsi="Times New Roman" w:cs="Times New Roman"/>
          <w:sz w:val="24"/>
          <w:szCs w:val="24"/>
          <w:lang w:val="en-US" w:eastAsia="en-GB"/>
        </w:rPr>
        <w:t xml:space="preserve">of the top-ranked model, from which we created model-averaged coefficients (Table S2). </w:t>
      </w:r>
      <w:proofErr w:type="spellStart"/>
      <w:proofErr w:type="gramStart"/>
      <w:r w:rsidRPr="00E01C06">
        <w:rPr>
          <w:rFonts w:ascii="Times New Roman" w:eastAsia="Times New Roman" w:hAnsi="Times New Roman" w:cs="Times New Roman"/>
          <w:color w:val="000000"/>
          <w:sz w:val="24"/>
          <w:szCs w:val="24"/>
          <w:lang w:val="en-US" w:eastAsia="en-GB"/>
        </w:rPr>
        <w:t>Df</w:t>
      </w:r>
      <w:proofErr w:type="spellEnd"/>
      <w:proofErr w:type="gramEnd"/>
      <w:r w:rsidRPr="00E01C06">
        <w:rPr>
          <w:rFonts w:ascii="Times New Roman" w:eastAsia="Times New Roman" w:hAnsi="Times New Roman" w:cs="Times New Roman"/>
          <w:color w:val="000000"/>
          <w:sz w:val="24"/>
          <w:szCs w:val="24"/>
          <w:lang w:val="en-US" w:eastAsia="en-GB"/>
        </w:rPr>
        <w:t xml:space="preserve"> = degrees of freedom, </w:t>
      </w:r>
      <w:proofErr w:type="spellStart"/>
      <w:r w:rsidRPr="00E01C06">
        <w:rPr>
          <w:rFonts w:ascii="Times New Roman" w:eastAsia="Times New Roman" w:hAnsi="Times New Roman" w:cs="Times New Roman"/>
          <w:color w:val="000000"/>
          <w:sz w:val="24"/>
          <w:szCs w:val="24"/>
          <w:lang w:val="en-US" w:eastAsia="en-GB"/>
        </w:rPr>
        <w:t>LogLik</w:t>
      </w:r>
      <w:proofErr w:type="spellEnd"/>
      <w:r w:rsidRPr="00E01C06">
        <w:rPr>
          <w:rFonts w:ascii="Times New Roman" w:eastAsia="Times New Roman" w:hAnsi="Times New Roman" w:cs="Times New Roman"/>
          <w:color w:val="000000"/>
          <w:sz w:val="24"/>
          <w:szCs w:val="24"/>
          <w:lang w:val="en-US" w:eastAsia="en-GB"/>
        </w:rPr>
        <w:t xml:space="preserve"> = log-likelihood, ∆</w:t>
      </w:r>
      <w:proofErr w:type="spellStart"/>
      <w:r w:rsidRPr="00E01C06">
        <w:rPr>
          <w:rFonts w:ascii="Times New Roman" w:eastAsia="Times New Roman" w:hAnsi="Times New Roman" w:cs="Times New Roman"/>
          <w:color w:val="000000"/>
          <w:sz w:val="24"/>
          <w:szCs w:val="24"/>
          <w:lang w:val="en-US" w:eastAsia="en-GB"/>
        </w:rPr>
        <w:t>AICc</w:t>
      </w:r>
      <w:proofErr w:type="spellEnd"/>
      <w:r w:rsidRPr="00E01C06">
        <w:rPr>
          <w:rFonts w:ascii="Times New Roman" w:eastAsia="Times New Roman" w:hAnsi="Times New Roman" w:cs="Times New Roman"/>
          <w:color w:val="000000"/>
          <w:sz w:val="24"/>
          <w:szCs w:val="24"/>
          <w:lang w:val="en-US" w:eastAsia="en-GB"/>
        </w:rPr>
        <w:t xml:space="preserve"> = difference of the second order </w:t>
      </w:r>
      <w:proofErr w:type="spellStart"/>
      <w:r w:rsidRPr="00E01C06">
        <w:rPr>
          <w:rFonts w:ascii="Times New Roman" w:eastAsia="Times New Roman" w:hAnsi="Times New Roman" w:cs="Times New Roman"/>
          <w:color w:val="000000"/>
          <w:sz w:val="24"/>
          <w:szCs w:val="24"/>
          <w:lang w:val="en-US" w:eastAsia="en-GB"/>
        </w:rPr>
        <w:t>Akaike’s</w:t>
      </w:r>
      <w:proofErr w:type="spellEnd"/>
      <w:r w:rsidRPr="00E01C06">
        <w:rPr>
          <w:rFonts w:ascii="Times New Roman" w:eastAsia="Times New Roman" w:hAnsi="Times New Roman" w:cs="Times New Roman"/>
          <w:color w:val="000000"/>
          <w:sz w:val="24"/>
          <w:szCs w:val="24"/>
          <w:lang w:val="en-US" w:eastAsia="en-GB"/>
        </w:rPr>
        <w:t xml:space="preserve"> Information Criterion between the best model and each other possible model, weight = model weight.</w:t>
      </w:r>
    </w:p>
    <w:tbl>
      <w:tblPr>
        <w:tblStyle w:val="PlainTable11"/>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020"/>
        <w:gridCol w:w="1020"/>
        <w:gridCol w:w="1020"/>
        <w:gridCol w:w="1020"/>
      </w:tblGrid>
      <w:tr w:rsidR="00233DA3" w:rsidRPr="00E01C06" w:rsidTr="00911C91">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98" w:type="dxa"/>
            <w:tcBorders>
              <w:top w:val="single" w:sz="12" w:space="0" w:color="auto"/>
            </w:tcBorders>
            <w:shd w:val="clear" w:color="auto" w:fill="auto"/>
            <w:noWrap/>
            <w:hideMark/>
          </w:tcPr>
          <w:p w:rsidR="00233DA3" w:rsidRPr="00E01C06" w:rsidRDefault="00233DA3" w:rsidP="00911C91">
            <w:pPr>
              <w:spacing w:line="480" w:lineRule="auto"/>
              <w:rPr>
                <w:rFonts w:ascii="Times New Roman" w:eastAsia="Times New Roman" w:hAnsi="Times New Roman" w:cs="Times New Roman"/>
                <w:bCs w:val="0"/>
                <w:color w:val="000000"/>
                <w:sz w:val="24"/>
                <w:szCs w:val="24"/>
                <w:lang w:eastAsia="en-GB"/>
              </w:rPr>
            </w:pPr>
            <w:r w:rsidRPr="00E01C06">
              <w:rPr>
                <w:rFonts w:ascii="Times New Roman" w:eastAsia="Times New Roman" w:hAnsi="Times New Roman" w:cs="Times New Roman"/>
                <w:bCs w:val="0"/>
                <w:color w:val="000000"/>
                <w:sz w:val="24"/>
                <w:szCs w:val="24"/>
                <w:lang w:eastAsia="en-GB"/>
              </w:rPr>
              <w:t>Explanatory variables of each model</w:t>
            </w:r>
          </w:p>
        </w:tc>
        <w:tc>
          <w:tcPr>
            <w:tcW w:w="1020" w:type="dxa"/>
            <w:tcBorders>
              <w:top w:val="single" w:sz="12" w:space="0" w:color="auto"/>
            </w:tcBorders>
            <w:shd w:val="clear" w:color="auto" w:fill="auto"/>
            <w:noWrap/>
            <w:hideMark/>
          </w:tcPr>
          <w:p w:rsidR="00233DA3" w:rsidRPr="00E01C06" w:rsidRDefault="00233DA3" w:rsidP="00911C9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GB"/>
              </w:rPr>
            </w:pPr>
            <w:proofErr w:type="spellStart"/>
            <w:r w:rsidRPr="00E01C06">
              <w:rPr>
                <w:rFonts w:ascii="Times New Roman" w:eastAsia="Times New Roman" w:hAnsi="Times New Roman" w:cs="Times New Roman"/>
                <w:bCs w:val="0"/>
                <w:color w:val="000000"/>
                <w:sz w:val="24"/>
                <w:szCs w:val="24"/>
                <w:lang w:eastAsia="en-GB"/>
              </w:rPr>
              <w:t>df</w:t>
            </w:r>
            <w:proofErr w:type="spellEnd"/>
          </w:p>
        </w:tc>
        <w:tc>
          <w:tcPr>
            <w:tcW w:w="1020" w:type="dxa"/>
            <w:tcBorders>
              <w:top w:val="single" w:sz="12" w:space="0" w:color="auto"/>
            </w:tcBorders>
            <w:shd w:val="clear" w:color="auto" w:fill="auto"/>
            <w:noWrap/>
            <w:hideMark/>
          </w:tcPr>
          <w:p w:rsidR="00233DA3" w:rsidRPr="00E01C06" w:rsidRDefault="00233DA3" w:rsidP="00911C9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GB"/>
              </w:rPr>
            </w:pPr>
            <w:proofErr w:type="spellStart"/>
            <w:r w:rsidRPr="00E01C06">
              <w:rPr>
                <w:rFonts w:ascii="Times New Roman" w:eastAsia="Times New Roman" w:hAnsi="Times New Roman" w:cs="Times New Roman"/>
                <w:bCs w:val="0"/>
                <w:color w:val="000000"/>
                <w:sz w:val="24"/>
                <w:szCs w:val="24"/>
                <w:lang w:eastAsia="en-GB"/>
              </w:rPr>
              <w:t>logLik</w:t>
            </w:r>
            <w:proofErr w:type="spellEnd"/>
          </w:p>
        </w:tc>
        <w:tc>
          <w:tcPr>
            <w:tcW w:w="1020" w:type="dxa"/>
            <w:tcBorders>
              <w:top w:val="single" w:sz="12" w:space="0" w:color="auto"/>
            </w:tcBorders>
            <w:shd w:val="clear" w:color="auto" w:fill="auto"/>
            <w:noWrap/>
            <w:hideMark/>
          </w:tcPr>
          <w:p w:rsidR="00233DA3" w:rsidRPr="00E01C06" w:rsidRDefault="00233DA3" w:rsidP="00911C9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GB"/>
              </w:rPr>
            </w:pPr>
            <w:r w:rsidRPr="00E01C06">
              <w:rPr>
                <w:rFonts w:ascii="Times New Roman" w:eastAsia="Times New Roman" w:hAnsi="Times New Roman" w:cs="Times New Roman"/>
                <w:bCs w:val="0"/>
                <w:color w:val="000000"/>
                <w:sz w:val="24"/>
                <w:szCs w:val="24"/>
                <w:lang w:eastAsia="en-GB"/>
              </w:rPr>
              <w:t>∆</w:t>
            </w:r>
            <w:proofErr w:type="spellStart"/>
            <w:r w:rsidRPr="00E01C06">
              <w:rPr>
                <w:rFonts w:ascii="Times New Roman" w:eastAsia="Times New Roman" w:hAnsi="Times New Roman" w:cs="Times New Roman"/>
                <w:bCs w:val="0"/>
                <w:color w:val="000000"/>
                <w:sz w:val="24"/>
                <w:szCs w:val="24"/>
                <w:lang w:eastAsia="en-GB"/>
              </w:rPr>
              <w:t>AICc</w:t>
            </w:r>
            <w:proofErr w:type="spellEnd"/>
          </w:p>
        </w:tc>
        <w:tc>
          <w:tcPr>
            <w:tcW w:w="1020" w:type="dxa"/>
            <w:tcBorders>
              <w:top w:val="single" w:sz="12" w:space="0" w:color="auto"/>
            </w:tcBorders>
            <w:shd w:val="clear" w:color="auto" w:fill="auto"/>
            <w:noWrap/>
            <w:hideMark/>
          </w:tcPr>
          <w:p w:rsidR="00233DA3" w:rsidRPr="00E01C06" w:rsidRDefault="00233DA3" w:rsidP="00911C9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GB"/>
              </w:rPr>
            </w:pPr>
            <w:r w:rsidRPr="00E01C06">
              <w:rPr>
                <w:rFonts w:ascii="Times New Roman" w:eastAsia="Times New Roman" w:hAnsi="Times New Roman" w:cs="Times New Roman"/>
                <w:bCs w:val="0"/>
                <w:color w:val="000000"/>
                <w:sz w:val="24"/>
                <w:szCs w:val="24"/>
                <w:lang w:eastAsia="en-GB"/>
              </w:rPr>
              <w:t>weight</w:t>
            </w:r>
          </w:p>
        </w:tc>
      </w:tr>
      <w:tr w:rsidR="00233DA3" w:rsidRPr="00E01C06" w:rsidTr="00911C9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noWrap/>
            <w:hideMark/>
          </w:tcPr>
          <w:p w:rsidR="00233DA3" w:rsidRPr="00E01C06" w:rsidRDefault="00233DA3" w:rsidP="00911C91">
            <w:pPr>
              <w:spacing w:line="480" w:lineRule="auto"/>
              <w:rPr>
                <w:rFonts w:ascii="Times New Roman" w:eastAsia="Times New Roman" w:hAnsi="Times New Roman" w:cs="Times New Roman"/>
                <w:b w:val="0"/>
                <w:bCs w:val="0"/>
                <w:color w:val="000000"/>
                <w:sz w:val="24"/>
                <w:szCs w:val="24"/>
                <w:lang w:eastAsia="en-GB"/>
              </w:rPr>
            </w:pPr>
            <w:r w:rsidRPr="00E01C06">
              <w:rPr>
                <w:rFonts w:ascii="Times New Roman" w:eastAsia="Times New Roman" w:hAnsi="Times New Roman" w:cs="Times New Roman"/>
                <w:b w:val="0"/>
                <w:bCs w:val="0"/>
                <w:color w:val="000000"/>
                <w:sz w:val="24"/>
                <w:szCs w:val="24"/>
                <w:lang w:eastAsia="en-GB"/>
              </w:rPr>
              <w:t>Tadpoles present, time of the day, temperature</w:t>
            </w:r>
          </w:p>
        </w:tc>
        <w:tc>
          <w:tcPr>
            <w:tcW w:w="1020" w:type="dxa"/>
            <w:shd w:val="clear" w:color="auto" w:fill="auto"/>
            <w:noWrap/>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8</w:t>
            </w:r>
          </w:p>
        </w:tc>
        <w:tc>
          <w:tcPr>
            <w:tcW w:w="1020" w:type="dxa"/>
            <w:shd w:val="clear" w:color="auto" w:fill="auto"/>
            <w:noWrap/>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-315.58</w:t>
            </w:r>
          </w:p>
        </w:tc>
        <w:tc>
          <w:tcPr>
            <w:tcW w:w="1020" w:type="dxa"/>
            <w:shd w:val="clear" w:color="auto" w:fill="auto"/>
            <w:noWrap/>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0.00</w:t>
            </w:r>
          </w:p>
        </w:tc>
        <w:tc>
          <w:tcPr>
            <w:tcW w:w="1020" w:type="dxa"/>
            <w:shd w:val="clear" w:color="auto" w:fill="auto"/>
            <w:noWrap/>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0.42</w:t>
            </w:r>
          </w:p>
        </w:tc>
      </w:tr>
      <w:tr w:rsidR="00233DA3" w:rsidRPr="00E01C06" w:rsidTr="00911C91">
        <w:trPr>
          <w:trHeight w:val="294"/>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noWrap/>
            <w:hideMark/>
          </w:tcPr>
          <w:p w:rsidR="00233DA3" w:rsidRPr="00E01C06" w:rsidRDefault="00233DA3" w:rsidP="00911C91">
            <w:pPr>
              <w:spacing w:line="480" w:lineRule="auto"/>
              <w:rPr>
                <w:rFonts w:ascii="Times New Roman" w:eastAsia="Times New Roman" w:hAnsi="Times New Roman" w:cs="Times New Roman"/>
                <w:b w:val="0"/>
                <w:bCs w:val="0"/>
                <w:color w:val="000000"/>
                <w:sz w:val="24"/>
                <w:szCs w:val="24"/>
                <w:lang w:eastAsia="en-GB"/>
              </w:rPr>
            </w:pPr>
            <w:r w:rsidRPr="00E01C06">
              <w:rPr>
                <w:rFonts w:ascii="Times New Roman" w:eastAsia="Times New Roman" w:hAnsi="Times New Roman" w:cs="Times New Roman"/>
                <w:b w:val="0"/>
                <w:bCs w:val="0"/>
                <w:color w:val="000000"/>
                <w:sz w:val="24"/>
                <w:szCs w:val="24"/>
                <w:lang w:eastAsia="en-GB"/>
              </w:rPr>
              <w:t>Tadpoles present, time of the day, temperature, rain</w:t>
            </w:r>
          </w:p>
        </w:tc>
        <w:tc>
          <w:tcPr>
            <w:tcW w:w="1020" w:type="dxa"/>
            <w:shd w:val="clear" w:color="auto" w:fill="auto"/>
            <w:noWrap/>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9</w:t>
            </w:r>
          </w:p>
        </w:tc>
        <w:tc>
          <w:tcPr>
            <w:tcW w:w="1020" w:type="dxa"/>
            <w:shd w:val="clear" w:color="auto" w:fill="auto"/>
            <w:noWrap/>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-315.03</w:t>
            </w:r>
          </w:p>
        </w:tc>
        <w:tc>
          <w:tcPr>
            <w:tcW w:w="1020" w:type="dxa"/>
            <w:shd w:val="clear" w:color="auto" w:fill="auto"/>
            <w:noWrap/>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1.29</w:t>
            </w:r>
          </w:p>
        </w:tc>
        <w:tc>
          <w:tcPr>
            <w:tcW w:w="1020" w:type="dxa"/>
            <w:shd w:val="clear" w:color="auto" w:fill="auto"/>
            <w:noWrap/>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0.22</w:t>
            </w:r>
          </w:p>
        </w:tc>
      </w:tr>
      <w:tr w:rsidR="00233DA3" w:rsidRPr="00E01C06" w:rsidTr="00911C9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noWrap/>
            <w:hideMark/>
          </w:tcPr>
          <w:p w:rsidR="00233DA3" w:rsidRPr="00E01C06" w:rsidRDefault="00233DA3" w:rsidP="00911C91">
            <w:pPr>
              <w:spacing w:line="480" w:lineRule="auto"/>
              <w:rPr>
                <w:rFonts w:ascii="Times New Roman" w:eastAsia="Times New Roman" w:hAnsi="Times New Roman" w:cs="Times New Roman"/>
                <w:b w:val="0"/>
                <w:bCs w:val="0"/>
                <w:color w:val="000000"/>
                <w:sz w:val="24"/>
                <w:szCs w:val="24"/>
                <w:lang w:eastAsia="en-GB"/>
              </w:rPr>
            </w:pPr>
            <w:r w:rsidRPr="00E01C06">
              <w:rPr>
                <w:rFonts w:ascii="Times New Roman" w:eastAsia="Times New Roman" w:hAnsi="Times New Roman" w:cs="Times New Roman"/>
                <w:b w:val="0"/>
                <w:bCs w:val="0"/>
                <w:color w:val="000000"/>
                <w:sz w:val="24"/>
                <w:szCs w:val="24"/>
                <w:lang w:eastAsia="en-GB"/>
              </w:rPr>
              <w:t>Time of the day, temperature</w:t>
            </w:r>
          </w:p>
        </w:tc>
        <w:tc>
          <w:tcPr>
            <w:tcW w:w="1020" w:type="dxa"/>
            <w:shd w:val="clear" w:color="auto" w:fill="auto"/>
            <w:noWrap/>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7</w:t>
            </w:r>
          </w:p>
        </w:tc>
        <w:tc>
          <w:tcPr>
            <w:tcW w:w="1020" w:type="dxa"/>
            <w:shd w:val="clear" w:color="auto" w:fill="auto"/>
            <w:noWrap/>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-317.50</w:t>
            </w:r>
          </w:p>
        </w:tc>
        <w:tc>
          <w:tcPr>
            <w:tcW w:w="1020" w:type="dxa"/>
            <w:shd w:val="clear" w:color="auto" w:fill="auto"/>
            <w:noWrap/>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1.48</w:t>
            </w:r>
          </w:p>
        </w:tc>
        <w:tc>
          <w:tcPr>
            <w:tcW w:w="1020" w:type="dxa"/>
            <w:shd w:val="clear" w:color="auto" w:fill="auto"/>
            <w:noWrap/>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0.20</w:t>
            </w:r>
          </w:p>
        </w:tc>
      </w:tr>
      <w:tr w:rsidR="00233DA3" w:rsidRPr="00E01C06" w:rsidTr="00911C91">
        <w:trPr>
          <w:trHeight w:val="294"/>
        </w:trPr>
        <w:tc>
          <w:tcPr>
            <w:cnfStyle w:val="001000000000" w:firstRow="0" w:lastRow="0" w:firstColumn="1" w:lastColumn="0" w:oddVBand="0" w:evenVBand="0" w:oddHBand="0" w:evenHBand="0" w:firstRowFirstColumn="0" w:firstRowLastColumn="0" w:lastRowFirstColumn="0" w:lastRowLastColumn="0"/>
            <w:tcW w:w="5098" w:type="dxa"/>
            <w:tcBorders>
              <w:bottom w:val="single" w:sz="12" w:space="0" w:color="auto"/>
            </w:tcBorders>
            <w:shd w:val="clear" w:color="auto" w:fill="auto"/>
            <w:noWrap/>
            <w:hideMark/>
          </w:tcPr>
          <w:p w:rsidR="00233DA3" w:rsidRPr="00E01C06" w:rsidRDefault="00233DA3" w:rsidP="00911C91">
            <w:pPr>
              <w:spacing w:line="480" w:lineRule="auto"/>
              <w:rPr>
                <w:rFonts w:ascii="Times New Roman" w:eastAsia="Times New Roman" w:hAnsi="Times New Roman" w:cs="Times New Roman"/>
                <w:b w:val="0"/>
                <w:bCs w:val="0"/>
                <w:color w:val="000000"/>
                <w:sz w:val="24"/>
                <w:szCs w:val="24"/>
                <w:lang w:eastAsia="en-GB"/>
              </w:rPr>
            </w:pPr>
            <w:r w:rsidRPr="00E01C06">
              <w:rPr>
                <w:rFonts w:ascii="Times New Roman" w:eastAsia="Times New Roman" w:hAnsi="Times New Roman" w:cs="Times New Roman"/>
                <w:b w:val="0"/>
                <w:bCs w:val="0"/>
                <w:color w:val="000000"/>
                <w:sz w:val="24"/>
                <w:szCs w:val="24"/>
                <w:lang w:eastAsia="en-GB"/>
              </w:rPr>
              <w:t>Tadpoles present, rain</w:t>
            </w:r>
          </w:p>
        </w:tc>
        <w:tc>
          <w:tcPr>
            <w:tcW w:w="1020" w:type="dxa"/>
            <w:tcBorders>
              <w:bottom w:val="single" w:sz="12" w:space="0" w:color="auto"/>
            </w:tcBorders>
            <w:shd w:val="clear" w:color="auto" w:fill="auto"/>
            <w:noWrap/>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5</w:t>
            </w:r>
          </w:p>
        </w:tc>
        <w:tc>
          <w:tcPr>
            <w:tcW w:w="1020" w:type="dxa"/>
            <w:tcBorders>
              <w:bottom w:val="single" w:sz="12" w:space="0" w:color="auto"/>
            </w:tcBorders>
            <w:shd w:val="clear" w:color="auto" w:fill="auto"/>
            <w:noWrap/>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-319.94</w:t>
            </w:r>
          </w:p>
        </w:tc>
        <w:tc>
          <w:tcPr>
            <w:tcW w:w="1020" w:type="dxa"/>
            <w:tcBorders>
              <w:bottom w:val="single" w:sz="12" w:space="0" w:color="auto"/>
            </w:tcBorders>
            <w:shd w:val="clear" w:color="auto" w:fill="auto"/>
            <w:noWrap/>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1.80</w:t>
            </w:r>
          </w:p>
        </w:tc>
        <w:tc>
          <w:tcPr>
            <w:tcW w:w="1020" w:type="dxa"/>
            <w:tcBorders>
              <w:bottom w:val="single" w:sz="12" w:space="0" w:color="auto"/>
            </w:tcBorders>
            <w:shd w:val="clear" w:color="auto" w:fill="auto"/>
            <w:noWrap/>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0.17</w:t>
            </w:r>
          </w:p>
        </w:tc>
      </w:tr>
    </w:tbl>
    <w:p w:rsidR="00B10025" w:rsidRDefault="00B10025" w:rsidP="00233DA3">
      <w:pPr>
        <w:spacing w:after="0" w:line="480" w:lineRule="auto"/>
        <w:rPr>
          <w:rFonts w:ascii="Times New Roman" w:hAnsi="Times New Roman" w:cs="Times New Roman"/>
          <w:sz w:val="24"/>
          <w:szCs w:val="24"/>
        </w:rPr>
      </w:pPr>
    </w:p>
    <w:p w:rsidR="00B10025" w:rsidRDefault="00B10025" w:rsidP="00233DA3">
      <w:pPr>
        <w:spacing w:after="0" w:line="480" w:lineRule="auto"/>
        <w:rPr>
          <w:rFonts w:ascii="Times New Roman" w:hAnsi="Times New Roman" w:cs="Times New Roman"/>
          <w:sz w:val="24"/>
          <w:szCs w:val="24"/>
        </w:rPr>
      </w:pPr>
    </w:p>
    <w:p w:rsidR="00B10025" w:rsidRDefault="00B10025" w:rsidP="00233DA3">
      <w:pPr>
        <w:spacing w:after="0" w:line="480" w:lineRule="auto"/>
        <w:rPr>
          <w:rFonts w:ascii="Times New Roman" w:hAnsi="Times New Roman" w:cs="Times New Roman"/>
          <w:sz w:val="24"/>
          <w:szCs w:val="24"/>
        </w:rPr>
      </w:pPr>
    </w:p>
    <w:p w:rsidR="00B10025" w:rsidRDefault="00B10025" w:rsidP="00233DA3">
      <w:pPr>
        <w:spacing w:after="0" w:line="480" w:lineRule="auto"/>
        <w:rPr>
          <w:rFonts w:ascii="Times New Roman" w:hAnsi="Times New Roman" w:cs="Times New Roman"/>
          <w:sz w:val="24"/>
          <w:szCs w:val="24"/>
        </w:rPr>
      </w:pPr>
    </w:p>
    <w:p w:rsidR="00B10025" w:rsidRDefault="00B10025" w:rsidP="00233DA3">
      <w:pPr>
        <w:spacing w:after="0" w:line="480" w:lineRule="auto"/>
        <w:rPr>
          <w:rFonts w:ascii="Times New Roman" w:hAnsi="Times New Roman" w:cs="Times New Roman"/>
          <w:sz w:val="24"/>
          <w:szCs w:val="24"/>
        </w:rPr>
      </w:pPr>
    </w:p>
    <w:p w:rsidR="00B10025" w:rsidRDefault="00B10025" w:rsidP="00233DA3">
      <w:pPr>
        <w:spacing w:after="0" w:line="480" w:lineRule="auto"/>
        <w:rPr>
          <w:rFonts w:ascii="Times New Roman" w:hAnsi="Times New Roman" w:cs="Times New Roman"/>
          <w:sz w:val="24"/>
          <w:szCs w:val="24"/>
        </w:rPr>
      </w:pPr>
    </w:p>
    <w:p w:rsidR="00B10025" w:rsidRDefault="00B10025" w:rsidP="00233DA3">
      <w:pPr>
        <w:spacing w:after="0" w:line="480" w:lineRule="auto"/>
        <w:rPr>
          <w:rFonts w:ascii="Times New Roman" w:hAnsi="Times New Roman" w:cs="Times New Roman"/>
          <w:sz w:val="24"/>
          <w:szCs w:val="24"/>
        </w:rPr>
      </w:pPr>
    </w:p>
    <w:p w:rsidR="00B10025" w:rsidRDefault="00B10025" w:rsidP="00233DA3">
      <w:pPr>
        <w:spacing w:after="0" w:line="480" w:lineRule="auto"/>
        <w:rPr>
          <w:rFonts w:ascii="Times New Roman" w:hAnsi="Times New Roman" w:cs="Times New Roman"/>
          <w:sz w:val="24"/>
          <w:szCs w:val="24"/>
        </w:rPr>
      </w:pPr>
    </w:p>
    <w:p w:rsidR="00B10025" w:rsidRDefault="00B10025" w:rsidP="00233DA3">
      <w:pPr>
        <w:spacing w:after="0" w:line="480" w:lineRule="auto"/>
        <w:rPr>
          <w:rFonts w:ascii="Times New Roman" w:hAnsi="Times New Roman" w:cs="Times New Roman"/>
          <w:sz w:val="24"/>
          <w:szCs w:val="24"/>
        </w:rPr>
      </w:pPr>
    </w:p>
    <w:p w:rsidR="00B10025" w:rsidRDefault="00B10025" w:rsidP="00233DA3">
      <w:pPr>
        <w:spacing w:after="0" w:line="480" w:lineRule="auto"/>
        <w:rPr>
          <w:rFonts w:ascii="Times New Roman" w:hAnsi="Times New Roman" w:cs="Times New Roman"/>
          <w:sz w:val="24"/>
          <w:szCs w:val="24"/>
        </w:rPr>
      </w:pPr>
    </w:p>
    <w:p w:rsidR="00B10025" w:rsidRDefault="00B10025" w:rsidP="00233DA3">
      <w:pPr>
        <w:spacing w:after="0" w:line="480" w:lineRule="auto"/>
        <w:rPr>
          <w:rFonts w:ascii="Times New Roman" w:hAnsi="Times New Roman" w:cs="Times New Roman"/>
          <w:sz w:val="24"/>
          <w:szCs w:val="24"/>
        </w:rPr>
      </w:pPr>
    </w:p>
    <w:p w:rsidR="00B10025" w:rsidRPr="00E01C06" w:rsidRDefault="00B10025" w:rsidP="00233DA3">
      <w:pPr>
        <w:spacing w:after="0" w:line="480" w:lineRule="auto"/>
        <w:rPr>
          <w:rFonts w:ascii="Times New Roman" w:eastAsia="Times New Roman" w:hAnsi="Times New Roman" w:cs="Times New Roman"/>
          <w:b/>
          <w:color w:val="000000"/>
          <w:sz w:val="24"/>
          <w:szCs w:val="24"/>
          <w:lang w:val="en-US" w:eastAsia="en-GB"/>
        </w:rPr>
      </w:pPr>
    </w:p>
    <w:p w:rsidR="00233DA3" w:rsidRPr="00E01C06" w:rsidRDefault="00233DA3" w:rsidP="00233DA3">
      <w:pPr>
        <w:spacing w:after="0" w:line="480" w:lineRule="auto"/>
        <w:rPr>
          <w:rFonts w:ascii="Times New Roman" w:hAnsi="Times New Roman" w:cs="Times New Roman"/>
          <w:sz w:val="24"/>
          <w:szCs w:val="24"/>
          <w:lang w:val="en-US"/>
        </w:rPr>
      </w:pPr>
      <w:r w:rsidRPr="00E01C06">
        <w:rPr>
          <w:rFonts w:ascii="Times New Roman" w:eastAsia="Times New Roman" w:hAnsi="Times New Roman" w:cs="Times New Roman"/>
          <w:b/>
          <w:color w:val="000000"/>
          <w:sz w:val="24"/>
          <w:szCs w:val="24"/>
          <w:lang w:val="en-US" w:eastAsia="en-GB"/>
        </w:rPr>
        <w:lastRenderedPageBreak/>
        <w:t>Table S2</w:t>
      </w:r>
      <w:r>
        <w:rPr>
          <w:rFonts w:ascii="Times New Roman" w:eastAsia="Times New Roman" w:hAnsi="Times New Roman" w:cs="Times New Roman"/>
          <w:b/>
          <w:color w:val="000000"/>
          <w:sz w:val="24"/>
          <w:szCs w:val="24"/>
          <w:lang w:val="en-US" w:eastAsia="en-GB"/>
        </w:rPr>
        <w:t>.</w:t>
      </w:r>
      <w:r w:rsidRPr="00E01C06">
        <w:rPr>
          <w:rFonts w:ascii="Times New Roman" w:eastAsia="Times New Roman" w:hAnsi="Times New Roman" w:cs="Times New Roman"/>
          <w:color w:val="000000"/>
          <w:sz w:val="24"/>
          <w:szCs w:val="24"/>
          <w:lang w:val="en-US" w:eastAsia="en-GB"/>
        </w:rPr>
        <w:t xml:space="preserve"> Model-averaged coefficients (full-model averaging) with unconditional standard errors SE and relative importance RI (i.e. sum of </w:t>
      </w:r>
      <w:proofErr w:type="spellStart"/>
      <w:r w:rsidRPr="00E01C06">
        <w:rPr>
          <w:rFonts w:ascii="Times New Roman" w:eastAsia="Times New Roman" w:hAnsi="Times New Roman" w:cs="Times New Roman"/>
          <w:color w:val="000000"/>
          <w:sz w:val="24"/>
          <w:szCs w:val="24"/>
          <w:lang w:val="en-US" w:eastAsia="en-GB"/>
        </w:rPr>
        <w:t>Akaike</w:t>
      </w:r>
      <w:proofErr w:type="spellEnd"/>
      <w:r w:rsidRPr="00E01C06">
        <w:rPr>
          <w:rFonts w:ascii="Times New Roman" w:eastAsia="Times New Roman" w:hAnsi="Times New Roman" w:cs="Times New Roman"/>
          <w:color w:val="000000"/>
          <w:sz w:val="24"/>
          <w:szCs w:val="24"/>
          <w:lang w:val="en-US" w:eastAsia="en-GB"/>
        </w:rPr>
        <w:t xml:space="preserve"> weights for each model in which the variable appears) of the best models to explain how the factors influence the average speed during periods of three hours (Table S1). The intercept represents “tadpoles present (TTS)” and “time of the day 0700-1000”.</w:t>
      </w:r>
    </w:p>
    <w:tbl>
      <w:tblPr>
        <w:tblStyle w:val="PlainTable11"/>
        <w:tblW w:w="5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492"/>
        <w:gridCol w:w="1020"/>
        <w:gridCol w:w="1020"/>
      </w:tblGrid>
      <w:tr w:rsidR="00233DA3" w:rsidRPr="00E01C06" w:rsidTr="00911C91">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05" w:type="dxa"/>
            <w:tcBorders>
              <w:top w:val="single" w:sz="12" w:space="0" w:color="auto"/>
            </w:tcBorders>
            <w:shd w:val="clear" w:color="auto" w:fill="auto"/>
            <w:noWrap/>
            <w:hideMark/>
          </w:tcPr>
          <w:p w:rsidR="00233DA3" w:rsidRPr="00E01C06" w:rsidRDefault="00233DA3" w:rsidP="00911C91">
            <w:pPr>
              <w:spacing w:line="480" w:lineRule="auto"/>
              <w:rPr>
                <w:rFonts w:ascii="Times New Roman" w:eastAsia="Times New Roman" w:hAnsi="Times New Roman" w:cs="Times New Roman"/>
                <w:bCs w:val="0"/>
                <w:color w:val="000000"/>
                <w:sz w:val="24"/>
                <w:szCs w:val="24"/>
                <w:lang w:eastAsia="en-GB"/>
              </w:rPr>
            </w:pPr>
            <w:r w:rsidRPr="00E01C06">
              <w:rPr>
                <w:rFonts w:ascii="Times New Roman" w:eastAsia="Times New Roman" w:hAnsi="Times New Roman" w:cs="Times New Roman"/>
                <w:bCs w:val="0"/>
                <w:color w:val="000000"/>
                <w:sz w:val="24"/>
                <w:szCs w:val="24"/>
                <w:lang w:eastAsia="en-GB"/>
              </w:rPr>
              <w:t>Parameter</w:t>
            </w:r>
          </w:p>
        </w:tc>
        <w:tc>
          <w:tcPr>
            <w:tcW w:w="1492" w:type="dxa"/>
            <w:tcBorders>
              <w:top w:val="single" w:sz="12" w:space="0" w:color="auto"/>
            </w:tcBorders>
            <w:shd w:val="clear" w:color="auto" w:fill="auto"/>
            <w:noWrap/>
            <w:hideMark/>
          </w:tcPr>
          <w:p w:rsidR="00233DA3" w:rsidRPr="00E01C06" w:rsidRDefault="00233DA3" w:rsidP="00911C9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GB"/>
              </w:rPr>
            </w:pPr>
            <w:r w:rsidRPr="00E01C06">
              <w:rPr>
                <w:rFonts w:ascii="Times New Roman" w:eastAsia="Times New Roman" w:hAnsi="Times New Roman" w:cs="Times New Roman"/>
                <w:bCs w:val="0"/>
                <w:color w:val="000000"/>
                <w:sz w:val="24"/>
                <w:szCs w:val="24"/>
                <w:lang w:eastAsia="en-GB"/>
              </w:rPr>
              <w:t>Estimate</w:t>
            </w:r>
          </w:p>
        </w:tc>
        <w:tc>
          <w:tcPr>
            <w:tcW w:w="1020" w:type="dxa"/>
            <w:tcBorders>
              <w:top w:val="single" w:sz="12" w:space="0" w:color="auto"/>
            </w:tcBorders>
            <w:shd w:val="clear" w:color="auto" w:fill="auto"/>
            <w:noWrap/>
            <w:hideMark/>
          </w:tcPr>
          <w:p w:rsidR="00233DA3" w:rsidRPr="00E01C06" w:rsidRDefault="00233DA3" w:rsidP="00911C9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GB"/>
              </w:rPr>
            </w:pPr>
            <w:r w:rsidRPr="00E01C06">
              <w:rPr>
                <w:rFonts w:ascii="Times New Roman" w:eastAsia="Times New Roman" w:hAnsi="Times New Roman" w:cs="Times New Roman"/>
                <w:bCs w:val="0"/>
                <w:color w:val="000000"/>
                <w:sz w:val="24"/>
                <w:szCs w:val="24"/>
                <w:lang w:eastAsia="en-GB"/>
              </w:rPr>
              <w:t>SE</w:t>
            </w:r>
          </w:p>
        </w:tc>
        <w:tc>
          <w:tcPr>
            <w:tcW w:w="1020" w:type="dxa"/>
            <w:tcBorders>
              <w:top w:val="single" w:sz="12" w:space="0" w:color="auto"/>
            </w:tcBorders>
            <w:shd w:val="clear" w:color="auto" w:fill="auto"/>
            <w:noWrap/>
            <w:hideMark/>
          </w:tcPr>
          <w:p w:rsidR="00233DA3" w:rsidRPr="00E01C06" w:rsidRDefault="00233DA3" w:rsidP="00911C9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GB"/>
              </w:rPr>
            </w:pPr>
            <w:r w:rsidRPr="00E01C06">
              <w:rPr>
                <w:rFonts w:ascii="Times New Roman" w:eastAsia="Times New Roman" w:hAnsi="Times New Roman" w:cs="Times New Roman"/>
                <w:bCs w:val="0"/>
                <w:color w:val="000000"/>
                <w:sz w:val="24"/>
                <w:szCs w:val="24"/>
                <w:lang w:eastAsia="en-GB"/>
              </w:rPr>
              <w:t>RI</w:t>
            </w:r>
          </w:p>
        </w:tc>
      </w:tr>
      <w:tr w:rsidR="00233DA3" w:rsidRPr="00E01C06" w:rsidTr="00911C9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05" w:type="dxa"/>
            <w:shd w:val="clear" w:color="auto" w:fill="auto"/>
            <w:noWrap/>
            <w:hideMark/>
          </w:tcPr>
          <w:p w:rsidR="00233DA3" w:rsidRPr="00E01C06" w:rsidRDefault="00233DA3" w:rsidP="00911C91">
            <w:pPr>
              <w:spacing w:line="480" w:lineRule="auto"/>
              <w:rPr>
                <w:rFonts w:ascii="Times New Roman" w:eastAsia="Times New Roman" w:hAnsi="Times New Roman" w:cs="Times New Roman"/>
                <w:bCs w:val="0"/>
                <w:color w:val="000000"/>
                <w:sz w:val="24"/>
                <w:szCs w:val="24"/>
                <w:lang w:eastAsia="en-GB"/>
              </w:rPr>
            </w:pPr>
            <w:r w:rsidRPr="00E01C06">
              <w:rPr>
                <w:rFonts w:ascii="Times New Roman" w:eastAsia="Times New Roman" w:hAnsi="Times New Roman" w:cs="Times New Roman"/>
                <w:bCs w:val="0"/>
                <w:color w:val="000000"/>
                <w:sz w:val="24"/>
                <w:szCs w:val="24"/>
                <w:lang w:eastAsia="en-GB"/>
              </w:rPr>
              <w:t xml:space="preserve">Intercept </w:t>
            </w:r>
          </w:p>
        </w:tc>
        <w:tc>
          <w:tcPr>
            <w:tcW w:w="1492" w:type="dxa"/>
            <w:shd w:val="clear" w:color="auto" w:fill="auto"/>
            <w:noWrap/>
            <w:vAlign w:val="bottom"/>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hAnsi="Times New Roman" w:cs="Times New Roman"/>
                <w:color w:val="000000"/>
                <w:sz w:val="24"/>
                <w:szCs w:val="24"/>
              </w:rPr>
              <w:t>5.12</w:t>
            </w:r>
          </w:p>
        </w:tc>
        <w:tc>
          <w:tcPr>
            <w:tcW w:w="1020" w:type="dxa"/>
            <w:shd w:val="clear" w:color="auto" w:fill="auto"/>
            <w:noWrap/>
            <w:vAlign w:val="bottom"/>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hAnsi="Times New Roman" w:cs="Times New Roman"/>
                <w:color w:val="000000"/>
                <w:sz w:val="24"/>
                <w:szCs w:val="24"/>
              </w:rPr>
              <w:t>2.27</w:t>
            </w:r>
          </w:p>
        </w:tc>
        <w:tc>
          <w:tcPr>
            <w:tcW w:w="1020" w:type="dxa"/>
            <w:shd w:val="clear" w:color="auto" w:fill="auto"/>
            <w:noWrap/>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p>
        </w:tc>
      </w:tr>
      <w:tr w:rsidR="00233DA3" w:rsidRPr="00E01C06" w:rsidTr="00911C91">
        <w:trPr>
          <w:trHeight w:val="287"/>
        </w:trPr>
        <w:tc>
          <w:tcPr>
            <w:cnfStyle w:val="001000000000" w:firstRow="0" w:lastRow="0" w:firstColumn="1" w:lastColumn="0" w:oddVBand="0" w:evenVBand="0" w:oddHBand="0" w:evenHBand="0" w:firstRowFirstColumn="0" w:firstRowLastColumn="0" w:lastRowFirstColumn="0" w:lastRowLastColumn="0"/>
            <w:tcW w:w="1905" w:type="dxa"/>
            <w:shd w:val="clear" w:color="auto" w:fill="auto"/>
            <w:noWrap/>
            <w:hideMark/>
          </w:tcPr>
          <w:p w:rsidR="00233DA3" w:rsidRPr="00E01C06" w:rsidRDefault="00233DA3" w:rsidP="00911C91">
            <w:pPr>
              <w:spacing w:line="480" w:lineRule="auto"/>
              <w:rPr>
                <w:rFonts w:ascii="Times New Roman" w:eastAsia="Times New Roman" w:hAnsi="Times New Roman" w:cs="Times New Roman"/>
                <w:bCs w:val="0"/>
                <w:color w:val="000000"/>
                <w:sz w:val="24"/>
                <w:szCs w:val="24"/>
                <w:lang w:eastAsia="en-GB"/>
              </w:rPr>
            </w:pPr>
            <w:r w:rsidRPr="00E01C06">
              <w:rPr>
                <w:rFonts w:ascii="Times New Roman" w:eastAsia="Times New Roman" w:hAnsi="Times New Roman" w:cs="Times New Roman"/>
                <w:bCs w:val="0"/>
                <w:color w:val="000000"/>
                <w:sz w:val="24"/>
                <w:szCs w:val="24"/>
                <w:lang w:eastAsia="en-GB"/>
              </w:rPr>
              <w:t>Temperature</w:t>
            </w:r>
          </w:p>
        </w:tc>
        <w:tc>
          <w:tcPr>
            <w:tcW w:w="1492" w:type="dxa"/>
            <w:shd w:val="clear" w:color="auto" w:fill="auto"/>
            <w:noWrap/>
            <w:vAlign w:val="bottom"/>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hAnsi="Times New Roman" w:cs="Times New Roman"/>
                <w:color w:val="000000"/>
                <w:sz w:val="24"/>
                <w:szCs w:val="24"/>
              </w:rPr>
              <w:t>-0.15</w:t>
            </w:r>
          </w:p>
        </w:tc>
        <w:tc>
          <w:tcPr>
            <w:tcW w:w="1020" w:type="dxa"/>
            <w:shd w:val="clear" w:color="auto" w:fill="auto"/>
            <w:noWrap/>
            <w:vAlign w:val="bottom"/>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hAnsi="Times New Roman" w:cs="Times New Roman"/>
                <w:color w:val="000000"/>
                <w:sz w:val="24"/>
                <w:szCs w:val="24"/>
              </w:rPr>
              <w:t>0.10</w:t>
            </w:r>
          </w:p>
        </w:tc>
        <w:tc>
          <w:tcPr>
            <w:tcW w:w="1020" w:type="dxa"/>
            <w:shd w:val="clear" w:color="auto" w:fill="auto"/>
            <w:noWrap/>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0.83</w:t>
            </w:r>
          </w:p>
        </w:tc>
      </w:tr>
      <w:tr w:rsidR="00233DA3" w:rsidRPr="00E01C06" w:rsidTr="00911C9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05" w:type="dxa"/>
            <w:shd w:val="clear" w:color="auto" w:fill="auto"/>
            <w:noWrap/>
            <w:hideMark/>
          </w:tcPr>
          <w:p w:rsidR="00233DA3" w:rsidRPr="00E01C06" w:rsidRDefault="00233DA3" w:rsidP="00911C91">
            <w:pPr>
              <w:spacing w:line="480" w:lineRule="auto"/>
              <w:rPr>
                <w:rFonts w:ascii="Times New Roman" w:eastAsia="Times New Roman" w:hAnsi="Times New Roman" w:cs="Times New Roman"/>
                <w:bCs w:val="0"/>
                <w:color w:val="000000"/>
                <w:sz w:val="24"/>
                <w:szCs w:val="24"/>
                <w:lang w:eastAsia="en-GB"/>
              </w:rPr>
            </w:pPr>
            <w:r w:rsidRPr="00E01C06">
              <w:rPr>
                <w:rFonts w:ascii="Times New Roman" w:eastAsia="Times New Roman" w:hAnsi="Times New Roman" w:cs="Times New Roman"/>
                <w:bCs w:val="0"/>
                <w:color w:val="000000"/>
                <w:sz w:val="24"/>
                <w:szCs w:val="24"/>
                <w:lang w:eastAsia="en-GB"/>
              </w:rPr>
              <w:t xml:space="preserve">Time </w:t>
            </w:r>
            <w:r w:rsidRPr="00E01C06">
              <w:rPr>
                <w:rFonts w:ascii="Times New Roman" w:hAnsi="Times New Roman" w:cs="Times New Roman"/>
                <w:sz w:val="24"/>
                <w:szCs w:val="24"/>
                <w:lang w:val="en-US"/>
              </w:rPr>
              <w:t>1000-1300</w:t>
            </w:r>
          </w:p>
        </w:tc>
        <w:tc>
          <w:tcPr>
            <w:tcW w:w="1492" w:type="dxa"/>
            <w:shd w:val="clear" w:color="auto" w:fill="auto"/>
            <w:noWrap/>
            <w:vAlign w:val="bottom"/>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hAnsi="Times New Roman" w:cs="Times New Roman"/>
                <w:color w:val="000000"/>
                <w:sz w:val="24"/>
                <w:szCs w:val="24"/>
              </w:rPr>
              <w:t>0.67</w:t>
            </w:r>
          </w:p>
        </w:tc>
        <w:tc>
          <w:tcPr>
            <w:tcW w:w="1020" w:type="dxa"/>
            <w:shd w:val="clear" w:color="auto" w:fill="auto"/>
            <w:noWrap/>
            <w:vAlign w:val="bottom"/>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hAnsi="Times New Roman" w:cs="Times New Roman"/>
                <w:color w:val="000000"/>
                <w:sz w:val="24"/>
                <w:szCs w:val="24"/>
              </w:rPr>
              <w:t>0.46</w:t>
            </w:r>
          </w:p>
        </w:tc>
        <w:tc>
          <w:tcPr>
            <w:tcW w:w="1020" w:type="dxa"/>
            <w:shd w:val="clear" w:color="auto" w:fill="auto"/>
            <w:noWrap/>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0.83</w:t>
            </w:r>
          </w:p>
        </w:tc>
      </w:tr>
      <w:tr w:rsidR="00233DA3" w:rsidRPr="00E01C06" w:rsidTr="00911C91">
        <w:trPr>
          <w:trHeight w:val="287"/>
        </w:trPr>
        <w:tc>
          <w:tcPr>
            <w:cnfStyle w:val="001000000000" w:firstRow="0" w:lastRow="0" w:firstColumn="1" w:lastColumn="0" w:oddVBand="0" w:evenVBand="0" w:oddHBand="0" w:evenHBand="0" w:firstRowFirstColumn="0" w:firstRowLastColumn="0" w:lastRowFirstColumn="0" w:lastRowLastColumn="0"/>
            <w:tcW w:w="1905" w:type="dxa"/>
            <w:shd w:val="clear" w:color="auto" w:fill="auto"/>
            <w:noWrap/>
            <w:hideMark/>
          </w:tcPr>
          <w:p w:rsidR="00233DA3" w:rsidRPr="00E01C06" w:rsidRDefault="00233DA3" w:rsidP="00911C91">
            <w:pPr>
              <w:spacing w:line="480" w:lineRule="auto"/>
              <w:rPr>
                <w:rFonts w:ascii="Times New Roman" w:eastAsia="Times New Roman" w:hAnsi="Times New Roman" w:cs="Times New Roman"/>
                <w:bCs w:val="0"/>
                <w:color w:val="000000"/>
                <w:sz w:val="24"/>
                <w:szCs w:val="24"/>
                <w:lang w:eastAsia="en-GB"/>
              </w:rPr>
            </w:pPr>
            <w:r w:rsidRPr="00E01C06">
              <w:rPr>
                <w:rFonts w:ascii="Times New Roman" w:eastAsia="Times New Roman" w:hAnsi="Times New Roman" w:cs="Times New Roman"/>
                <w:bCs w:val="0"/>
                <w:color w:val="000000"/>
                <w:sz w:val="24"/>
                <w:szCs w:val="24"/>
                <w:lang w:eastAsia="en-GB"/>
              </w:rPr>
              <w:t xml:space="preserve">Time </w:t>
            </w:r>
            <w:r w:rsidRPr="00E01C06">
              <w:rPr>
                <w:rFonts w:ascii="Times New Roman" w:hAnsi="Times New Roman" w:cs="Times New Roman"/>
                <w:sz w:val="24"/>
                <w:szCs w:val="24"/>
                <w:lang w:val="en-US"/>
              </w:rPr>
              <w:t>1300-1600</w:t>
            </w:r>
          </w:p>
        </w:tc>
        <w:tc>
          <w:tcPr>
            <w:tcW w:w="1492" w:type="dxa"/>
            <w:shd w:val="clear" w:color="auto" w:fill="auto"/>
            <w:noWrap/>
            <w:vAlign w:val="bottom"/>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hAnsi="Times New Roman" w:cs="Times New Roman"/>
                <w:color w:val="000000"/>
                <w:sz w:val="24"/>
                <w:szCs w:val="24"/>
              </w:rPr>
              <w:t>0.82</w:t>
            </w:r>
          </w:p>
        </w:tc>
        <w:tc>
          <w:tcPr>
            <w:tcW w:w="1020" w:type="dxa"/>
            <w:shd w:val="clear" w:color="auto" w:fill="auto"/>
            <w:noWrap/>
            <w:vAlign w:val="bottom"/>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hAnsi="Times New Roman" w:cs="Times New Roman"/>
                <w:color w:val="000000"/>
                <w:sz w:val="24"/>
                <w:szCs w:val="24"/>
              </w:rPr>
              <w:t>0.50</w:t>
            </w:r>
          </w:p>
        </w:tc>
        <w:tc>
          <w:tcPr>
            <w:tcW w:w="1020" w:type="dxa"/>
            <w:shd w:val="clear" w:color="auto" w:fill="auto"/>
            <w:noWrap/>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w:t>
            </w:r>
          </w:p>
        </w:tc>
      </w:tr>
      <w:tr w:rsidR="00233DA3" w:rsidRPr="00E01C06" w:rsidTr="00911C9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05" w:type="dxa"/>
            <w:shd w:val="clear" w:color="auto" w:fill="auto"/>
            <w:noWrap/>
            <w:hideMark/>
          </w:tcPr>
          <w:p w:rsidR="00233DA3" w:rsidRPr="00E01C06" w:rsidRDefault="00233DA3" w:rsidP="00911C91">
            <w:pPr>
              <w:spacing w:line="480" w:lineRule="auto"/>
              <w:rPr>
                <w:rFonts w:ascii="Times New Roman" w:eastAsia="Times New Roman" w:hAnsi="Times New Roman" w:cs="Times New Roman"/>
                <w:bCs w:val="0"/>
                <w:color w:val="000000"/>
                <w:sz w:val="24"/>
                <w:szCs w:val="24"/>
                <w:lang w:eastAsia="en-GB"/>
              </w:rPr>
            </w:pPr>
            <w:r w:rsidRPr="00E01C06">
              <w:rPr>
                <w:rFonts w:ascii="Times New Roman" w:eastAsia="Times New Roman" w:hAnsi="Times New Roman" w:cs="Times New Roman"/>
                <w:bCs w:val="0"/>
                <w:color w:val="000000"/>
                <w:sz w:val="24"/>
                <w:szCs w:val="24"/>
                <w:lang w:eastAsia="en-GB"/>
              </w:rPr>
              <w:t xml:space="preserve">Time </w:t>
            </w:r>
            <w:r w:rsidRPr="00E01C06">
              <w:rPr>
                <w:rFonts w:ascii="Times New Roman" w:hAnsi="Times New Roman" w:cs="Times New Roman"/>
                <w:sz w:val="24"/>
                <w:szCs w:val="24"/>
                <w:lang w:val="en-US"/>
              </w:rPr>
              <w:t>1600-1900</w:t>
            </w:r>
          </w:p>
        </w:tc>
        <w:tc>
          <w:tcPr>
            <w:tcW w:w="1492" w:type="dxa"/>
            <w:shd w:val="clear" w:color="auto" w:fill="auto"/>
            <w:noWrap/>
            <w:vAlign w:val="bottom"/>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hAnsi="Times New Roman" w:cs="Times New Roman"/>
                <w:color w:val="000000"/>
                <w:sz w:val="24"/>
                <w:szCs w:val="24"/>
              </w:rPr>
              <w:t>0.97</w:t>
            </w:r>
          </w:p>
        </w:tc>
        <w:tc>
          <w:tcPr>
            <w:tcW w:w="1020" w:type="dxa"/>
            <w:shd w:val="clear" w:color="auto" w:fill="auto"/>
            <w:noWrap/>
            <w:vAlign w:val="bottom"/>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hAnsi="Times New Roman" w:cs="Times New Roman"/>
                <w:color w:val="000000"/>
                <w:sz w:val="24"/>
                <w:szCs w:val="24"/>
              </w:rPr>
              <w:t>0.55</w:t>
            </w:r>
          </w:p>
        </w:tc>
        <w:tc>
          <w:tcPr>
            <w:tcW w:w="1020" w:type="dxa"/>
            <w:shd w:val="clear" w:color="auto" w:fill="auto"/>
            <w:noWrap/>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w:t>
            </w:r>
          </w:p>
        </w:tc>
      </w:tr>
      <w:tr w:rsidR="00233DA3" w:rsidRPr="00E01C06" w:rsidTr="00911C91">
        <w:trPr>
          <w:trHeight w:val="287"/>
        </w:trPr>
        <w:tc>
          <w:tcPr>
            <w:cnfStyle w:val="001000000000" w:firstRow="0" w:lastRow="0" w:firstColumn="1" w:lastColumn="0" w:oddVBand="0" w:evenVBand="0" w:oddHBand="0" w:evenHBand="0" w:firstRowFirstColumn="0" w:firstRowLastColumn="0" w:lastRowFirstColumn="0" w:lastRowLastColumn="0"/>
            <w:tcW w:w="1905" w:type="dxa"/>
            <w:shd w:val="clear" w:color="auto" w:fill="auto"/>
            <w:noWrap/>
            <w:hideMark/>
          </w:tcPr>
          <w:p w:rsidR="00233DA3" w:rsidRPr="00E01C06" w:rsidRDefault="00233DA3" w:rsidP="00911C91">
            <w:pPr>
              <w:spacing w:line="480" w:lineRule="auto"/>
              <w:rPr>
                <w:rFonts w:ascii="Times New Roman" w:eastAsia="Times New Roman" w:hAnsi="Times New Roman" w:cs="Times New Roman"/>
                <w:bCs w:val="0"/>
                <w:color w:val="000000"/>
                <w:sz w:val="24"/>
                <w:szCs w:val="24"/>
                <w:lang w:eastAsia="en-GB"/>
              </w:rPr>
            </w:pPr>
            <w:r w:rsidRPr="00E01C06">
              <w:rPr>
                <w:rFonts w:ascii="Times New Roman" w:eastAsia="Times New Roman" w:hAnsi="Times New Roman" w:cs="Times New Roman"/>
                <w:bCs w:val="0"/>
                <w:color w:val="000000"/>
                <w:sz w:val="24"/>
                <w:szCs w:val="24"/>
                <w:lang w:eastAsia="en-GB"/>
              </w:rPr>
              <w:t xml:space="preserve">No tadpoles (HS) </w:t>
            </w:r>
          </w:p>
        </w:tc>
        <w:tc>
          <w:tcPr>
            <w:tcW w:w="1492" w:type="dxa"/>
            <w:shd w:val="clear" w:color="auto" w:fill="auto"/>
            <w:noWrap/>
            <w:vAlign w:val="bottom"/>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hAnsi="Times New Roman" w:cs="Times New Roman"/>
                <w:color w:val="000000"/>
                <w:sz w:val="24"/>
                <w:szCs w:val="24"/>
              </w:rPr>
              <w:t>0.38</w:t>
            </w:r>
          </w:p>
        </w:tc>
        <w:tc>
          <w:tcPr>
            <w:tcW w:w="1020" w:type="dxa"/>
            <w:shd w:val="clear" w:color="auto" w:fill="auto"/>
            <w:noWrap/>
            <w:vAlign w:val="bottom"/>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hAnsi="Times New Roman" w:cs="Times New Roman"/>
                <w:color w:val="000000"/>
                <w:sz w:val="24"/>
                <w:szCs w:val="24"/>
              </w:rPr>
              <w:t>0.29</w:t>
            </w:r>
          </w:p>
        </w:tc>
        <w:tc>
          <w:tcPr>
            <w:tcW w:w="1020" w:type="dxa"/>
            <w:shd w:val="clear" w:color="auto" w:fill="auto"/>
            <w:noWrap/>
            <w:hideMark/>
          </w:tcPr>
          <w:p w:rsidR="00233DA3" w:rsidRPr="00E01C06" w:rsidRDefault="00233DA3" w:rsidP="00911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0.80</w:t>
            </w:r>
          </w:p>
        </w:tc>
      </w:tr>
      <w:tr w:rsidR="00233DA3" w:rsidRPr="00E01C06" w:rsidTr="00911C9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05" w:type="dxa"/>
            <w:tcBorders>
              <w:bottom w:val="single" w:sz="12" w:space="0" w:color="auto"/>
            </w:tcBorders>
            <w:shd w:val="clear" w:color="auto" w:fill="auto"/>
            <w:noWrap/>
            <w:hideMark/>
          </w:tcPr>
          <w:p w:rsidR="00233DA3" w:rsidRPr="00E01C06" w:rsidRDefault="00233DA3" w:rsidP="00911C91">
            <w:pPr>
              <w:spacing w:line="480" w:lineRule="auto"/>
              <w:rPr>
                <w:rFonts w:ascii="Times New Roman" w:eastAsia="Times New Roman" w:hAnsi="Times New Roman" w:cs="Times New Roman"/>
                <w:bCs w:val="0"/>
                <w:color w:val="000000"/>
                <w:sz w:val="24"/>
                <w:szCs w:val="24"/>
                <w:lang w:eastAsia="en-GB"/>
              </w:rPr>
            </w:pPr>
            <w:r w:rsidRPr="00E01C06">
              <w:rPr>
                <w:rFonts w:ascii="Times New Roman" w:eastAsia="Times New Roman" w:hAnsi="Times New Roman" w:cs="Times New Roman"/>
                <w:bCs w:val="0"/>
                <w:color w:val="000000"/>
                <w:sz w:val="24"/>
                <w:szCs w:val="24"/>
                <w:lang w:eastAsia="en-GB"/>
              </w:rPr>
              <w:t>Rain</w:t>
            </w:r>
          </w:p>
        </w:tc>
        <w:tc>
          <w:tcPr>
            <w:tcW w:w="1492" w:type="dxa"/>
            <w:tcBorders>
              <w:bottom w:val="single" w:sz="12" w:space="0" w:color="auto"/>
            </w:tcBorders>
            <w:shd w:val="clear" w:color="auto" w:fill="auto"/>
            <w:noWrap/>
            <w:vAlign w:val="bottom"/>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hAnsi="Times New Roman" w:cs="Times New Roman"/>
                <w:color w:val="000000"/>
                <w:sz w:val="24"/>
                <w:szCs w:val="24"/>
              </w:rPr>
              <w:t>0.09</w:t>
            </w:r>
          </w:p>
        </w:tc>
        <w:tc>
          <w:tcPr>
            <w:tcW w:w="1020" w:type="dxa"/>
            <w:tcBorders>
              <w:bottom w:val="single" w:sz="12" w:space="0" w:color="auto"/>
            </w:tcBorders>
            <w:shd w:val="clear" w:color="auto" w:fill="auto"/>
            <w:noWrap/>
            <w:vAlign w:val="bottom"/>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hAnsi="Times New Roman" w:cs="Times New Roman"/>
                <w:color w:val="000000"/>
                <w:sz w:val="24"/>
                <w:szCs w:val="24"/>
              </w:rPr>
              <w:t>0.17</w:t>
            </w:r>
          </w:p>
        </w:tc>
        <w:tc>
          <w:tcPr>
            <w:tcW w:w="1020" w:type="dxa"/>
            <w:tcBorders>
              <w:bottom w:val="single" w:sz="12" w:space="0" w:color="auto"/>
            </w:tcBorders>
            <w:shd w:val="clear" w:color="auto" w:fill="auto"/>
            <w:noWrap/>
            <w:hideMark/>
          </w:tcPr>
          <w:p w:rsidR="00233DA3" w:rsidRPr="00E01C06" w:rsidRDefault="00233DA3" w:rsidP="00911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E01C06">
              <w:rPr>
                <w:rFonts w:ascii="Times New Roman" w:eastAsia="Times New Roman" w:hAnsi="Times New Roman" w:cs="Times New Roman"/>
                <w:color w:val="000000"/>
                <w:sz w:val="24"/>
                <w:szCs w:val="24"/>
                <w:lang w:eastAsia="en-GB"/>
              </w:rPr>
              <w:t>0.39</w:t>
            </w:r>
          </w:p>
        </w:tc>
      </w:tr>
    </w:tbl>
    <w:p w:rsidR="00233DA3" w:rsidRDefault="00233DA3" w:rsidP="00233DA3">
      <w:pPr>
        <w:spacing w:line="480" w:lineRule="auto"/>
        <w:rPr>
          <w:rFonts w:ascii="Times New Roman" w:hAnsi="Times New Roman" w:cs="Times New Roman"/>
          <w:sz w:val="24"/>
          <w:szCs w:val="24"/>
          <w:u w:val="single"/>
          <w:lang w:val="en-US"/>
        </w:rPr>
      </w:pPr>
    </w:p>
    <w:p w:rsidR="00B10025" w:rsidRPr="00E01C06" w:rsidRDefault="00B10025" w:rsidP="00233DA3">
      <w:pPr>
        <w:spacing w:line="480" w:lineRule="auto"/>
        <w:rPr>
          <w:rFonts w:ascii="Times New Roman" w:hAnsi="Times New Roman" w:cs="Times New Roman"/>
          <w:sz w:val="24"/>
          <w:szCs w:val="24"/>
          <w:u w:val="single"/>
          <w:lang w:val="en-US"/>
        </w:rPr>
      </w:pPr>
    </w:p>
    <w:p w:rsidR="00233DA3" w:rsidRPr="00E01C06" w:rsidRDefault="00233DA3" w:rsidP="00233DA3">
      <w:pPr>
        <w:spacing w:line="480" w:lineRule="auto"/>
        <w:rPr>
          <w:rFonts w:ascii="Times New Roman" w:hAnsi="Times New Roman" w:cs="Times New Roman"/>
          <w:sz w:val="24"/>
          <w:szCs w:val="24"/>
          <w:u w:val="single"/>
          <w:lang w:val="en-US"/>
        </w:rPr>
      </w:pPr>
      <w:r w:rsidRPr="00E01C06">
        <w:rPr>
          <w:rFonts w:ascii="Times New Roman" w:hAnsi="Times New Roman" w:cs="Times New Roman"/>
          <w:sz w:val="24"/>
          <w:szCs w:val="24"/>
          <w:u w:val="single"/>
          <w:lang w:val="en-US"/>
        </w:rPr>
        <w:t>Discussion of the models on frog speed</w:t>
      </w:r>
    </w:p>
    <w:p w:rsidR="00233DA3" w:rsidRDefault="00233DA3" w:rsidP="00233DA3">
      <w:pPr>
        <w:spacing w:after="0" w:line="480" w:lineRule="auto"/>
        <w:jc w:val="both"/>
        <w:rPr>
          <w:rFonts w:ascii="Times New Roman" w:hAnsi="Times New Roman" w:cs="Times New Roman"/>
          <w:sz w:val="24"/>
          <w:szCs w:val="24"/>
          <w:lang w:val="en-US"/>
        </w:rPr>
      </w:pPr>
      <w:r w:rsidRPr="00E01C06">
        <w:rPr>
          <w:rFonts w:ascii="Times New Roman" w:hAnsi="Times New Roman" w:cs="Times New Roman"/>
          <w:sz w:val="24"/>
          <w:szCs w:val="24"/>
          <w:lang w:val="en-US"/>
        </w:rPr>
        <w:t xml:space="preserve">All explanatory variables from the full model remained in the averaged model and thus influence the speed of frogs, with temperature and time having the highest relative importance, closely followed by tadpole carrying and rain with the least relative importance (Table S2). Frogs moved in general fastest during the late afternoon (between 1600–1900 h). Calling activity is higher during this period of time </w:t>
      </w:r>
      <w:r w:rsidRPr="00E01C06">
        <w:rPr>
          <w:rFonts w:ascii="Times New Roman" w:hAnsi="Times New Roman" w:cs="Times New Roman"/>
          <w:noProof/>
          <w:sz w:val="24"/>
          <w:szCs w:val="24"/>
          <w:lang w:val="en-US"/>
        </w:rPr>
        <w:t>(Kaefer et al., 2012)</w:t>
      </w:r>
      <w:r w:rsidRPr="00E01C06">
        <w:rPr>
          <w:rFonts w:ascii="Times New Roman" w:hAnsi="Times New Roman" w:cs="Times New Roman"/>
          <w:sz w:val="24"/>
          <w:szCs w:val="24"/>
          <w:lang w:val="en-US"/>
        </w:rPr>
        <w:t xml:space="preserve"> which might motivate male frogs to return faster to their territory. The breeding season of many tropical anurans coincides with the rainy season, characterized by higher humidity levels and lower temperatures compared to the dry season </w:t>
      </w:r>
      <w:r w:rsidRPr="00E01C06">
        <w:rPr>
          <w:rFonts w:ascii="Times New Roman" w:hAnsi="Times New Roman" w:cs="Times New Roman"/>
          <w:noProof/>
          <w:sz w:val="24"/>
          <w:szCs w:val="24"/>
          <w:lang w:val="en-US"/>
        </w:rPr>
        <w:t>(Cynthia, Uetanabaro &amp; Haddad, 2005)</w:t>
      </w:r>
      <w:r w:rsidRPr="00E01C06">
        <w:rPr>
          <w:rFonts w:ascii="Times New Roman" w:hAnsi="Times New Roman" w:cs="Times New Roman"/>
          <w:sz w:val="24"/>
          <w:szCs w:val="24"/>
          <w:lang w:val="en-US"/>
        </w:rPr>
        <w:t xml:space="preserve">. During tadpole transport, </w:t>
      </w:r>
      <w:r w:rsidRPr="00E01C06">
        <w:rPr>
          <w:rFonts w:ascii="Times New Roman" w:hAnsi="Times New Roman" w:cs="Times New Roman"/>
          <w:sz w:val="24"/>
          <w:szCs w:val="24"/>
          <w:lang w:val="en-US"/>
        </w:rPr>
        <w:lastRenderedPageBreak/>
        <w:t xml:space="preserve">lower temperatures and a higher amount of rain could both cause less energy expenditures during locomotion </w:t>
      </w:r>
      <w:r w:rsidRPr="00E01C06">
        <w:rPr>
          <w:rFonts w:ascii="Times New Roman" w:hAnsi="Times New Roman" w:cs="Times New Roman"/>
          <w:noProof/>
          <w:sz w:val="24"/>
          <w:szCs w:val="24"/>
          <w:lang w:val="en-US"/>
        </w:rPr>
        <w:t>(Navas, Gomes &amp; Carvalho, 2008)</w:t>
      </w:r>
      <w:r w:rsidRPr="00E01C06">
        <w:rPr>
          <w:rFonts w:ascii="Times New Roman" w:hAnsi="Times New Roman" w:cs="Times New Roman"/>
          <w:sz w:val="24"/>
          <w:szCs w:val="24"/>
          <w:lang w:val="en-US"/>
        </w:rPr>
        <w:t xml:space="preserve">. The effects of tadpole presence are discussed in the main text. Future research, using fine-scale weather stations on the forest floor, will be necessary to investigate in more detail the effects of weather conditions on the movement patterns of poison frogs. </w:t>
      </w:r>
    </w:p>
    <w:p w:rsidR="006D5262" w:rsidRDefault="006D5262" w:rsidP="00233DA3">
      <w:pPr>
        <w:spacing w:after="0" w:line="480" w:lineRule="auto"/>
        <w:jc w:val="both"/>
        <w:rPr>
          <w:rFonts w:ascii="Times New Roman" w:hAnsi="Times New Roman" w:cs="Times New Roman"/>
          <w:sz w:val="24"/>
          <w:szCs w:val="24"/>
          <w:lang w:val="en-US"/>
        </w:rPr>
      </w:pPr>
    </w:p>
    <w:p w:rsidR="00B10025" w:rsidRDefault="00B10025" w:rsidP="00233DA3">
      <w:pPr>
        <w:spacing w:after="0" w:line="480" w:lineRule="auto"/>
        <w:jc w:val="both"/>
        <w:rPr>
          <w:rFonts w:ascii="Times New Roman" w:hAnsi="Times New Roman" w:cs="Times New Roman"/>
          <w:sz w:val="24"/>
          <w:szCs w:val="24"/>
          <w:lang w:val="en-US"/>
        </w:rPr>
      </w:pPr>
      <w:bookmarkStart w:id="0" w:name="_GoBack"/>
      <w:bookmarkEnd w:id="0"/>
    </w:p>
    <w:p w:rsidR="006D5262" w:rsidRPr="00E01C06" w:rsidRDefault="006D5262" w:rsidP="006D5262">
      <w:pPr>
        <w:rPr>
          <w:rFonts w:ascii="Times New Roman" w:hAnsi="Times New Roman" w:cs="Times New Roman"/>
          <w:b/>
          <w:sz w:val="24"/>
          <w:szCs w:val="24"/>
          <w:lang w:val="en-US"/>
        </w:rPr>
      </w:pPr>
      <w:r w:rsidRPr="00E01C06">
        <w:rPr>
          <w:rFonts w:ascii="Times New Roman" w:hAnsi="Times New Roman" w:cs="Times New Roman"/>
          <w:b/>
          <w:sz w:val="24"/>
          <w:szCs w:val="24"/>
          <w:lang w:val="en-US"/>
        </w:rPr>
        <w:t>References</w:t>
      </w:r>
    </w:p>
    <w:p w:rsidR="006D5262" w:rsidRPr="00E01C06" w:rsidRDefault="006D5262" w:rsidP="006D5262">
      <w:pPr>
        <w:rPr>
          <w:rFonts w:ascii="Times New Roman" w:hAnsi="Times New Roman" w:cs="Times New Roman"/>
          <w:b/>
          <w:sz w:val="24"/>
          <w:szCs w:val="24"/>
          <w:lang w:val="en-US"/>
        </w:rPr>
      </w:pPr>
    </w:p>
    <w:p w:rsidR="006D5262" w:rsidRPr="00E01C06" w:rsidRDefault="006D5262" w:rsidP="006D5262">
      <w:pPr>
        <w:widowControl w:val="0"/>
        <w:autoSpaceDE w:val="0"/>
        <w:autoSpaceDN w:val="0"/>
        <w:adjustRightInd w:val="0"/>
        <w:spacing w:line="480" w:lineRule="auto"/>
        <w:ind w:left="480" w:hanging="480"/>
        <w:rPr>
          <w:rFonts w:ascii="Times New Roman" w:hAnsi="Times New Roman" w:cs="Times New Roman"/>
          <w:noProof/>
          <w:sz w:val="24"/>
          <w:szCs w:val="24"/>
          <w:lang w:val="en-US"/>
        </w:rPr>
      </w:pPr>
      <w:r w:rsidRPr="00E01C06">
        <w:rPr>
          <w:rFonts w:ascii="Times New Roman" w:hAnsi="Times New Roman" w:cs="Times New Roman"/>
          <w:noProof/>
          <w:sz w:val="24"/>
          <w:szCs w:val="24"/>
          <w:lang w:val="en-US"/>
        </w:rPr>
        <w:t xml:space="preserve">Cynthia P de A., Uetanabaro M., Haddad CFB. 2005. Breeding activity patterns, reproductive modes, and habitat use by anurans (Amphibia) in a seasonal environment in the Pantanal, Brazil. </w:t>
      </w:r>
      <w:r w:rsidRPr="00E01C06">
        <w:rPr>
          <w:rFonts w:ascii="Times New Roman" w:hAnsi="Times New Roman" w:cs="Times New Roman"/>
          <w:i/>
          <w:iCs/>
          <w:noProof/>
          <w:sz w:val="24"/>
          <w:szCs w:val="24"/>
          <w:lang w:val="en-US"/>
        </w:rPr>
        <w:t>Amphibia-Reptilia</w:t>
      </w:r>
      <w:r>
        <w:rPr>
          <w:rFonts w:ascii="Times New Roman" w:hAnsi="Times New Roman" w:cs="Times New Roman"/>
          <w:noProof/>
          <w:sz w:val="24"/>
          <w:szCs w:val="24"/>
          <w:lang w:val="en-US"/>
        </w:rPr>
        <w:t xml:space="preserve"> 26:211–221</w:t>
      </w:r>
    </w:p>
    <w:p w:rsidR="006D5262" w:rsidRPr="00E01C06" w:rsidRDefault="006D5262" w:rsidP="006D5262">
      <w:pPr>
        <w:widowControl w:val="0"/>
        <w:autoSpaceDE w:val="0"/>
        <w:autoSpaceDN w:val="0"/>
        <w:adjustRightInd w:val="0"/>
        <w:spacing w:line="480" w:lineRule="auto"/>
        <w:ind w:left="480" w:hanging="480"/>
        <w:rPr>
          <w:rFonts w:ascii="Times New Roman" w:hAnsi="Times New Roman" w:cs="Times New Roman"/>
          <w:noProof/>
          <w:sz w:val="24"/>
          <w:szCs w:val="24"/>
          <w:lang w:val="en-US"/>
        </w:rPr>
      </w:pPr>
      <w:r w:rsidRPr="00E01C06">
        <w:rPr>
          <w:rFonts w:ascii="Times New Roman" w:hAnsi="Times New Roman" w:cs="Times New Roman"/>
          <w:noProof/>
          <w:sz w:val="24"/>
          <w:szCs w:val="24"/>
          <w:lang w:val="en-US"/>
        </w:rPr>
        <w:t xml:space="preserve">Kaefer IL., Montanarin A., Da Costa RS., Lima AP. 2012. Temporal patterns of reproductive activity and site attachment of the brilliant-thighed frog </w:t>
      </w:r>
      <w:r w:rsidRPr="00AE7DA1">
        <w:rPr>
          <w:rFonts w:ascii="Times New Roman" w:hAnsi="Times New Roman" w:cs="Times New Roman"/>
          <w:i/>
          <w:noProof/>
          <w:sz w:val="24"/>
          <w:szCs w:val="24"/>
          <w:lang w:val="en-US"/>
        </w:rPr>
        <w:t>Allobates femoralis</w:t>
      </w:r>
      <w:r w:rsidRPr="00E01C06">
        <w:rPr>
          <w:rFonts w:ascii="Times New Roman" w:hAnsi="Times New Roman" w:cs="Times New Roman"/>
          <w:noProof/>
          <w:sz w:val="24"/>
          <w:szCs w:val="24"/>
          <w:lang w:val="en-US"/>
        </w:rPr>
        <w:t xml:space="preserve"> from central Amazonia. </w:t>
      </w:r>
      <w:r w:rsidRPr="00E01C06">
        <w:rPr>
          <w:rFonts w:ascii="Times New Roman" w:hAnsi="Times New Roman" w:cs="Times New Roman"/>
          <w:i/>
          <w:iCs/>
          <w:noProof/>
          <w:sz w:val="24"/>
          <w:szCs w:val="24"/>
          <w:lang w:val="en-US"/>
        </w:rPr>
        <w:t>journal of Herpetology</w:t>
      </w:r>
      <w:r w:rsidRPr="00E01C06">
        <w:rPr>
          <w:rFonts w:ascii="Times New Roman" w:hAnsi="Times New Roman" w:cs="Times New Roman"/>
          <w:noProof/>
          <w:sz w:val="24"/>
          <w:szCs w:val="24"/>
          <w:lang w:val="en-US"/>
        </w:rPr>
        <w:t xml:space="preserve"> 46:549–554. DOI: h</w:t>
      </w:r>
      <w:r>
        <w:rPr>
          <w:rFonts w:ascii="Times New Roman" w:hAnsi="Times New Roman" w:cs="Times New Roman"/>
          <w:noProof/>
          <w:sz w:val="24"/>
          <w:szCs w:val="24"/>
          <w:lang w:val="en-US"/>
        </w:rPr>
        <w:t>ttp://dx.doi.org/10.1670/10-224</w:t>
      </w:r>
    </w:p>
    <w:p w:rsidR="006D5262" w:rsidRPr="00E01C06" w:rsidRDefault="006D5262" w:rsidP="006D5262">
      <w:pPr>
        <w:widowControl w:val="0"/>
        <w:autoSpaceDE w:val="0"/>
        <w:autoSpaceDN w:val="0"/>
        <w:adjustRightInd w:val="0"/>
        <w:spacing w:line="480" w:lineRule="auto"/>
        <w:ind w:left="480" w:hanging="480"/>
        <w:rPr>
          <w:rFonts w:ascii="Times New Roman" w:hAnsi="Times New Roman" w:cs="Times New Roman"/>
          <w:noProof/>
          <w:sz w:val="24"/>
          <w:szCs w:val="24"/>
        </w:rPr>
      </w:pPr>
      <w:r w:rsidRPr="00E01C06">
        <w:rPr>
          <w:rFonts w:ascii="Times New Roman" w:hAnsi="Times New Roman" w:cs="Times New Roman"/>
          <w:noProof/>
          <w:sz w:val="24"/>
          <w:szCs w:val="24"/>
          <w:lang w:val="en-US"/>
        </w:rPr>
        <w:t xml:space="preserve">Navas CA., Gomes FR., Carvalho JE. 2008. Thermal relationships and exercise physiology in anuran amphibians: integration and evolutionary implications. </w:t>
      </w:r>
      <w:r w:rsidRPr="00E01C06">
        <w:rPr>
          <w:rFonts w:ascii="Times New Roman" w:hAnsi="Times New Roman" w:cs="Times New Roman"/>
          <w:i/>
          <w:iCs/>
          <w:noProof/>
          <w:sz w:val="24"/>
          <w:szCs w:val="24"/>
        </w:rPr>
        <w:t>Comparative Biochemistry and Physiology Part A: Molecular &amp; Integrative Physiology</w:t>
      </w:r>
      <w:r>
        <w:rPr>
          <w:rFonts w:ascii="Times New Roman" w:hAnsi="Times New Roman" w:cs="Times New Roman"/>
          <w:noProof/>
          <w:sz w:val="24"/>
          <w:szCs w:val="24"/>
        </w:rPr>
        <w:t xml:space="preserve"> 151:344–362</w:t>
      </w:r>
    </w:p>
    <w:p w:rsidR="006D5262" w:rsidRPr="00E01C06" w:rsidRDefault="006D5262" w:rsidP="00233DA3">
      <w:pPr>
        <w:spacing w:after="0" w:line="480" w:lineRule="auto"/>
        <w:jc w:val="both"/>
        <w:rPr>
          <w:rFonts w:ascii="Times New Roman" w:hAnsi="Times New Roman" w:cs="Times New Roman"/>
          <w:sz w:val="24"/>
          <w:szCs w:val="24"/>
          <w:lang w:val="en-US"/>
        </w:rPr>
      </w:pPr>
    </w:p>
    <w:p w:rsidR="00E02832" w:rsidRPr="00233DA3" w:rsidRDefault="00B10025">
      <w:pPr>
        <w:rPr>
          <w:lang w:val="en-US"/>
        </w:rPr>
      </w:pPr>
    </w:p>
    <w:sectPr w:rsidR="00E02832" w:rsidRPr="00233D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A3"/>
    <w:rsid w:val="00233DA3"/>
    <w:rsid w:val="00501CA9"/>
    <w:rsid w:val="006D5262"/>
    <w:rsid w:val="00B10025"/>
    <w:rsid w:val="00C65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AFDF3-F285-451A-B53E-41EA3329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233DA3"/>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Krissi</dc:creator>
  <cp:keywords/>
  <dc:description/>
  <cp:lastModifiedBy>Krissi</cp:lastModifiedBy>
  <cp:revision>2</cp:revision>
  <dcterms:created xsi:type="dcterms:W3CDTF">2017-07-30T08:29:00Z</dcterms:created>
  <dcterms:modified xsi:type="dcterms:W3CDTF">2017-07-30T09:43:00Z</dcterms:modified>
</cp:coreProperties>
</file>