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E3" w:rsidRPr="00246B8C" w:rsidRDefault="006E19E3" w:rsidP="006E19E3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S3 Table. Selection of </w:t>
      </w:r>
      <w:proofErr w:type="gramStart"/>
      <w:r>
        <w:rPr>
          <w:rFonts w:ascii="Times New Roman" w:hAnsi="Times New Roman" w:cs="Times New Roman"/>
        </w:rPr>
        <w:t>relevant  questionnaire</w:t>
      </w:r>
      <w:proofErr w:type="gramEnd"/>
      <w:r>
        <w:rPr>
          <w:rFonts w:ascii="Times New Roman" w:hAnsi="Times New Roman" w:cs="Times New Roman"/>
        </w:rPr>
        <w:t xml:space="preserve"> responses from the keepers detailing the subjects’ previous tool-use experience (non tool-use behaviours are not included here). Table contains a summary of all the responses provided by the keepers, and behaviours were organised into the relevant action categories. </w:t>
      </w:r>
    </w:p>
    <w:tbl>
      <w:tblPr>
        <w:tblW w:w="990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563"/>
      </w:tblGrid>
      <w:tr w:rsidR="006E19E3" w:rsidTr="002E6F3D">
        <w:trPr>
          <w:trHeight w:val="350"/>
        </w:trPr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9E3" w:rsidRPr="009B080F" w:rsidRDefault="006E19E3" w:rsidP="002E6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B080F">
              <w:rPr>
                <w:rFonts w:ascii="Times New Roman" w:hAnsi="Times New Roman" w:cs="Times New Roman"/>
                <w:b/>
                <w:sz w:val="20"/>
                <w:szCs w:val="20"/>
              </w:rPr>
              <w:t>Action/Behaviour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19E3" w:rsidRPr="009B080F" w:rsidRDefault="006E19E3" w:rsidP="002E6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80F">
              <w:rPr>
                <w:rFonts w:ascii="Times New Roman" w:hAnsi="Times New Roman" w:cs="Times New Roman"/>
                <w:b/>
                <w:sz w:val="20"/>
                <w:szCs w:val="20"/>
              </w:rPr>
              <w:t>Chimpanzee experience as reported by keepers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(2015)</w:t>
            </w:r>
          </w:p>
        </w:tc>
      </w:tr>
      <w:tr w:rsidR="006E19E3" w:rsidTr="002E6F3D">
        <w:trPr>
          <w:trHeight w:val="176"/>
        </w:trPr>
        <w:tc>
          <w:tcPr>
            <w:tcW w:w="99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E3" w:rsidTr="002E6F3D">
        <w:trPr>
          <w:trHeight w:val="1063"/>
        </w:trPr>
        <w:tc>
          <w:tcPr>
            <w:tcW w:w="2342" w:type="dxa"/>
            <w:tcBorders>
              <w:lef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Smashing behaviour </w:t>
            </w:r>
          </w:p>
        </w:tc>
        <w:tc>
          <w:tcPr>
            <w:tcW w:w="7563" w:type="dxa"/>
            <w:tcBorders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Individuals seen to manipulate stones, but never used them to smash or crack open objects. Stones are immediately removed from the enclosure.</w:t>
            </w:r>
          </w:p>
        </w:tc>
      </w:tr>
      <w:tr w:rsidR="006E19E3" w:rsidTr="002E6F3D">
        <w:trPr>
          <w:trHeight w:val="862"/>
        </w:trPr>
        <w:tc>
          <w:tcPr>
            <w:tcW w:w="2342" w:type="dxa"/>
            <w:tcBorders>
              <w:lef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Sponging </w:t>
            </w:r>
          </w:p>
        </w:tc>
        <w:tc>
          <w:tcPr>
            <w:tcW w:w="7563" w:type="dxa"/>
            <w:tcBorders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Individuals have been observed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insert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 pieces of straw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into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 water dripping from their water dispensers. </w:t>
            </w:r>
          </w:p>
        </w:tc>
      </w:tr>
      <w:tr w:rsidR="006E19E3" w:rsidTr="002E6F3D">
        <w:trPr>
          <w:trHeight w:val="1023"/>
        </w:trPr>
        <w:tc>
          <w:tcPr>
            <w:tcW w:w="2342" w:type="dxa"/>
            <w:tcBorders>
              <w:lef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Stick Dipping </w:t>
            </w:r>
          </w:p>
        </w:tc>
        <w:tc>
          <w:tcPr>
            <w:tcW w:w="7563" w:type="dxa"/>
            <w:tcBorders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Individuals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been observed to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 insert sticks into crevices around the enclosure (e.g. in the ground, in the walls). </w:t>
            </w:r>
          </w:p>
        </w:tc>
      </w:tr>
      <w:tr w:rsidR="006E19E3" w:rsidTr="002E6F3D">
        <w:trPr>
          <w:trHeight w:val="1454"/>
        </w:trPr>
        <w:tc>
          <w:tcPr>
            <w:tcW w:w="2342" w:type="dxa"/>
            <w:tcBorders>
              <w:lef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Stick ‘Scooping’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here we asked specifically for 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 ‘swivelling’ action of the wrist as described by </w:t>
            </w:r>
            <w:proofErr w:type="spellStart"/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Humle</w:t>
            </w:r>
            <w:proofErr w:type="spellEnd"/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 et al., 2011)</w:t>
            </w:r>
          </w:p>
        </w:tc>
        <w:tc>
          <w:tcPr>
            <w:tcW w:w="7563" w:type="dxa"/>
            <w:tcBorders>
              <w:right w:val="nil"/>
            </w:tcBorders>
          </w:tcPr>
          <w:p w:rsidR="006E19E3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No observations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using sticks, or other tools to retrieve food or objects from bodies of water (e.g. puddles)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E3" w:rsidTr="002E6F3D">
        <w:trPr>
          <w:trHeight w:val="835"/>
        </w:trPr>
        <w:tc>
          <w:tcPr>
            <w:tcW w:w="2342" w:type="dxa"/>
            <w:tcBorders>
              <w:lef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Opening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a </w:t>
            </w: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Stick </w:t>
            </w:r>
          </w:p>
        </w:tc>
        <w:tc>
          <w:tcPr>
            <w:tcW w:w="7563" w:type="dxa"/>
            <w:tcBorders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Some individuals have been observed to use sticks as levers to open enrichment devices</w:t>
            </w:r>
          </w:p>
        </w:tc>
      </w:tr>
      <w:tr w:rsidR="006E19E3" w:rsidTr="002E6F3D">
        <w:trPr>
          <w:trHeight w:val="756"/>
        </w:trPr>
        <w:tc>
          <w:tcPr>
            <w:tcW w:w="2342" w:type="dxa"/>
            <w:tcBorders>
              <w:left w:val="nil"/>
              <w:bottom w:val="single" w:sz="4" w:space="0" w:color="auto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 xml:space="preserve">Cracking with stones/wood </w:t>
            </w:r>
          </w:p>
        </w:tc>
        <w:tc>
          <w:tcPr>
            <w:tcW w:w="7563" w:type="dxa"/>
            <w:tcBorders>
              <w:bottom w:val="single" w:sz="4" w:space="0" w:color="auto"/>
              <w:right w:val="nil"/>
            </w:tcBorders>
          </w:tcPr>
          <w:p w:rsidR="006E19E3" w:rsidRPr="00807CE1" w:rsidRDefault="006E19E3" w:rsidP="002E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E1">
              <w:rPr>
                <w:rFonts w:ascii="Times New Roman" w:hAnsi="Times New Roman" w:cs="Times New Roman"/>
                <w:sz w:val="20"/>
                <w:szCs w:val="20"/>
              </w:rPr>
              <w:t>All individuals use their teeth to crack open nuts and other objects. No observations of them using stones or wood to crack open objects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:rsidR="00C4404C" w:rsidRDefault="00C4404C"/>
    <w:sectPr w:rsidR="00C4404C" w:rsidSect="007604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3"/>
    <w:rsid w:val="006E19E3"/>
    <w:rsid w:val="00760482"/>
    <w:rsid w:val="00C4404C"/>
    <w:rsid w:val="00D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0C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E3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E3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Bandini</dc:creator>
  <cp:keywords/>
  <dc:description/>
  <cp:lastModifiedBy>Elisa Bandini</cp:lastModifiedBy>
  <cp:revision>1</cp:revision>
  <dcterms:created xsi:type="dcterms:W3CDTF">2017-07-19T07:52:00Z</dcterms:created>
  <dcterms:modified xsi:type="dcterms:W3CDTF">2017-07-19T07:52:00Z</dcterms:modified>
</cp:coreProperties>
</file>