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B3C5" w14:textId="77777777" w:rsidR="00EB0C92" w:rsidRDefault="00EB0C92" w:rsidP="00EB0C92">
      <w:pPr>
        <w:pStyle w:val="MDPI41tablecaption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Table S2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Comparison of chloroplast genome characteristics of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C.camphora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and four species of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auraceae</w:t>
      </w:r>
      <w:proofErr w:type="spellEnd"/>
    </w:p>
    <w:tbl>
      <w:tblPr>
        <w:tblW w:w="7971" w:type="dxa"/>
        <w:jc w:val="center"/>
        <w:tblLook w:val="04A0" w:firstRow="1" w:lastRow="0" w:firstColumn="1" w:lastColumn="0" w:noHBand="0" w:noVBand="1"/>
      </w:tblPr>
      <w:tblGrid>
        <w:gridCol w:w="1843"/>
        <w:gridCol w:w="1170"/>
        <w:gridCol w:w="1390"/>
        <w:gridCol w:w="1386"/>
        <w:gridCol w:w="1352"/>
        <w:gridCol w:w="1075"/>
      </w:tblGrid>
      <w:tr w:rsidR="00EB0C92" w14:paraId="61B23695" w14:textId="77777777" w:rsidTr="005D65F2">
        <w:trPr>
          <w:trHeight w:val="415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2C42F6" w14:textId="77777777" w:rsidR="00EB0C92" w:rsidRPr="008353DF" w:rsidRDefault="00EB0C92" w:rsidP="005D65F2">
            <w:pPr>
              <w:rPr>
                <w:b/>
                <w:i/>
                <w:sz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11D2A0" w14:textId="77777777" w:rsidR="00EB0C92" w:rsidRPr="008353DF" w:rsidRDefault="00EB0C92" w:rsidP="005D65F2">
            <w:pPr>
              <w:jc w:val="center"/>
              <w:rPr>
                <w:rFonts w:eastAsia="等线"/>
                <w:color w:val="000000"/>
                <w:sz w:val="22"/>
              </w:rPr>
            </w:pPr>
            <w:r w:rsidRPr="008353DF">
              <w:rPr>
                <w:b/>
                <w:sz w:val="22"/>
                <w:lang w:bidi="en-US"/>
              </w:rPr>
              <w:t xml:space="preserve">C. </w:t>
            </w:r>
            <w:proofErr w:type="spellStart"/>
            <w:r w:rsidRPr="008353DF">
              <w:rPr>
                <w:b/>
                <w:sz w:val="22"/>
                <w:lang w:bidi="en-US"/>
              </w:rPr>
              <w:t>camphora</w:t>
            </w:r>
            <w:proofErr w:type="spellEnd"/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CA1652" w14:textId="77777777" w:rsidR="00EB0C92" w:rsidRPr="008353DF" w:rsidRDefault="00EB0C92" w:rsidP="005D65F2">
            <w:pPr>
              <w:jc w:val="center"/>
              <w:rPr>
                <w:rFonts w:eastAsia="等线"/>
                <w:sz w:val="22"/>
              </w:rPr>
            </w:pPr>
            <w:r w:rsidRPr="008353DF">
              <w:rPr>
                <w:b/>
                <w:sz w:val="22"/>
                <w:lang w:bidi="en-US"/>
              </w:rPr>
              <w:t xml:space="preserve">C. </w:t>
            </w:r>
            <w:proofErr w:type="spellStart"/>
            <w:r w:rsidRPr="008353DF">
              <w:rPr>
                <w:b/>
                <w:sz w:val="22"/>
                <w:lang w:bidi="en-US"/>
              </w:rPr>
              <w:t>micranthum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C72B97" w14:textId="77777777" w:rsidR="00EB0C92" w:rsidRPr="008353DF" w:rsidRDefault="00EB0C92" w:rsidP="005D65F2">
            <w:pPr>
              <w:jc w:val="center"/>
              <w:rPr>
                <w:rFonts w:eastAsia="Times New Roman"/>
                <w:b/>
                <w:sz w:val="22"/>
                <w:lang w:bidi="en-US"/>
              </w:rPr>
            </w:pPr>
            <w:r w:rsidRPr="008353DF">
              <w:rPr>
                <w:b/>
                <w:sz w:val="22"/>
                <w:lang w:bidi="en-US"/>
              </w:rPr>
              <w:t xml:space="preserve">M. </w:t>
            </w:r>
            <w:proofErr w:type="spellStart"/>
            <w:r w:rsidRPr="008353DF">
              <w:rPr>
                <w:b/>
                <w:sz w:val="22"/>
                <w:lang w:bidi="en-US"/>
              </w:rPr>
              <w:t>yunnanensis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6E03DF6" w14:textId="77777777" w:rsidR="00EB0C92" w:rsidRPr="008353DF" w:rsidRDefault="00EB0C92" w:rsidP="005D65F2">
            <w:pPr>
              <w:jc w:val="center"/>
              <w:rPr>
                <w:rFonts w:eastAsia="等线"/>
                <w:sz w:val="22"/>
              </w:rPr>
            </w:pPr>
            <w:r w:rsidRPr="008353DF">
              <w:rPr>
                <w:b/>
                <w:sz w:val="22"/>
                <w:lang w:bidi="en-US"/>
              </w:rPr>
              <w:t xml:space="preserve">P. </w:t>
            </w:r>
            <w:proofErr w:type="spellStart"/>
            <w:r w:rsidRPr="008353DF">
              <w:rPr>
                <w:b/>
                <w:sz w:val="22"/>
                <w:lang w:bidi="en-US"/>
              </w:rPr>
              <w:t>americana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B5D4D1" w14:textId="77777777" w:rsidR="00EB0C92" w:rsidRPr="008353DF" w:rsidRDefault="00EB0C92" w:rsidP="005D65F2">
            <w:pPr>
              <w:jc w:val="center"/>
              <w:rPr>
                <w:rFonts w:eastAsia="等线"/>
                <w:sz w:val="22"/>
              </w:rPr>
            </w:pPr>
            <w:r w:rsidRPr="008353DF">
              <w:rPr>
                <w:b/>
                <w:sz w:val="22"/>
                <w:lang w:bidi="en-US"/>
              </w:rPr>
              <w:t xml:space="preserve">L. </w:t>
            </w:r>
            <w:proofErr w:type="spellStart"/>
            <w:r w:rsidRPr="008353DF">
              <w:rPr>
                <w:b/>
                <w:sz w:val="22"/>
                <w:lang w:bidi="en-US"/>
              </w:rPr>
              <w:t>glutinosa</w:t>
            </w:r>
            <w:proofErr w:type="spellEnd"/>
          </w:p>
        </w:tc>
      </w:tr>
      <w:tr w:rsidR="00EB0C92" w14:paraId="4EDE0C7C" w14:textId="77777777" w:rsidTr="005D65F2">
        <w:trPr>
          <w:trHeight w:val="415"/>
          <w:jc w:val="center"/>
        </w:trPr>
        <w:tc>
          <w:tcPr>
            <w:tcW w:w="18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E4D81C" w14:textId="77777777" w:rsidR="00EB0C92" w:rsidRPr="008353DF" w:rsidRDefault="00EB0C92" w:rsidP="005D65F2">
            <w:pPr>
              <w:jc w:val="left"/>
              <w:rPr>
                <w:rFonts w:eastAsia="等线"/>
                <w:sz w:val="22"/>
              </w:rPr>
            </w:pPr>
            <w:r w:rsidRPr="008353DF">
              <w:rPr>
                <w:sz w:val="22"/>
                <w:lang w:bidi="en-US"/>
              </w:rPr>
              <w:t>Genome size</w:t>
            </w:r>
          </w:p>
        </w:tc>
        <w:tc>
          <w:tcPr>
            <w:tcW w:w="97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4365D1" w14:textId="77777777" w:rsidR="00EB0C92" w:rsidRPr="008353DF" w:rsidRDefault="00EB0C92" w:rsidP="005D65F2">
            <w:pPr>
              <w:jc w:val="left"/>
              <w:rPr>
                <w:rFonts w:eastAsia="Times New Roman"/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152570</w:t>
            </w:r>
          </w:p>
        </w:tc>
        <w:tc>
          <w:tcPr>
            <w:tcW w:w="134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EA5CCE2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152700</w:t>
            </w:r>
          </w:p>
        </w:tc>
        <w:tc>
          <w:tcPr>
            <w:tcW w:w="138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B1B84B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152622</w:t>
            </w:r>
          </w:p>
        </w:tc>
        <w:tc>
          <w:tcPr>
            <w:tcW w:w="135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F7E5F2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152723</w:t>
            </w:r>
          </w:p>
        </w:tc>
        <w:tc>
          <w:tcPr>
            <w:tcW w:w="107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3D4071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152618</w:t>
            </w:r>
          </w:p>
        </w:tc>
      </w:tr>
      <w:tr w:rsidR="00EB0C92" w14:paraId="4E1C1A75" w14:textId="77777777" w:rsidTr="005D65F2">
        <w:trPr>
          <w:trHeight w:val="415"/>
          <w:jc w:val="center"/>
        </w:trPr>
        <w:tc>
          <w:tcPr>
            <w:tcW w:w="18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91DE4B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Large single copy</w:t>
            </w:r>
          </w:p>
        </w:tc>
        <w:tc>
          <w:tcPr>
            <w:tcW w:w="97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09B6A3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93705</w:t>
            </w:r>
          </w:p>
        </w:tc>
        <w:tc>
          <w:tcPr>
            <w:tcW w:w="134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9B091C8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93642</w:t>
            </w:r>
          </w:p>
        </w:tc>
        <w:tc>
          <w:tcPr>
            <w:tcW w:w="138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D5AE8E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93676</w:t>
            </w:r>
          </w:p>
        </w:tc>
        <w:tc>
          <w:tcPr>
            <w:tcW w:w="135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1962BAA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93795</w:t>
            </w:r>
          </w:p>
        </w:tc>
        <w:tc>
          <w:tcPr>
            <w:tcW w:w="107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160DCC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93690</w:t>
            </w:r>
          </w:p>
        </w:tc>
      </w:tr>
      <w:tr w:rsidR="00EB0C92" w14:paraId="499960D9" w14:textId="77777777" w:rsidTr="005D65F2">
        <w:trPr>
          <w:trHeight w:val="415"/>
          <w:jc w:val="center"/>
        </w:trPr>
        <w:tc>
          <w:tcPr>
            <w:tcW w:w="18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2FE20F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Small single copy</w:t>
            </w:r>
          </w:p>
        </w:tc>
        <w:tc>
          <w:tcPr>
            <w:tcW w:w="97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000DF9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19093</w:t>
            </w:r>
          </w:p>
        </w:tc>
        <w:tc>
          <w:tcPr>
            <w:tcW w:w="134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24EFF5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18844</w:t>
            </w:r>
          </w:p>
        </w:tc>
        <w:tc>
          <w:tcPr>
            <w:tcW w:w="138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16766C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18897</w:t>
            </w:r>
          </w:p>
        </w:tc>
        <w:tc>
          <w:tcPr>
            <w:tcW w:w="135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CA0712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18824</w:t>
            </w:r>
          </w:p>
        </w:tc>
        <w:tc>
          <w:tcPr>
            <w:tcW w:w="107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7DFE81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18802</w:t>
            </w:r>
          </w:p>
        </w:tc>
      </w:tr>
      <w:tr w:rsidR="00EB0C92" w14:paraId="39504B8D" w14:textId="77777777" w:rsidTr="005D65F2">
        <w:trPr>
          <w:trHeight w:val="415"/>
          <w:jc w:val="center"/>
        </w:trPr>
        <w:tc>
          <w:tcPr>
            <w:tcW w:w="18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253156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Inverted repeat</w:t>
            </w:r>
          </w:p>
        </w:tc>
        <w:tc>
          <w:tcPr>
            <w:tcW w:w="97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E2752D" w14:textId="3E68A025" w:rsidR="00EB0C92" w:rsidRPr="008353DF" w:rsidRDefault="00424287" w:rsidP="005D65F2">
            <w:pPr>
              <w:jc w:val="left"/>
              <w:rPr>
                <w:sz w:val="22"/>
                <w:lang w:bidi="en-US"/>
              </w:rPr>
            </w:pPr>
            <w:r>
              <w:rPr>
                <w:sz w:val="22"/>
                <w:lang w:bidi="en-US"/>
              </w:rPr>
              <w:t>19886</w:t>
            </w:r>
            <w:bookmarkStart w:id="0" w:name="_GoBack"/>
            <w:bookmarkEnd w:id="0"/>
          </w:p>
        </w:tc>
        <w:tc>
          <w:tcPr>
            <w:tcW w:w="134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B61D62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20107</w:t>
            </w:r>
          </w:p>
        </w:tc>
        <w:tc>
          <w:tcPr>
            <w:tcW w:w="138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9210DD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20074</w:t>
            </w:r>
          </w:p>
        </w:tc>
        <w:tc>
          <w:tcPr>
            <w:tcW w:w="135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9DED70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20052</w:t>
            </w:r>
          </w:p>
        </w:tc>
        <w:tc>
          <w:tcPr>
            <w:tcW w:w="107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AAC4E5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20063</w:t>
            </w:r>
          </w:p>
        </w:tc>
      </w:tr>
      <w:tr w:rsidR="00EB0C92" w14:paraId="6AEFD10E" w14:textId="77777777" w:rsidTr="005D65F2">
        <w:trPr>
          <w:trHeight w:val="415"/>
          <w:jc w:val="center"/>
        </w:trPr>
        <w:tc>
          <w:tcPr>
            <w:tcW w:w="18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6F2934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GC content</w:t>
            </w:r>
          </w:p>
        </w:tc>
        <w:tc>
          <w:tcPr>
            <w:tcW w:w="97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8C8695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39.13%</w:t>
            </w:r>
          </w:p>
        </w:tc>
        <w:tc>
          <w:tcPr>
            <w:tcW w:w="134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13E20A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39.10%</w:t>
            </w:r>
          </w:p>
        </w:tc>
        <w:tc>
          <w:tcPr>
            <w:tcW w:w="138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D3604B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39.15%</w:t>
            </w:r>
          </w:p>
        </w:tc>
        <w:tc>
          <w:tcPr>
            <w:tcW w:w="135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21DBBD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39.00%</w:t>
            </w:r>
          </w:p>
        </w:tc>
        <w:tc>
          <w:tcPr>
            <w:tcW w:w="107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F7A7DE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39.20%</w:t>
            </w:r>
          </w:p>
        </w:tc>
      </w:tr>
      <w:tr w:rsidR="00107D99" w14:paraId="36252DB1" w14:textId="77777777" w:rsidTr="005D65F2">
        <w:trPr>
          <w:trHeight w:val="415"/>
          <w:jc w:val="center"/>
        </w:trPr>
        <w:tc>
          <w:tcPr>
            <w:tcW w:w="18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D33E506" w14:textId="77777777" w:rsidR="00107D99" w:rsidRPr="00122EDC" w:rsidRDefault="00107D99" w:rsidP="005D65F2">
            <w:pPr>
              <w:jc w:val="left"/>
              <w:rPr>
                <w:sz w:val="22"/>
                <w:lang w:bidi="en-US"/>
              </w:rPr>
            </w:pPr>
            <w:r w:rsidRPr="00122EDC">
              <w:rPr>
                <w:rFonts w:hint="eastAsia"/>
                <w:sz w:val="22"/>
                <w:lang w:bidi="en-US"/>
              </w:rPr>
              <w:t>SSRs</w:t>
            </w:r>
          </w:p>
        </w:tc>
        <w:tc>
          <w:tcPr>
            <w:tcW w:w="97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E5D00E" w14:textId="77777777" w:rsidR="00107D99" w:rsidRPr="00122EDC" w:rsidRDefault="00107D99" w:rsidP="005D65F2">
            <w:pPr>
              <w:jc w:val="left"/>
              <w:rPr>
                <w:sz w:val="22"/>
                <w:lang w:bidi="en-US"/>
              </w:rPr>
            </w:pPr>
            <w:r w:rsidRPr="00122EDC">
              <w:rPr>
                <w:rFonts w:hint="eastAsia"/>
                <w:sz w:val="22"/>
                <w:lang w:bidi="en-US"/>
              </w:rPr>
              <w:t>83</w:t>
            </w:r>
          </w:p>
        </w:tc>
        <w:tc>
          <w:tcPr>
            <w:tcW w:w="134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D6B5763" w14:textId="77777777" w:rsidR="00107D99" w:rsidRPr="00122EDC" w:rsidRDefault="00107D99" w:rsidP="005D65F2">
            <w:pPr>
              <w:jc w:val="left"/>
              <w:rPr>
                <w:sz w:val="22"/>
                <w:lang w:bidi="en-US"/>
              </w:rPr>
            </w:pPr>
            <w:r w:rsidRPr="00122EDC">
              <w:rPr>
                <w:rFonts w:hint="eastAsia"/>
                <w:sz w:val="22"/>
                <w:lang w:bidi="en-US"/>
              </w:rPr>
              <w:t>88</w:t>
            </w:r>
          </w:p>
        </w:tc>
        <w:tc>
          <w:tcPr>
            <w:tcW w:w="138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A047AE9" w14:textId="77777777" w:rsidR="00107D99" w:rsidRPr="00122EDC" w:rsidRDefault="00107D99" w:rsidP="005D65F2">
            <w:pPr>
              <w:jc w:val="left"/>
              <w:rPr>
                <w:sz w:val="22"/>
                <w:lang w:bidi="en-US"/>
              </w:rPr>
            </w:pPr>
            <w:r w:rsidRPr="00122EDC">
              <w:rPr>
                <w:rFonts w:hint="eastAsia"/>
                <w:sz w:val="22"/>
                <w:lang w:bidi="en-US"/>
              </w:rPr>
              <w:t>82</w:t>
            </w:r>
          </w:p>
        </w:tc>
        <w:tc>
          <w:tcPr>
            <w:tcW w:w="135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EBFF8E" w14:textId="77777777" w:rsidR="00107D99" w:rsidRPr="00122EDC" w:rsidRDefault="00107D99" w:rsidP="005D65F2">
            <w:pPr>
              <w:jc w:val="left"/>
              <w:rPr>
                <w:sz w:val="22"/>
                <w:lang w:bidi="en-US"/>
              </w:rPr>
            </w:pPr>
            <w:r w:rsidRPr="00122EDC">
              <w:rPr>
                <w:rFonts w:hint="eastAsia"/>
                <w:sz w:val="22"/>
                <w:lang w:bidi="en-US"/>
              </w:rPr>
              <w:t>86</w:t>
            </w:r>
          </w:p>
        </w:tc>
        <w:tc>
          <w:tcPr>
            <w:tcW w:w="107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B7CC4B" w14:textId="77777777" w:rsidR="00107D99" w:rsidRPr="00122EDC" w:rsidRDefault="00107D99" w:rsidP="005D65F2">
            <w:pPr>
              <w:jc w:val="left"/>
              <w:rPr>
                <w:sz w:val="22"/>
                <w:lang w:bidi="en-US"/>
              </w:rPr>
            </w:pPr>
            <w:r w:rsidRPr="00122EDC">
              <w:rPr>
                <w:rFonts w:hint="eastAsia"/>
                <w:sz w:val="22"/>
                <w:lang w:bidi="en-US"/>
              </w:rPr>
              <w:t>81</w:t>
            </w:r>
          </w:p>
        </w:tc>
      </w:tr>
      <w:tr w:rsidR="00EB0C92" w14:paraId="3A5E457D" w14:textId="77777777" w:rsidTr="005D65F2">
        <w:trPr>
          <w:trHeight w:val="415"/>
          <w:jc w:val="center"/>
        </w:trPr>
        <w:tc>
          <w:tcPr>
            <w:tcW w:w="18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56ADFA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protein-coding genes</w:t>
            </w:r>
          </w:p>
        </w:tc>
        <w:tc>
          <w:tcPr>
            <w:tcW w:w="97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5D1F05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79</w:t>
            </w:r>
          </w:p>
        </w:tc>
        <w:tc>
          <w:tcPr>
            <w:tcW w:w="134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7BDC6F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79</w:t>
            </w:r>
          </w:p>
        </w:tc>
        <w:tc>
          <w:tcPr>
            <w:tcW w:w="138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C44B17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79</w:t>
            </w:r>
          </w:p>
        </w:tc>
        <w:tc>
          <w:tcPr>
            <w:tcW w:w="135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81971C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79</w:t>
            </w:r>
          </w:p>
        </w:tc>
        <w:tc>
          <w:tcPr>
            <w:tcW w:w="107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8EDA6D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83</w:t>
            </w:r>
          </w:p>
        </w:tc>
      </w:tr>
      <w:tr w:rsidR="00EB0C92" w14:paraId="6A787AED" w14:textId="77777777" w:rsidTr="005D65F2">
        <w:trPr>
          <w:trHeight w:val="415"/>
          <w:jc w:val="center"/>
        </w:trPr>
        <w:tc>
          <w:tcPr>
            <w:tcW w:w="1843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9CA799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proofErr w:type="spellStart"/>
            <w:r w:rsidRPr="008353DF">
              <w:rPr>
                <w:sz w:val="22"/>
                <w:lang w:bidi="en-US"/>
              </w:rPr>
              <w:t>tRNAs</w:t>
            </w:r>
            <w:proofErr w:type="spellEnd"/>
          </w:p>
        </w:tc>
        <w:tc>
          <w:tcPr>
            <w:tcW w:w="974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D67499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36(30)</w:t>
            </w:r>
          </w:p>
        </w:tc>
        <w:tc>
          <w:tcPr>
            <w:tcW w:w="1341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43C727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36</w:t>
            </w:r>
          </w:p>
        </w:tc>
        <w:tc>
          <w:tcPr>
            <w:tcW w:w="1386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E3C1E7F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36</w:t>
            </w:r>
          </w:p>
        </w:tc>
        <w:tc>
          <w:tcPr>
            <w:tcW w:w="1352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6AEDBD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36</w:t>
            </w:r>
          </w:p>
        </w:tc>
        <w:tc>
          <w:tcPr>
            <w:tcW w:w="1075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2F5264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36</w:t>
            </w:r>
          </w:p>
        </w:tc>
      </w:tr>
      <w:tr w:rsidR="00EB0C92" w14:paraId="0E53DF27" w14:textId="77777777" w:rsidTr="005D65F2">
        <w:trPr>
          <w:trHeight w:val="41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10C392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proofErr w:type="spellStart"/>
            <w:r w:rsidRPr="008353DF">
              <w:rPr>
                <w:sz w:val="22"/>
                <w:lang w:bidi="en-US"/>
              </w:rPr>
              <w:t>rRNAs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2B79FA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8(4)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F33FAA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DE4069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59EC50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ACB8FAF" w14:textId="77777777" w:rsidR="00EB0C92" w:rsidRPr="008353DF" w:rsidRDefault="00EB0C92" w:rsidP="005D65F2">
            <w:pPr>
              <w:jc w:val="left"/>
              <w:rPr>
                <w:sz w:val="22"/>
                <w:lang w:bidi="en-US"/>
              </w:rPr>
            </w:pPr>
            <w:r w:rsidRPr="008353DF">
              <w:rPr>
                <w:sz w:val="22"/>
                <w:lang w:bidi="en-US"/>
              </w:rPr>
              <w:t>8</w:t>
            </w:r>
          </w:p>
        </w:tc>
      </w:tr>
    </w:tbl>
    <w:p w14:paraId="42A4A5F2" w14:textId="77777777" w:rsidR="00EB0C92" w:rsidRDefault="00EB0C92" w:rsidP="00EB0C92">
      <w:pPr>
        <w:adjustRightInd w:val="0"/>
        <w:snapToGrid w:val="0"/>
        <w:spacing w:line="360" w:lineRule="auto"/>
        <w:rPr>
          <w:color w:val="000000"/>
          <w:szCs w:val="24"/>
        </w:rPr>
      </w:pPr>
    </w:p>
    <w:p w14:paraId="417F1965" w14:textId="77777777" w:rsidR="00832BA5" w:rsidRDefault="00832BA5"/>
    <w:sectPr w:rsidR="00832B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92"/>
    <w:rsid w:val="000929C6"/>
    <w:rsid w:val="000E748E"/>
    <w:rsid w:val="00107D99"/>
    <w:rsid w:val="00122EDC"/>
    <w:rsid w:val="00165DF2"/>
    <w:rsid w:val="0017484F"/>
    <w:rsid w:val="001875D8"/>
    <w:rsid w:val="001B26D7"/>
    <w:rsid w:val="001F13C5"/>
    <w:rsid w:val="001F1A88"/>
    <w:rsid w:val="00334CE1"/>
    <w:rsid w:val="00424287"/>
    <w:rsid w:val="004C1FA7"/>
    <w:rsid w:val="00577B3E"/>
    <w:rsid w:val="0061490F"/>
    <w:rsid w:val="00621F61"/>
    <w:rsid w:val="0064404E"/>
    <w:rsid w:val="006D5177"/>
    <w:rsid w:val="006F063B"/>
    <w:rsid w:val="00801B30"/>
    <w:rsid w:val="00832BA5"/>
    <w:rsid w:val="008D39D2"/>
    <w:rsid w:val="008E7113"/>
    <w:rsid w:val="00904723"/>
    <w:rsid w:val="00A134E9"/>
    <w:rsid w:val="00A41098"/>
    <w:rsid w:val="00A83626"/>
    <w:rsid w:val="00B25F9A"/>
    <w:rsid w:val="00BA5E6D"/>
    <w:rsid w:val="00BD4A6A"/>
    <w:rsid w:val="00C51E11"/>
    <w:rsid w:val="00CE1F6B"/>
    <w:rsid w:val="00DE4D75"/>
    <w:rsid w:val="00E953DD"/>
    <w:rsid w:val="00EB0C92"/>
    <w:rsid w:val="00EB4C5E"/>
    <w:rsid w:val="00EC6C93"/>
    <w:rsid w:val="00EF5C41"/>
    <w:rsid w:val="00F2150E"/>
    <w:rsid w:val="00F65A96"/>
    <w:rsid w:val="00F720A1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CE00"/>
  <w15:chartTrackingRefBased/>
  <w15:docId w15:val="{13CE20B1-6021-4C26-9A57-43D7EBD5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92"/>
    <w:pPr>
      <w:widowControl w:val="0"/>
      <w:spacing w:after="0" w:line="240" w:lineRule="auto"/>
      <w:jc w:val="both"/>
    </w:pPr>
    <w:rPr>
      <w:rFonts w:ascii="Times New Roman" w:eastAsia="宋体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1tablecaption">
    <w:name w:val="MDPI_4.1_table_caption"/>
    <w:basedOn w:val="a"/>
    <w:qFormat/>
    <w:rsid w:val="00EB0C92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 w:cs="Times New Roman"/>
      <w:color w:val="000000"/>
      <w:kern w:val="0"/>
      <w:sz w:val="18"/>
      <w:lang w:bidi="en-US"/>
    </w:rPr>
  </w:style>
  <w:style w:type="character" w:styleId="a3">
    <w:name w:val="annotation reference"/>
    <w:basedOn w:val="a0"/>
    <w:uiPriority w:val="99"/>
    <w:semiHidden/>
    <w:unhideWhenUsed/>
    <w:rsid w:val="00122EDC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122EDC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122EDC"/>
    <w:rPr>
      <w:rFonts w:ascii="Times New Roman" w:eastAsia="宋体" w:hAnsi="Times New Roman"/>
      <w:kern w:val="2"/>
      <w:sz w:val="28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22EDC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122EDC"/>
    <w:rPr>
      <w:rFonts w:ascii="Times New Roman" w:eastAsia="宋体" w:hAnsi="Times New Roman"/>
      <w:b/>
      <w:bCs/>
      <w:kern w:val="2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22ED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2EDC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Company>Yale University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Caihui Chen</cp:lastModifiedBy>
  <cp:revision>6</cp:revision>
  <dcterms:created xsi:type="dcterms:W3CDTF">2017-06-03T09:40:00Z</dcterms:created>
  <dcterms:modified xsi:type="dcterms:W3CDTF">2017-08-02T01:38:00Z</dcterms:modified>
</cp:coreProperties>
</file>