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3708"/>
        <w:gridCol w:w="1275"/>
        <w:gridCol w:w="1500"/>
        <w:gridCol w:w="1275"/>
        <w:gridCol w:w="1500"/>
        <w:gridCol w:w="1275"/>
        <w:gridCol w:w="1500"/>
      </w:tblGrid>
      <w:tr w:rsidR="002712B7" w:rsidRPr="002712B7" w:rsidTr="002712B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B7" w:rsidRPr="002712B7" w:rsidRDefault="002712B7" w:rsidP="002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Clade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2B7" w:rsidRPr="002712B7" w:rsidRDefault="002712B7" w:rsidP="002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Clade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relationships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IQ-TREE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SVD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quartets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ASTRAL-II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With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t.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tenuis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Without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t.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tenuis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With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L. t.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tenuis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Without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t.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tenuis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With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t.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tenuis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Without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L. t.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tenuis</w:t>
            </w:r>
            <w:proofErr w:type="spellEnd"/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>(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es-CL"/>
              </w:rPr>
              <w:t xml:space="preserve">L. t.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es-CL"/>
              </w:rPr>
              <w:t>punctatissimu</w:t>
            </w:r>
            <w:r w:rsidRPr="002712B7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>s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 xml:space="preserve">,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es-CL"/>
              </w:rPr>
              <w:t>sp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fuscus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,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nitidus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,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monticola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,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nigroviridis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88*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zapallarensis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,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nigromaculatu</w:t>
            </w: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platei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velosoi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(C+D)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98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(B+E)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65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(A+F)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86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pictus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,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paulinae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(H+F)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</w:tr>
      <w:tr w:rsidR="002712B7" w:rsidRPr="002712B7" w:rsidTr="002712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atacamensis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, </w:t>
            </w:r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271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isabelae</w:t>
            </w:r>
            <w:proofErr w:type="spellEnd"/>
            <w:r w:rsidRPr="002712B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B7" w:rsidRPr="002712B7" w:rsidRDefault="002712B7" w:rsidP="0027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271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93</w:t>
            </w:r>
          </w:p>
        </w:tc>
      </w:tr>
    </w:tbl>
    <w:p w:rsidR="00F43396" w:rsidRDefault="00F43396"/>
    <w:sectPr w:rsidR="00F43396" w:rsidSect="002712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B7"/>
    <w:rsid w:val="002712B7"/>
    <w:rsid w:val="00F4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0B4549-B2B3-4522-B5A4-633E338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Panzera</dc:creator>
  <cp:keywords/>
  <dc:description/>
  <cp:lastModifiedBy>Alejandra Panzera</cp:lastModifiedBy>
  <cp:revision>1</cp:revision>
  <dcterms:created xsi:type="dcterms:W3CDTF">2017-08-22T14:15:00Z</dcterms:created>
  <dcterms:modified xsi:type="dcterms:W3CDTF">2017-08-22T14:16:00Z</dcterms:modified>
</cp:coreProperties>
</file>