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3" w:rsidRPr="00D83CEC" w:rsidRDefault="00D83CEC" w:rsidP="00D83CEC">
      <w:pPr>
        <w:spacing w:afterLines="50" w:after="156"/>
        <w:rPr>
          <w:rFonts w:ascii="Times New Roman" w:hAnsi="Times New Roman" w:cs="Times New Roman"/>
          <w:b/>
          <w:sz w:val="18"/>
          <w:szCs w:val="18"/>
        </w:rPr>
      </w:pP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>Table</w:t>
      </w:r>
      <w:r w:rsidRPr="00396FD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S5   </w:t>
      </w:r>
      <w:r w:rsidR="00E974FA" w:rsidRPr="00D83CEC">
        <w:rPr>
          <w:rFonts w:ascii="Times New Roman" w:hAnsi="Times New Roman" w:cs="Times New Roman"/>
          <w:b/>
          <w:color w:val="292526"/>
          <w:kern w:val="0"/>
          <w:sz w:val="18"/>
          <w:szCs w:val="18"/>
        </w:rPr>
        <w:t xml:space="preserve">The effect of </w:t>
      </w:r>
      <w:r w:rsidR="00E974FA" w:rsidRPr="00D83CEC">
        <w:rPr>
          <w:rFonts w:ascii="Times New Roman" w:eastAsia="MinionPro-Bold" w:hAnsi="Times New Roman" w:cs="Times New Roman"/>
          <w:b/>
          <w:bCs/>
          <w:color w:val="000000" w:themeColor="text1"/>
          <w:sz w:val="18"/>
          <w:szCs w:val="18"/>
        </w:rPr>
        <w:t>copper stress</w:t>
      </w:r>
      <w:r w:rsidR="00E974FA" w:rsidRPr="00D83CEC">
        <w:rPr>
          <w:rFonts w:ascii="Times New Roman" w:hAnsi="Times New Roman" w:cs="Times New Roman"/>
          <w:b/>
          <w:color w:val="292526"/>
          <w:kern w:val="0"/>
          <w:sz w:val="18"/>
          <w:szCs w:val="18"/>
        </w:rPr>
        <w:t xml:space="preserve"> on the e</w:t>
      </w:r>
      <w:r w:rsidR="007152B3" w:rsidRPr="00D83CEC">
        <w:rPr>
          <w:rFonts w:ascii="Times New Roman" w:eastAsia="MinionPro-Bold" w:hAnsi="Times New Roman" w:cs="Times New Roman"/>
          <w:b/>
          <w:bCs/>
          <w:color w:val="000000" w:themeColor="text1"/>
          <w:sz w:val="18"/>
          <w:szCs w:val="18"/>
        </w:rPr>
        <w:t xml:space="preserve">xpression profiles of </w:t>
      </w:r>
      <w:proofErr w:type="spellStart"/>
      <w:r w:rsidR="007152B3" w:rsidRPr="00D83CEC">
        <w:rPr>
          <w:rFonts w:ascii="Times New Roman" w:eastAsia="MinionPro-Bold" w:hAnsi="Times New Roman" w:cs="Times New Roman"/>
          <w:b/>
          <w:bCs/>
          <w:i/>
          <w:iCs/>
          <w:color w:val="000000" w:themeColor="text1"/>
          <w:sz w:val="18"/>
          <w:szCs w:val="18"/>
        </w:rPr>
        <w:t>PnCCH</w:t>
      </w:r>
      <w:proofErr w:type="spellEnd"/>
      <w:r w:rsidR="007152B3" w:rsidRPr="00D83CEC">
        <w:rPr>
          <w:rFonts w:ascii="Times New Roman" w:eastAsia="MinionPro-Bold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7152B3" w:rsidRPr="00D83CEC">
        <w:rPr>
          <w:rFonts w:ascii="Times New Roman" w:eastAsia="MinionPro-Bold" w:hAnsi="Times New Roman" w:cs="Times New Roman"/>
          <w:b/>
          <w:bCs/>
          <w:color w:val="000000" w:themeColor="text1"/>
          <w:sz w:val="18"/>
          <w:szCs w:val="18"/>
        </w:rPr>
        <w:t xml:space="preserve">genes in different tissues </w:t>
      </w:r>
      <w:r w:rsidR="00E974FA" w:rsidRPr="00D83CEC">
        <w:rPr>
          <w:rFonts w:ascii="Times New Roman" w:eastAsia="MinionPro-Bold" w:hAnsi="Times New Roman" w:cs="Times New Roman"/>
          <w:b/>
          <w:bCs/>
          <w:color w:val="000000" w:themeColor="text1"/>
          <w:sz w:val="18"/>
          <w:szCs w:val="18"/>
        </w:rPr>
        <w:t xml:space="preserve">tested </w:t>
      </w:r>
      <w:r w:rsidR="00E974FA" w:rsidRPr="00D83CEC">
        <w:rPr>
          <w:rFonts w:ascii="Times New Roman" w:hAnsi="Times New Roman" w:cs="Times New Roman"/>
          <w:b/>
          <w:sz w:val="18"/>
          <w:szCs w:val="18"/>
        </w:rPr>
        <w:t xml:space="preserve">by </w:t>
      </w:r>
      <w:proofErr w:type="spellStart"/>
      <w:r w:rsidR="00E974FA" w:rsidRPr="00D83CEC">
        <w:rPr>
          <w:rFonts w:ascii="Times New Roman" w:hAnsi="Times New Roman" w:cs="Times New Roman"/>
          <w:b/>
          <w:sz w:val="18"/>
          <w:szCs w:val="18"/>
        </w:rPr>
        <w:t>qRT</w:t>
      </w:r>
      <w:proofErr w:type="spellEnd"/>
      <w:r w:rsidR="00E974FA" w:rsidRPr="00D83CEC">
        <w:rPr>
          <w:rFonts w:ascii="Times New Roman" w:hAnsi="Times New Roman" w:cs="Times New Roman"/>
          <w:b/>
          <w:sz w:val="18"/>
          <w:szCs w:val="18"/>
        </w:rPr>
        <w:t>-PCR</w:t>
      </w:r>
      <w:r w:rsidR="00866E05">
        <w:rPr>
          <w:rFonts w:ascii="Times New Roman" w:hAnsi="Times New Roman" w:cs="Times New Roman" w:hint="eastAsia"/>
          <w:b/>
          <w:sz w:val="18"/>
          <w:szCs w:val="18"/>
        </w:rPr>
        <w:t>.</w:t>
      </w:r>
    </w:p>
    <w:tbl>
      <w:tblPr>
        <w:tblStyle w:val="a3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095"/>
        <w:gridCol w:w="1110"/>
        <w:gridCol w:w="1095"/>
        <w:gridCol w:w="1115"/>
        <w:gridCol w:w="1098"/>
        <w:gridCol w:w="1095"/>
        <w:gridCol w:w="1111"/>
        <w:gridCol w:w="1116"/>
        <w:gridCol w:w="1116"/>
        <w:gridCol w:w="1095"/>
        <w:gridCol w:w="1116"/>
        <w:gridCol w:w="1116"/>
      </w:tblGrid>
      <w:tr w:rsidR="00F269DD" w:rsidRPr="0001758B" w:rsidTr="00D60121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269DD" w:rsidRPr="0001758B" w:rsidRDefault="00F269DD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vAlign w:val="center"/>
          </w:tcPr>
          <w:p w:rsidR="00F269DD" w:rsidRPr="00D83CEC" w:rsidRDefault="00F269DD" w:rsidP="00017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Young leaves</w:t>
            </w:r>
          </w:p>
        </w:tc>
        <w:tc>
          <w:tcPr>
            <w:tcW w:w="6734" w:type="dxa"/>
            <w:gridSpan w:val="6"/>
            <w:tcBorders>
              <w:bottom w:val="single" w:sz="4" w:space="0" w:color="auto"/>
            </w:tcBorders>
            <w:vAlign w:val="center"/>
          </w:tcPr>
          <w:p w:rsidR="00F269DD" w:rsidRPr="00D83CEC" w:rsidRDefault="00F269DD" w:rsidP="00017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sz w:val="18"/>
                <w:szCs w:val="18"/>
              </w:rPr>
              <w:t>Mature leaves</w:t>
            </w:r>
          </w:p>
        </w:tc>
      </w:tr>
      <w:tr w:rsidR="00AD55D5" w:rsidRPr="0001758B" w:rsidTr="00D60121"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DF0083" w:rsidRPr="00D83CEC" w:rsidRDefault="00DF0083" w:rsidP="00017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D83CEC" w:rsidRDefault="00DF0083" w:rsidP="0001758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μmol</w:t>
            </w:r>
            <w:proofErr w:type="spellEnd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D83CEC" w:rsidRDefault="00DF0083" w:rsidP="0001758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μmol</w:t>
            </w:r>
            <w:proofErr w:type="spellEnd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D83CEC" w:rsidRDefault="00DF0083" w:rsidP="0001758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μmol</w:t>
            </w:r>
            <w:proofErr w:type="spellEnd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D83CEC" w:rsidRDefault="00DF0083" w:rsidP="0001758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μmol</w:t>
            </w:r>
            <w:proofErr w:type="spellEnd"/>
            <w:r w:rsidRPr="00D83C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/L Cu</w:t>
            </w:r>
          </w:p>
        </w:tc>
      </w:tr>
      <w:tr w:rsidR="00AD55D5" w:rsidRPr="0001758B" w:rsidTr="00D60121"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</w:tr>
      <w:tr w:rsidR="00AD55D5" w:rsidRPr="00A63BFC" w:rsidTr="00D60121"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7F2CB1" w:rsidRPr="00A63BFC" w:rsidRDefault="008D178C" w:rsidP="007F2C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-0.94±0.08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-0.84±0.07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0.37±0.16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-0.36±0.36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0.23±0.15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-1.05±0.02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-0.23±0.10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0.12±0.10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-0.60±0.14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2119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-0.85±0.0</w:t>
            </w:r>
            <w:r w:rsidR="0002119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0.65±0.07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PnCCH2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-1.34±0.07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-0.66±0.03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1.05±0.19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-0.79±0.37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-0.43±0.26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-1.67±0.09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-0.06±0.04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-0.11±0.02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1.04±0.05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0.80±0.04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AD55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-0.38±0.01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1.37±0.26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PnCCH3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-2.72±0.17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1.14±0.33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3.31±0.30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8177E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-0.18±0.1</w:t>
            </w:r>
            <w:r w:rsidR="008177E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3.27±0.13</w:t>
            </w:r>
            <w:r w:rsidR="007F2CB1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5.41±0.19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-2.36±0.55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3.41±0.20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0.12±0.78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-1.61±0.10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1.44±1.22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0.38±0.46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PnCCH4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-1.59±1.21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-0.11±0.18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0.05±0.15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-2.25±0.12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1.54±0.25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-1.32±0.46</w:t>
            </w:r>
            <w:r w:rsidR="007F2CB1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0.23±0.16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0.18±0.06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-1.16±0.09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-1.23±0.07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-2.19±0.18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-0.09±0.25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PnCCH5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-2.52±0.51</w:t>
            </w:r>
            <w:r w:rsidR="00230FD6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2.03±0.12</w:t>
            </w:r>
            <w:r w:rsidR="00230FD6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-0.99±0.12</w:t>
            </w:r>
            <w:r w:rsidR="00230FD6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-2.20±0.23</w:t>
            </w:r>
            <w:r w:rsidR="00230FD6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1.16±0.18</w:t>
            </w:r>
            <w:r w:rsidR="00230FD6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0.81±0.19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0.51±0.04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-3.59±2.96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-3.96±0.49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-0.92±0.09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-0.15±0.47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-2.53±0.30</w:t>
            </w:r>
            <w:r w:rsidR="00AD55D5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PnCCH6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-0.83±0.23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-0.40±0.07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-0.76±0.50</w:t>
            </w:r>
            <w:r w:rsidR="00BD3456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-0.01±0.27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0.90±0.04</w:t>
            </w:r>
            <w:r w:rsidR="00BD3456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-0.55±0.11</w:t>
            </w:r>
            <w:r w:rsidR="00BD3456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-0.02±0.14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1.04±0.16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3.26±0.15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0.90±0.05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0.40±0.10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2.33±0.28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PnCCH7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1.40±0.77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0.42±0.26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0.90±0.37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0.36±0.37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0.11±0.47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5.77±0.12</w:t>
            </w:r>
            <w:r w:rsidR="00EF2AF8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-0.62±0.54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4.63±0.12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1.34±0.49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-0.50±0.20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1.87±0.13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0.84±0.20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PnCCH8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-1.59±0.84</w:t>
            </w:r>
            <w:r w:rsidR="00EF2AF8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0.46±0.34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-0.56±0.26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-2.56±0.29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7.11±0.13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5.14±0.11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1.21±0.14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2.27±0.18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6.19±0.16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1.28±0.27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4.48±0.15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5.52±0.13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PnCCH10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-2.10±0.14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-0.44±0.15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-1.27±0.08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-1.45±0.12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1.43±0.15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-3.50±0.10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-2.25±0.03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-0.50±0.14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0.73±0.25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-1.16±0.02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-2.54±0.01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0.19±0.19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PnCCH11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-2.00±0.35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0.79±0.09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-1.55±0.10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-0.28±0.11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0.06±0.13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-3.18±0.11</w:t>
            </w:r>
            <w:r w:rsidR="00EF2AF8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-3.25±0.19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1.41±0.05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0.99±0.46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-4.85±0.09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0.07±0.39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-0.27±0.16</w:t>
            </w:r>
            <w:r w:rsidR="0056634E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PnCCH12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-2.57±0.07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-1.65±0.12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0.91±0.92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-1.32±0.09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-1.58±0.04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-1.66±0.34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-0.98±0.06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-1.06±0.04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-0.43±0.01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-0.57±0.06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-2.22±0.03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-0.51±0.11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PnCCH15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-2.38±0.15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-1.01±0.52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-1.94±0.67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-1.57±0.13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2.22±0.31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-0.213±0.07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-1.28±0.14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-0.04±0.14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3.21±0.05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-0.45±0.23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-1.55±0.15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2.47±0.18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PnCCH17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-1.02±0.10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-0.43±0.12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-0.62±0.87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-0.49±0.16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0.18±0.25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-1.92±0.08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0.11±0.44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0.09±0.03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-1.25±0.30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-0.43±0.06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-1.59±0.13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-0.85±0.04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PnCCH19</w:t>
            </w:r>
          </w:p>
        </w:tc>
        <w:tc>
          <w:tcPr>
            <w:tcW w:w="1043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-1.10±0.15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8D178C" w:rsidRPr="00A63BFC" w:rsidRDefault="008D178C" w:rsidP="008177E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-1.31±0.1</w:t>
            </w:r>
            <w:r w:rsidR="008177E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0.78±0.53</w:t>
            </w:r>
          </w:p>
        </w:tc>
        <w:tc>
          <w:tcPr>
            <w:tcW w:w="113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0.92±0.37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2.02±0.29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0.16±0.35</w:t>
            </w:r>
          </w:p>
        </w:tc>
        <w:tc>
          <w:tcPr>
            <w:tcW w:w="1126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-0.32±0.14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0.14±0.20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-1.20±0.19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-0.14±0.17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-1.17±0.05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-0.76±0.33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D178C" w:rsidRPr="0001758B" w:rsidRDefault="008D178C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-3.34±0.46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1.34±0.24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1.03±0.59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-1.75±0.45</w:t>
            </w:r>
            <w:r w:rsidR="00AD55D5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0.36±0.79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0.60±0.12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-0.23±0.17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1.16±0.15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2.17±0.42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0.76±0.21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0.40±0.38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8C" w:rsidRPr="00A63BFC" w:rsidRDefault="008D178C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-2.41±0.13</w:t>
            </w:r>
            <w:r w:rsidR="0056634E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DF0083" w:rsidRPr="00A63BFC" w:rsidTr="00D60121"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9" w:type="dxa"/>
            <w:gridSpan w:val="6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Stems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Roots</w:t>
            </w:r>
          </w:p>
        </w:tc>
      </w:tr>
      <w:tr w:rsidR="00AD55D5" w:rsidRPr="00A63BFC" w:rsidTr="00D60121"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 Cu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 Cu</w:t>
            </w:r>
          </w:p>
        </w:tc>
      </w:tr>
      <w:tr w:rsidR="00AD55D5" w:rsidRPr="00A63BFC" w:rsidTr="00D60121"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DF0083" w:rsidRPr="0001758B" w:rsidRDefault="00DF0083" w:rsidP="0001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0083" w:rsidRPr="00A63BFC" w:rsidRDefault="00DF0083" w:rsidP="00017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h</w:t>
            </w:r>
          </w:p>
        </w:tc>
      </w:tr>
      <w:tr w:rsidR="00AD55D5" w:rsidRPr="00A63BFC" w:rsidTr="00D60121"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-1.62±0.33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1.39±0.14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1.25±0.33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-0.49±0.53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1.44±0.22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-1.00±0.57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3.05±0.17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-0.05±0.34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-1.06±0.17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2.99±0.01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-4.22±0.71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AD55D5" w:rsidRPr="00A63BFC" w:rsidTr="00D60121">
        <w:tc>
          <w:tcPr>
            <w:tcW w:w="1050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PnCCH2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-1.43±0.45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-1.37±1.20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0.51±0.17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-0.69±0.53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-0.67±0.19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-0.40±0.14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1.44±0.10</w:t>
            </w:r>
            <w:r w:rsidR="006A2094"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1.26±0.19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-1.93±0.14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1.53±0.99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3.82±0.08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1.48±0.23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sz w:val="18"/>
                <w:szCs w:val="18"/>
              </w:rPr>
              <w:t>PnCCH3</w:t>
            </w:r>
          </w:p>
        </w:tc>
        <w:tc>
          <w:tcPr>
            <w:tcW w:w="1043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-0.03±0.31</w:t>
            </w:r>
          </w:p>
        </w:tc>
        <w:tc>
          <w:tcPr>
            <w:tcW w:w="1123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0.51±0.20</w:t>
            </w:r>
          </w:p>
        </w:tc>
        <w:tc>
          <w:tcPr>
            <w:tcW w:w="1005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1.11±0.04</w:t>
            </w:r>
            <w:r w:rsidR="006A2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-2.49±0.53</w:t>
            </w:r>
            <w:r w:rsidR="006A209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4.55±0.12</w:t>
            </w:r>
            <w:r w:rsidR="006A209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4.15±0.14</w:t>
            </w:r>
            <w:r w:rsidR="006A209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-0.34±0.19</w:t>
            </w:r>
          </w:p>
        </w:tc>
        <w:tc>
          <w:tcPr>
            <w:tcW w:w="1134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1.08±0.62</w:t>
            </w:r>
          </w:p>
        </w:tc>
        <w:tc>
          <w:tcPr>
            <w:tcW w:w="1134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0.35±0.05</w:t>
            </w:r>
          </w:p>
        </w:tc>
        <w:tc>
          <w:tcPr>
            <w:tcW w:w="1072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-1.21±0.33</w:t>
            </w:r>
            <w:r w:rsidR="006A209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2.55±0.08</w:t>
            </w:r>
            <w:r w:rsidR="006A209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01758B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-0.19±0.26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PnCCH4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-0.57±0.10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4.66±0.40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1.53±0.64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1.56±0.33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1.17±0.83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1.99±0.14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0.46±0.18</w:t>
            </w:r>
            <w:r w:rsidR="006A2094" w:rsidRPr="00A63BFC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1.00±0.16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-1.66±0.22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2.59±0.12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6.21±0.26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-2.15±0.24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PnCCH5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2.14±0.29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0.39±0.49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2.35±0.20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2.38±0.28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2.05±0.10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2.45±0.27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0.98±0.34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1.83±0.33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1.51±0.20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0.46±0.18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2.76±0.33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2.27±0.16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PnCCH6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0.04±0.50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-0.54±0.05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-0.02±0.38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0.14±0.46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-3.10±0.31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1.87±0.30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0.04±0.12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0.45±0.32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1.78±0.43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0.29±0.30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0.28±0.04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-1.53±0.39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PnCCH7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0.88±0.09</w:t>
            </w:r>
            <w:r w:rsidR="006A2094" w:rsidRPr="00A63BFC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-0.81±0.69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1.83±0.87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0.84±0.32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1.00±0.24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3.66±0.44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1.46±0.23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-0.54±0.35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-0.48±0.16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0.35±0.38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3.05±0.38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-0.03±0.43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PnCCH8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0.03±0.45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-0.98±0.53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0.70±0.46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1.58±0.31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2.18±0.20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5.64±0.09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0.69±0.25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0.74±0.26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0.15±0.22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0.63±0.34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4.37±0.10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0.84±0.09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PnCCH10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2.41±0.17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-0.85±0.27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1.82±0.09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2.01±0.28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-2.82±0.06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-0.74±0.28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0.13±0.36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1.53±0.09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-0.17±0.21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0.29±0.73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2.05±0.44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-0.51±0.18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PnCCH11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-2.00±0.22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-0.10±0.52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-0.41±1.34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-2.30±0.21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0.06±0.41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-1.54±0.21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0.68±0.11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0.80±0.20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0.35±0.30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1.31±0.36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0.67±0.25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1.47±0.36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PnCCH12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2.11±0.90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-0.59±0.12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-2.83±0.23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-1.12±0.35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-0.27±0.20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-4.17±0.50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1.00±0.28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-4.14±0.12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0.31±0.80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1.85±0.14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-4.58±0.55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-0.37±0.34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PnCCH15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-2.23±0.81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-1.21±0.68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1.66±1.18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1.08±0.11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-2.10±0.90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1.11±0.57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0.08±0.35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-3.27±0.53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-0.59±0.53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0.93±0.16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-1.05±0.21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-2.06±0.62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PnCCH17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0.74±0.06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0.53±0.13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0.69±0.27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1.55±0.57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1.66±0.24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0.74±0.23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0.22±0.08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-2.46±0.23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-0.94±0.11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5.48±0.13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4.81±0.21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-0.81±0.15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PnCCH19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0.10±0.13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0.22±0.09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0.47±0.01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0.12±0.44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0.09±0.17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-1.76±0.10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-0.67±0.05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-3.35±0.04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-1.34±0.25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1.70±0.16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-3.07±0.35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-3.46±1.03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  <w:tr w:rsidR="00AD55D5" w:rsidRPr="0001758B" w:rsidTr="00D60121">
        <w:tc>
          <w:tcPr>
            <w:tcW w:w="1050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sz w:val="18"/>
                <w:szCs w:val="18"/>
              </w:rPr>
              <w:t>PnCCH20</w:t>
            </w:r>
          </w:p>
        </w:tc>
        <w:tc>
          <w:tcPr>
            <w:tcW w:w="104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-1.14±0.27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3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-0.14±0.05</w:t>
            </w:r>
          </w:p>
        </w:tc>
        <w:tc>
          <w:tcPr>
            <w:tcW w:w="100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-0.31±0.40</w:t>
            </w:r>
          </w:p>
        </w:tc>
        <w:tc>
          <w:tcPr>
            <w:tcW w:w="113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-1.63±0.24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1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-1.48±0.22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95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-3.96±0.54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26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0.02±0.21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-0.34±0.28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-0.03±0.52</w:t>
            </w:r>
          </w:p>
        </w:tc>
        <w:tc>
          <w:tcPr>
            <w:tcW w:w="1072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0.25±0.16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-4.96±0.23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A6665" w:rsidRPr="00A63BFC" w:rsidRDefault="005A6665" w:rsidP="0001758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63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-1.52±0.14</w:t>
            </w:r>
            <w:r w:rsidR="006A2094" w:rsidRPr="00A63B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*</w:t>
            </w:r>
          </w:p>
        </w:tc>
      </w:tr>
    </w:tbl>
    <w:p w:rsidR="00152A08" w:rsidRPr="00216AB7" w:rsidRDefault="00152A0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OLE_LINK3"/>
      <w:r w:rsidRPr="00562CC1">
        <w:rPr>
          <w:rFonts w:ascii="Times New Roman" w:hAnsi="Times New Roman" w:cs="Times New Roman"/>
          <w:color w:val="000000" w:themeColor="text1"/>
          <w:sz w:val="18"/>
          <w:szCs w:val="18"/>
        </w:rPr>
        <w:t>The 2</w:t>
      </w:r>
      <w:r w:rsidRPr="00562CC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−ΔΔCT</w:t>
      </w:r>
      <w:r w:rsidRPr="00562C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method was used to analyze the expression</w:t>
      </w:r>
      <w:r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levels of </w:t>
      </w:r>
      <w:proofErr w:type="spellStart"/>
      <w:r w:rsidRPr="00562CC1">
        <w:rPr>
          <w:rFonts w:ascii="Times New Roman" w:eastAsia="MinionPro-Regular" w:hAnsi="Times New Roman" w:cs="Times New Roman"/>
          <w:i/>
          <w:color w:val="000000" w:themeColor="text1"/>
          <w:sz w:val="18"/>
          <w:szCs w:val="18"/>
        </w:rPr>
        <w:t>PnCCHs</w:t>
      </w:r>
      <w:proofErr w:type="spellEnd"/>
      <w:r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in different tissues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upon to copper stress conditions. </w:t>
      </w:r>
      <w:r w:rsidR="005B60E6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In this experiment, 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0 </w:t>
      </w:r>
      <w:proofErr w:type="spellStart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μM</w:t>
      </w:r>
      <w:proofErr w:type="spellEnd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CuSO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  <w:vertAlign w:val="subscript"/>
        </w:rPr>
        <w:t>4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is deficiency copper condition, 10 </w:t>
      </w:r>
      <w:proofErr w:type="spellStart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μM</w:t>
      </w:r>
      <w:proofErr w:type="spellEnd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CuSO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  <w:vertAlign w:val="subscript"/>
        </w:rPr>
        <w:t xml:space="preserve">4 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is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  <w:vertAlign w:val="subscript"/>
        </w:rPr>
        <w:t xml:space="preserve"> 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excessive copper condition, and 0.5 </w:t>
      </w:r>
      <w:proofErr w:type="spellStart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μM</w:t>
      </w:r>
      <w:proofErr w:type="spellEnd"/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CuSO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  <w:vertAlign w:val="subscript"/>
        </w:rPr>
        <w:t>4</w:t>
      </w:r>
      <w:r w:rsidR="00901822" w:rsidRPr="00562CC1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 is control copper condition. </w:t>
      </w:r>
      <w:bookmarkStart w:id="1" w:name="_GoBack"/>
      <w:bookmarkEnd w:id="0"/>
      <w:bookmarkEnd w:id="1"/>
      <w:r w:rsidR="00216AB7" w:rsidRPr="00216AB7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The statistical significant differences of the expression levels were analyzed using t test (</w:t>
      </w:r>
      <w:r w:rsidR="00216AB7" w:rsidRPr="00216AB7">
        <w:rPr>
          <w:rFonts w:ascii="Times New Roman" w:eastAsia="MinionPro-It" w:hAnsi="Times New Roman" w:cs="Times New Roman"/>
          <w:i/>
          <w:iCs/>
          <w:color w:val="000000" w:themeColor="text1"/>
          <w:sz w:val="18"/>
          <w:szCs w:val="18"/>
        </w:rPr>
        <w:t>P</w:t>
      </w:r>
      <w:r w:rsidR="00216AB7" w:rsidRPr="00216AB7">
        <w:rPr>
          <w:rFonts w:ascii="Times New Roman" w:eastAsia="EuclidSymbol" w:hAnsi="Times New Roman" w:cs="Times New Roman"/>
          <w:color w:val="000000" w:themeColor="text1"/>
          <w:sz w:val="18"/>
          <w:szCs w:val="18"/>
        </w:rPr>
        <w:t>&lt;</w:t>
      </w:r>
      <w:r w:rsidR="00216AB7" w:rsidRPr="00216AB7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0.05). All the values under copper stress conditions were compared with the corresponding values under control copper condition. </w:t>
      </w:r>
      <w:r w:rsidR="00216AB7" w:rsidRPr="00216A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Results are the mean ± SD of three replicates, </w:t>
      </w:r>
      <w:r w:rsidR="00216AB7" w:rsidRPr="00216AB7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 xml:space="preserve">and </w:t>
      </w:r>
      <w:r w:rsidR="00216AB7" w:rsidRPr="00216A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="00216AB7" w:rsidRPr="00216AB7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represents statistical significant differences (</w:t>
      </w:r>
      <w:r w:rsidR="00216AB7" w:rsidRPr="00216AB7">
        <w:rPr>
          <w:rFonts w:ascii="Times New Roman" w:eastAsia="MinionPro-It" w:hAnsi="Times New Roman" w:cs="Times New Roman"/>
          <w:i/>
          <w:iCs/>
          <w:color w:val="000000" w:themeColor="text1"/>
          <w:sz w:val="18"/>
          <w:szCs w:val="18"/>
        </w:rPr>
        <w:t xml:space="preserve">P </w:t>
      </w:r>
      <w:r w:rsidR="00216AB7" w:rsidRPr="00216AB7">
        <w:rPr>
          <w:rFonts w:ascii="Times New Roman" w:eastAsia="EuclidSymbol" w:hAnsi="Times New Roman" w:cs="Times New Roman"/>
          <w:color w:val="000000" w:themeColor="text1"/>
          <w:sz w:val="18"/>
          <w:szCs w:val="18"/>
        </w:rPr>
        <w:t xml:space="preserve">&lt; </w:t>
      </w:r>
      <w:r w:rsidR="00216AB7" w:rsidRPr="00216AB7">
        <w:rPr>
          <w:rFonts w:ascii="Times New Roman" w:eastAsia="MinionPro-Regular" w:hAnsi="Times New Roman" w:cs="Times New Roman"/>
          <w:color w:val="000000" w:themeColor="text1"/>
          <w:sz w:val="18"/>
          <w:szCs w:val="18"/>
        </w:rPr>
        <w:t>0.05) using t test.</w:t>
      </w:r>
    </w:p>
    <w:p w:rsidR="00542E5A" w:rsidRDefault="00542E5A"/>
    <w:p w:rsidR="00542E5A" w:rsidRDefault="00542E5A"/>
    <w:sectPr w:rsidR="00542E5A" w:rsidSect="00F26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74" w:rsidRDefault="00B26474" w:rsidP="007F2CB1">
      <w:r>
        <w:separator/>
      </w:r>
    </w:p>
  </w:endnote>
  <w:endnote w:type="continuationSeparator" w:id="0">
    <w:p w:rsidR="00B26474" w:rsidRDefault="00B26474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3" w:usb1="080F0000" w:usb2="00000010" w:usb3="00000000" w:csb0="00060001" w:csb1="00000000"/>
  </w:font>
  <w:font w:name="MinionPro-I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EuclidSymbol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74" w:rsidRDefault="00B26474" w:rsidP="007F2CB1">
      <w:r>
        <w:separator/>
      </w:r>
    </w:p>
  </w:footnote>
  <w:footnote w:type="continuationSeparator" w:id="0">
    <w:p w:rsidR="00B26474" w:rsidRDefault="00B26474" w:rsidP="007F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D"/>
    <w:rsid w:val="00010FC4"/>
    <w:rsid w:val="0001758B"/>
    <w:rsid w:val="0002119C"/>
    <w:rsid w:val="000614E8"/>
    <w:rsid w:val="00115CD9"/>
    <w:rsid w:val="00152A08"/>
    <w:rsid w:val="001A2DE5"/>
    <w:rsid w:val="002075E7"/>
    <w:rsid w:val="00216AB7"/>
    <w:rsid w:val="00230FD6"/>
    <w:rsid w:val="00342D71"/>
    <w:rsid w:val="0040128B"/>
    <w:rsid w:val="00464769"/>
    <w:rsid w:val="004C5553"/>
    <w:rsid w:val="00542E5A"/>
    <w:rsid w:val="00562CC1"/>
    <w:rsid w:val="0056634E"/>
    <w:rsid w:val="005A6665"/>
    <w:rsid w:val="005B60E6"/>
    <w:rsid w:val="005E7785"/>
    <w:rsid w:val="0065058F"/>
    <w:rsid w:val="006663BE"/>
    <w:rsid w:val="006A2094"/>
    <w:rsid w:val="007152B3"/>
    <w:rsid w:val="007F2CB1"/>
    <w:rsid w:val="008177E4"/>
    <w:rsid w:val="008228C9"/>
    <w:rsid w:val="00866E05"/>
    <w:rsid w:val="008D178C"/>
    <w:rsid w:val="00901822"/>
    <w:rsid w:val="00A63BFC"/>
    <w:rsid w:val="00AD55D5"/>
    <w:rsid w:val="00B26474"/>
    <w:rsid w:val="00B95DA1"/>
    <w:rsid w:val="00B96227"/>
    <w:rsid w:val="00BD3456"/>
    <w:rsid w:val="00BE4383"/>
    <w:rsid w:val="00C62065"/>
    <w:rsid w:val="00CC1E52"/>
    <w:rsid w:val="00D60121"/>
    <w:rsid w:val="00D83CEC"/>
    <w:rsid w:val="00DC6083"/>
    <w:rsid w:val="00DF0083"/>
    <w:rsid w:val="00E32478"/>
    <w:rsid w:val="00E974FA"/>
    <w:rsid w:val="00EF2AF8"/>
    <w:rsid w:val="00F269DD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C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C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zhiru xu</dc:creator>
  <cp:lastModifiedBy>zhiru.xu</cp:lastModifiedBy>
  <cp:revision>35</cp:revision>
  <dcterms:created xsi:type="dcterms:W3CDTF">2017-08-25T10:48:00Z</dcterms:created>
  <dcterms:modified xsi:type="dcterms:W3CDTF">2017-09-29T09:45:00Z</dcterms:modified>
</cp:coreProperties>
</file>