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FC4D" w14:textId="77777777" w:rsidR="002B58A6" w:rsidRPr="002B58A6" w:rsidRDefault="002B58A6">
      <w:pPr>
        <w:rPr>
          <w:rFonts w:ascii="Times New Roman" w:hAnsi="Times New Roman" w:cs="Times New Roman"/>
          <w:b/>
          <w:noProof/>
          <w:sz w:val="24"/>
          <w:lang w:eastAsia="es-CL"/>
        </w:rPr>
      </w:pPr>
      <w:bookmarkStart w:id="0" w:name="_GoBack"/>
      <w:bookmarkEnd w:id="0"/>
      <w:r w:rsidRPr="002B58A6">
        <w:rPr>
          <w:rFonts w:ascii="Times New Roman" w:hAnsi="Times New Roman" w:cs="Times New Roman"/>
          <w:b/>
          <w:noProof/>
          <w:sz w:val="24"/>
          <w:lang w:eastAsia="es-CL"/>
        </w:rPr>
        <w:t>SUPPLEMENTARY FILES</w:t>
      </w:r>
    </w:p>
    <w:p w14:paraId="2EDFE1BA" w14:textId="77777777" w:rsidR="002B58A6" w:rsidRDefault="002B58A6">
      <w:pPr>
        <w:rPr>
          <w:noProof/>
          <w:lang w:eastAsia="es-CL"/>
        </w:rPr>
      </w:pPr>
    </w:p>
    <w:p w14:paraId="5DE3688C" w14:textId="77777777" w:rsidR="001875AB" w:rsidRDefault="002B58A6" w:rsidP="002E63BC">
      <w:pPr>
        <w:jc w:val="both"/>
      </w:pPr>
      <w:r w:rsidRPr="002B58A6">
        <w:rPr>
          <w:noProof/>
          <w:lang w:val="es-ES" w:eastAsia="es-ES"/>
        </w:rPr>
        <w:drawing>
          <wp:inline distT="0" distB="0" distL="0" distR="0" wp14:anchorId="02859E25" wp14:editId="5B109628">
            <wp:extent cx="6324600" cy="2124064"/>
            <wp:effectExtent l="0" t="0" r="0" b="0"/>
            <wp:docPr id="1" name="Imagen 1" descr="C:\Users\Constanza\Desktop\correcciones paper peer j\Suppplementary 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za\Desktop\correcciones paper peer j\Suppplementary fi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64" cy="2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848B" w14:textId="59218EAF" w:rsidR="002B58A6" w:rsidRPr="002B58A6" w:rsidRDefault="002B58A6" w:rsidP="003E6677">
      <w:p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Morphological y organizational evaluation of microglia and astrocytes cells was performed within the dorsal horn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 xml:space="preserve"> using ImageJ software.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677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Cell diameter, </w:t>
      </w:r>
      <w:r w:rsidR="003E6677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process length and </w:t>
      </w:r>
      <w:r w:rsidR="003E6677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>thickness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GFAP positive cells was evaluated. The diameter 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>was determined measuring the longest axis in non-overlapping cells, with a cross sectional line through the nucleus (DAPI marked) and two endpoint branches. A line between the nucleus and the end of a major branch was traced to measure the process length, and the thickness of these cells was defined with a trace line between two parallel sides of the same branch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(A). C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ross sectional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area of Iba-1 positive cells was defined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 xml:space="preserve">using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surrounding 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3E6677">
        <w:rPr>
          <w:rFonts w:ascii="Times New Roman" w:hAnsi="Times New Roman" w:cs="Times New Roman"/>
          <w:sz w:val="24"/>
          <w:szCs w:val="24"/>
          <w:lang w:val="en-US"/>
        </w:rPr>
        <w:t xml:space="preserve">(1 and 2)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 twenty cell bodies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>(DAPI marked), and then area was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 xml:space="preserve">calculated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>B). C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ell counting was performed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E63BC" w:rsidRPr="002E63BC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2E63BC"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 dorsal horn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 xml:space="preserve"> segment, </w:t>
      </w:r>
      <w:r w:rsidR="003E6677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4332F">
        <w:rPr>
          <w:rFonts w:ascii="Times New Roman" w:hAnsi="Times New Roman" w:cs="Times New Roman"/>
          <w:sz w:val="24"/>
          <w:szCs w:val="24"/>
          <w:lang w:val="en-US"/>
        </w:rPr>
        <w:t xml:space="preserve"> square perimeter of 1,000 </w:t>
      </w:r>
      <w:r w:rsidRPr="002E63BC">
        <w:rPr>
          <w:rFonts w:ascii="Times New Roman" w:hAnsi="Times New Roman" w:cs="Times New Roman"/>
          <w:sz w:val="24"/>
          <w:szCs w:val="24"/>
          <w:lang w:val="en-US"/>
        </w:rPr>
        <w:t>µm</w:t>
      </w:r>
      <w:r w:rsidRPr="002E63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E6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3BC">
        <w:rPr>
          <w:rFonts w:ascii="Times New Roman" w:hAnsi="Times New Roman" w:cs="Times New Roman"/>
          <w:sz w:val="24"/>
          <w:szCs w:val="24"/>
          <w:lang w:val="en-US"/>
        </w:rPr>
        <w:t>per segment for counting (C).</w:t>
      </w:r>
    </w:p>
    <w:sectPr w:rsidR="002B58A6" w:rsidRPr="002B58A6" w:rsidSect="002E63BC">
      <w:pgSz w:w="12240" w:h="15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A6"/>
    <w:rsid w:val="001875AB"/>
    <w:rsid w:val="002119B4"/>
    <w:rsid w:val="002B58A6"/>
    <w:rsid w:val="002E63BC"/>
    <w:rsid w:val="003E6677"/>
    <w:rsid w:val="009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D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2B58A6"/>
  </w:style>
  <w:style w:type="paragraph" w:styleId="Textodeglobo">
    <w:name w:val="Balloon Text"/>
    <w:basedOn w:val="Normal"/>
    <w:link w:val="TextodegloboCar"/>
    <w:uiPriority w:val="99"/>
    <w:semiHidden/>
    <w:unhideWhenUsed/>
    <w:rsid w:val="00961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0F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3E6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2B58A6"/>
  </w:style>
  <w:style w:type="paragraph" w:styleId="Textodeglobo">
    <w:name w:val="Balloon Text"/>
    <w:basedOn w:val="Normal"/>
    <w:link w:val="TextodegloboCar"/>
    <w:uiPriority w:val="99"/>
    <w:semiHidden/>
    <w:unhideWhenUsed/>
    <w:rsid w:val="00961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0F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3E6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Hedie Bustamante</cp:lastModifiedBy>
  <cp:revision>4</cp:revision>
  <dcterms:created xsi:type="dcterms:W3CDTF">2017-08-17T18:32:00Z</dcterms:created>
  <dcterms:modified xsi:type="dcterms:W3CDTF">2017-10-04T18:27:00Z</dcterms:modified>
</cp:coreProperties>
</file>