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F2" w:rsidRPr="0023390A" w:rsidRDefault="00A649F2" w:rsidP="00A649F2">
      <w:pPr>
        <w:spacing w:line="480" w:lineRule="auto"/>
        <w:rPr>
          <w:rFonts w:ascii="Times New Roman" w:hAnsi="Times New Roman" w:cs="Times New Roman"/>
        </w:rPr>
      </w:pPr>
      <w:proofErr w:type="gramStart"/>
      <w:r w:rsidRPr="0023390A">
        <w:rPr>
          <w:rFonts w:ascii="Times New Roman" w:hAnsi="Times New Roman" w:cs="Times New Roman"/>
          <w:b/>
          <w:bCs/>
          <w:sz w:val="24"/>
          <w:szCs w:val="32"/>
        </w:rPr>
        <w:t>TABLE S1.</w:t>
      </w:r>
      <w:proofErr w:type="gramEnd"/>
      <w:r w:rsidRPr="0023390A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gramStart"/>
      <w:r w:rsidRPr="0023390A">
        <w:rPr>
          <w:rFonts w:ascii="Times New Roman" w:hAnsi="Times New Roman" w:cs="Times New Roman"/>
        </w:rPr>
        <w:t xml:space="preserve">Comparison of the anti-HCV, HCV </w:t>
      </w:r>
      <w:r w:rsidRPr="0023390A">
        <w:rPr>
          <w:rFonts w:ascii="Times New Roman" w:hAnsi="Times New Roman" w:cs="Times New Roman"/>
          <w:noProof/>
        </w:rPr>
        <w:t>Ag</w:t>
      </w:r>
      <w:r w:rsidRPr="0023390A">
        <w:rPr>
          <w:rFonts w:ascii="Times New Roman" w:hAnsi="Times New Roman" w:cs="Times New Roman"/>
        </w:rPr>
        <w:t xml:space="preserve"> and HCV RNA status in all samples.</w:t>
      </w:r>
      <w:proofErr w:type="gramEnd"/>
      <w:r w:rsidRPr="0023390A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293"/>
        <w:tblW w:w="10229" w:type="dxa"/>
        <w:tblLayout w:type="fixed"/>
        <w:tblLook w:val="04A0" w:firstRow="1" w:lastRow="0" w:firstColumn="1" w:lastColumn="0" w:noHBand="0" w:noVBand="1"/>
      </w:tblPr>
      <w:tblGrid>
        <w:gridCol w:w="1190"/>
        <w:gridCol w:w="1276"/>
        <w:gridCol w:w="1255"/>
        <w:gridCol w:w="1134"/>
        <w:gridCol w:w="1134"/>
        <w:gridCol w:w="1559"/>
        <w:gridCol w:w="1297"/>
        <w:gridCol w:w="1384"/>
      </w:tblGrid>
      <w:tr w:rsidR="00A649F2" w:rsidRPr="0023390A" w:rsidTr="0062566C">
        <w:trPr>
          <w:trHeight w:val="413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Anti-HCV (S/CO)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HCV Ag (</w:t>
            </w:r>
            <w:proofErr w:type="spellStart"/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fmol</w:t>
            </w:r>
            <w:proofErr w:type="spellEnd"/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/L)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Combined Anti-HCV (S/CO) and HCV Ag (</w:t>
            </w:r>
            <w:proofErr w:type="spellStart"/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fmol</w:t>
            </w:r>
            <w:proofErr w:type="spellEnd"/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/L)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A649F2" w:rsidRPr="0023390A" w:rsidTr="0062566C">
        <w:trPr>
          <w:trHeight w:val="539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HCV RNA status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≥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</w:rPr>
              <w:t xml:space="preserve"> 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5.0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</w:rPr>
              <w:t xml:space="preserve"> 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5.0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≥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</w:rPr>
              <w:t xml:space="preserve"> 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</w:rPr>
              <w:t xml:space="preserve"> 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≥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</w:rPr>
              <w:t xml:space="preserve"> 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&amp; ≥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</w:rPr>
              <w:t xml:space="preserve"> 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Others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49F2" w:rsidRPr="0023390A" w:rsidTr="0062566C">
        <w:trPr>
          <w:trHeight w:val="4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222 (88.1)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220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 (2.9%)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220 (100.0%)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 (0.9%)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222 (76.6%)</w:t>
            </w:r>
          </w:p>
        </w:tc>
      </w:tr>
      <w:tr w:rsidR="00A649F2" w:rsidRPr="0023390A" w:rsidTr="0062566C">
        <w:trPr>
          <w:trHeight w:val="45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Negative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30 (11.9%)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38 (100.0%)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68 (97.1%)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0 (0.0%)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 xml:space="preserve"> </w:t>
            </w: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(97.1%)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68 (23.4%)</w:t>
            </w:r>
          </w:p>
        </w:tc>
      </w:tr>
      <w:tr w:rsidR="00A649F2" w:rsidRPr="0023390A" w:rsidTr="0062566C">
        <w:trPr>
          <w:trHeight w:val="432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(%)</w:t>
            </w:r>
            <w:r w:rsidRPr="00233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252 (86.9%)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38 (13.1%)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220 (75.9%)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70 (24.1%)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220(75.0%)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70 (24.1%)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9F2" w:rsidRPr="0023390A" w:rsidRDefault="00A649F2" w:rsidP="00625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0A">
              <w:rPr>
                <w:rFonts w:ascii="Times New Roman" w:eastAsia="Times New Roman" w:hAnsi="Times New Roman" w:cs="Times New Roman"/>
                <w:sz w:val="18"/>
                <w:szCs w:val="18"/>
              </w:rPr>
              <w:t>290 (100.0%)</w:t>
            </w:r>
          </w:p>
        </w:tc>
      </w:tr>
    </w:tbl>
    <w:p w:rsidR="00A649F2" w:rsidRPr="0023390A" w:rsidRDefault="00A649F2" w:rsidP="00A649F2">
      <w:pPr>
        <w:spacing w:line="48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23390A">
        <w:rPr>
          <w:rFonts w:ascii="Times New Roman" w:hAnsi="Times New Roman" w:cs="Times New Roman"/>
          <w:szCs w:val="24"/>
          <w:vertAlign w:val="superscript"/>
        </w:rPr>
        <w:t>a</w:t>
      </w:r>
      <w:r w:rsidRPr="0023390A">
        <w:rPr>
          <w:rFonts w:ascii="Times New Roman" w:hAnsi="Times New Roman" w:cs="Times New Roman"/>
          <w:szCs w:val="24"/>
        </w:rPr>
        <w:t>From</w:t>
      </w:r>
      <w:proofErr w:type="spellEnd"/>
      <w:proofErr w:type="gramEnd"/>
      <w:r w:rsidRPr="0023390A">
        <w:rPr>
          <w:rFonts w:ascii="Times New Roman" w:hAnsi="Times New Roman" w:cs="Times New Roman"/>
          <w:szCs w:val="24"/>
        </w:rPr>
        <w:t xml:space="preserve"> a </w:t>
      </w:r>
      <w:r w:rsidRPr="0023390A">
        <w:rPr>
          <w:rFonts w:ascii="Times New Roman" w:hAnsi="Times New Roman" w:cs="Times New Roman"/>
          <w:noProof/>
          <w:szCs w:val="24"/>
        </w:rPr>
        <w:t>total</w:t>
      </w:r>
      <w:r w:rsidRPr="0023390A">
        <w:rPr>
          <w:rFonts w:ascii="Times New Roman" w:hAnsi="Times New Roman" w:cs="Times New Roman"/>
          <w:szCs w:val="24"/>
        </w:rPr>
        <w:t xml:space="preserve"> of each category.</w:t>
      </w:r>
    </w:p>
    <w:p w:rsidR="00A649F2" w:rsidRPr="0023390A" w:rsidRDefault="00A649F2" w:rsidP="00A649F2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3390A">
        <w:rPr>
          <w:rFonts w:ascii="Times New Roman" w:hAnsi="Times New Roman" w:cs="Times New Roman"/>
          <w:szCs w:val="24"/>
          <w:vertAlign w:val="superscript"/>
        </w:rPr>
        <w:t>b</w:t>
      </w:r>
      <w:r w:rsidRPr="0023390A">
        <w:rPr>
          <w:rFonts w:ascii="Times New Roman" w:hAnsi="Times New Roman" w:cs="Times New Roman"/>
          <w:szCs w:val="24"/>
        </w:rPr>
        <w:t>From</w:t>
      </w:r>
      <w:proofErr w:type="spellEnd"/>
      <w:proofErr w:type="gramEnd"/>
      <w:r w:rsidRPr="0023390A">
        <w:rPr>
          <w:rFonts w:ascii="Times New Roman" w:hAnsi="Times New Roman" w:cs="Times New Roman"/>
          <w:szCs w:val="24"/>
        </w:rPr>
        <w:t xml:space="preserve"> 290 samples.</w:t>
      </w:r>
    </w:p>
    <w:p w:rsidR="00B261C8" w:rsidRDefault="00B261C8">
      <w:bookmarkStart w:id="0" w:name="_GoBack"/>
      <w:bookmarkEnd w:id="0"/>
    </w:p>
    <w:sectPr w:rsidR="00B2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F2"/>
    <w:rsid w:val="00A649F2"/>
    <w:rsid w:val="00B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Rujipat Wasitthankasem</dc:creator>
  <cp:lastModifiedBy>Rujipat Wasitthankasem</cp:lastModifiedBy>
  <cp:revision>1</cp:revision>
  <dcterms:created xsi:type="dcterms:W3CDTF">2017-08-10T05:21:00Z</dcterms:created>
  <dcterms:modified xsi:type="dcterms:W3CDTF">2017-08-10T05:21:00Z</dcterms:modified>
</cp:coreProperties>
</file>