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D2" w:rsidRDefault="007F63D2" w:rsidP="00A028A7">
      <w:pPr>
        <w:pStyle w:val="ParaAttribute0"/>
        <w:wordWrap/>
        <w:spacing w:after="0" w:line="480" w:lineRule="auto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 xml:space="preserve">Appendix </w:t>
      </w:r>
      <w:r w:rsidR="009E0D66">
        <w:rPr>
          <w:rFonts w:eastAsia="Calibri"/>
          <w:b/>
          <w:sz w:val="24"/>
          <w:szCs w:val="24"/>
          <w:lang w:val="en-US"/>
        </w:rPr>
        <w:t>3</w:t>
      </w:r>
      <w:bookmarkStart w:id="0" w:name="_GoBack"/>
      <w:bookmarkEnd w:id="0"/>
    </w:p>
    <w:p w:rsidR="00A028A7" w:rsidRPr="00005203" w:rsidRDefault="00A028A7" w:rsidP="00A028A7">
      <w:pPr>
        <w:pStyle w:val="ParaAttribute0"/>
        <w:wordWrap/>
        <w:spacing w:after="0" w:line="480" w:lineRule="auto"/>
        <w:rPr>
          <w:rFonts w:eastAsia="Calibri"/>
          <w:i/>
          <w:sz w:val="24"/>
          <w:szCs w:val="24"/>
          <w:lang w:val="en-US"/>
        </w:rPr>
      </w:pPr>
      <w:r w:rsidRPr="00005203">
        <w:rPr>
          <w:rFonts w:eastAsia="Calibri"/>
          <w:i/>
          <w:sz w:val="24"/>
          <w:szCs w:val="24"/>
          <w:lang w:val="en-US"/>
        </w:rPr>
        <w:t>Sequence of the treatment conditions to which each subject was exposed during Experiment 1.</w:t>
      </w:r>
    </w:p>
    <w:tbl>
      <w:tblPr>
        <w:tblStyle w:val="TableGrid"/>
        <w:tblW w:w="8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643"/>
        <w:gridCol w:w="1136"/>
        <w:gridCol w:w="643"/>
        <w:gridCol w:w="1136"/>
        <w:gridCol w:w="643"/>
        <w:gridCol w:w="1136"/>
        <w:gridCol w:w="643"/>
        <w:gridCol w:w="1136"/>
      </w:tblGrid>
      <w:tr w:rsidR="00A028A7" w:rsidRPr="00005203" w:rsidTr="006D2CE1">
        <w:trPr>
          <w:trHeight w:val="166"/>
        </w:trPr>
        <w:tc>
          <w:tcPr>
            <w:tcW w:w="1310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>Subject</w:t>
            </w:r>
          </w:p>
        </w:tc>
        <w:tc>
          <w:tcPr>
            <w:tcW w:w="7116" w:type="dxa"/>
            <w:gridSpan w:val="8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>Conditions</w:t>
            </w:r>
          </w:p>
        </w:tc>
      </w:tr>
      <w:tr w:rsidR="00A028A7" w:rsidRPr="00005203" w:rsidTr="006D2CE1">
        <w:trPr>
          <w:trHeight w:val="342"/>
        </w:trPr>
        <w:tc>
          <w:tcPr>
            <w:tcW w:w="1310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>S1 and S2</w:t>
            </w:r>
          </w:p>
        </w:tc>
        <w:tc>
          <w:tcPr>
            <w:tcW w:w="643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>BL</w:t>
            </w:r>
          </w:p>
        </w:tc>
        <w:tc>
          <w:tcPr>
            <w:tcW w:w="1136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 xml:space="preserve">0.5-mA </w:t>
            </w:r>
          </w:p>
        </w:tc>
        <w:tc>
          <w:tcPr>
            <w:tcW w:w="643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>BL</w:t>
            </w:r>
          </w:p>
        </w:tc>
        <w:tc>
          <w:tcPr>
            <w:tcW w:w="1136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 xml:space="preserve">0.5 mA </w:t>
            </w:r>
          </w:p>
        </w:tc>
        <w:tc>
          <w:tcPr>
            <w:tcW w:w="643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>BL</w:t>
            </w:r>
          </w:p>
        </w:tc>
        <w:tc>
          <w:tcPr>
            <w:tcW w:w="1136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 xml:space="preserve">1.0-mA </w:t>
            </w:r>
          </w:p>
        </w:tc>
        <w:tc>
          <w:tcPr>
            <w:tcW w:w="643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>BL</w:t>
            </w:r>
          </w:p>
        </w:tc>
        <w:tc>
          <w:tcPr>
            <w:tcW w:w="1136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 xml:space="preserve">1.0-mA </w:t>
            </w:r>
          </w:p>
        </w:tc>
      </w:tr>
      <w:tr w:rsidR="00A028A7" w:rsidRPr="00005203" w:rsidTr="006D2CE1">
        <w:trPr>
          <w:trHeight w:val="352"/>
        </w:trPr>
        <w:tc>
          <w:tcPr>
            <w:tcW w:w="1310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>S3 and S4</w:t>
            </w:r>
          </w:p>
        </w:tc>
        <w:tc>
          <w:tcPr>
            <w:tcW w:w="643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>BL</w:t>
            </w:r>
          </w:p>
        </w:tc>
        <w:tc>
          <w:tcPr>
            <w:tcW w:w="1136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 xml:space="preserve">1.0-mA </w:t>
            </w:r>
          </w:p>
        </w:tc>
        <w:tc>
          <w:tcPr>
            <w:tcW w:w="643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>BL</w:t>
            </w:r>
          </w:p>
        </w:tc>
        <w:tc>
          <w:tcPr>
            <w:tcW w:w="1136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 xml:space="preserve">1.0-mA </w:t>
            </w:r>
          </w:p>
        </w:tc>
        <w:tc>
          <w:tcPr>
            <w:tcW w:w="643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>BL</w:t>
            </w:r>
          </w:p>
        </w:tc>
        <w:tc>
          <w:tcPr>
            <w:tcW w:w="1136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 xml:space="preserve">0.5 mA </w:t>
            </w:r>
          </w:p>
        </w:tc>
        <w:tc>
          <w:tcPr>
            <w:tcW w:w="643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>BL</w:t>
            </w:r>
          </w:p>
        </w:tc>
        <w:tc>
          <w:tcPr>
            <w:tcW w:w="1136" w:type="dxa"/>
          </w:tcPr>
          <w:p w:rsidR="00A028A7" w:rsidRPr="00005203" w:rsidRDefault="00A028A7" w:rsidP="006D2CE1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 w:rsidRPr="00005203">
              <w:rPr>
                <w:sz w:val="24"/>
                <w:lang w:val="en-US"/>
              </w:rPr>
              <w:t xml:space="preserve">0.5 mA </w:t>
            </w:r>
          </w:p>
        </w:tc>
      </w:tr>
    </w:tbl>
    <w:p w:rsidR="00A028A7" w:rsidRPr="00005203" w:rsidRDefault="00A028A7" w:rsidP="00A028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05203">
        <w:rPr>
          <w:rFonts w:ascii="Times New Roman" w:hAnsi="Times New Roman" w:cs="Times New Roman"/>
          <w:sz w:val="24"/>
          <w:szCs w:val="24"/>
        </w:rPr>
        <w:t xml:space="preserve">Note: </w:t>
      </w:r>
      <w:r w:rsidRPr="00005203">
        <w:rPr>
          <w:rFonts w:ascii="Times New Roman" w:hAnsi="Times New Roman" w:cs="Times New Roman"/>
          <w:i/>
          <w:sz w:val="24"/>
          <w:szCs w:val="24"/>
        </w:rPr>
        <w:t>BL</w:t>
      </w:r>
      <w:r w:rsidRPr="00005203">
        <w:rPr>
          <w:rFonts w:ascii="Times New Roman" w:hAnsi="Times New Roman" w:cs="Times New Roman"/>
          <w:sz w:val="24"/>
          <w:szCs w:val="24"/>
        </w:rPr>
        <w:t xml:space="preserve"> = baseline condition; </w:t>
      </w:r>
      <w:r w:rsidRPr="00005203">
        <w:rPr>
          <w:rFonts w:ascii="Times New Roman" w:hAnsi="Times New Roman" w:cs="Times New Roman"/>
          <w:i/>
          <w:sz w:val="24"/>
          <w:szCs w:val="24"/>
        </w:rPr>
        <w:t>0.5 mA</w:t>
      </w:r>
      <w:r w:rsidRPr="00005203">
        <w:rPr>
          <w:rFonts w:ascii="Times New Roman" w:hAnsi="Times New Roman" w:cs="Times New Roman"/>
          <w:sz w:val="24"/>
          <w:szCs w:val="24"/>
        </w:rPr>
        <w:t xml:space="preserve"> = foot shocks of 0.5 mA; </w:t>
      </w:r>
      <w:r w:rsidRPr="00005203">
        <w:rPr>
          <w:rFonts w:ascii="Times New Roman" w:hAnsi="Times New Roman" w:cs="Times New Roman"/>
          <w:i/>
          <w:sz w:val="24"/>
          <w:szCs w:val="24"/>
        </w:rPr>
        <w:t>1.0 mA</w:t>
      </w:r>
      <w:r w:rsidRPr="00005203">
        <w:rPr>
          <w:rFonts w:ascii="Times New Roman" w:hAnsi="Times New Roman" w:cs="Times New Roman"/>
          <w:sz w:val="24"/>
          <w:szCs w:val="24"/>
        </w:rPr>
        <w:t xml:space="preserve"> = foot shocks of 1.0 mA.</w:t>
      </w:r>
    </w:p>
    <w:p w:rsidR="00174E3C" w:rsidRDefault="00174E3C"/>
    <w:sectPr w:rsidR="00174E3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A7"/>
    <w:rsid w:val="00174E3C"/>
    <w:rsid w:val="007F63D2"/>
    <w:rsid w:val="009E0D66"/>
    <w:rsid w:val="00A028A7"/>
    <w:rsid w:val="00C1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E9D4"/>
  <w15:chartTrackingRefBased/>
  <w15:docId w15:val="{196E7566-AD56-48E6-99DF-DE535BDB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8A7"/>
    <w:pPr>
      <w:spacing w:after="0" w:line="240" w:lineRule="auto"/>
    </w:pPr>
    <w:rPr>
      <w:rFonts w:ascii="Times New Roman" w:eastAsia="SimSun" w:hAnsi="Times New Roman" w:cs="Times New Roman"/>
      <w:sz w:val="20"/>
      <w:szCs w:val="24"/>
      <w:lang w:val="es-CO" w:eastAsia="zh-CN"/>
    </w:rPr>
  </w:style>
  <w:style w:type="paragraph" w:customStyle="1" w:styleId="ParaAttribute0">
    <w:name w:val="ParaAttribute0"/>
    <w:rsid w:val="00A028A7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val="es-CO" w:eastAsia="es-CO"/>
    </w:rPr>
  </w:style>
  <w:style w:type="table" w:styleId="TableGrid">
    <w:name w:val="Table Grid"/>
    <w:basedOn w:val="TableNormal"/>
    <w:uiPriority w:val="39"/>
    <w:rsid w:val="00A028A7"/>
    <w:pPr>
      <w:spacing w:after="0" w:line="240" w:lineRule="auto"/>
    </w:pPr>
    <w:rPr>
      <w:rFonts w:ascii="Calibri" w:eastAsia="Times New Roman" w:hAnsi="Times New Roman" w:cs="Times New Roman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Hurtado-Parrado</dc:creator>
  <cp:keywords/>
  <dc:description/>
  <cp:lastModifiedBy>Camilo Hurtado-Parrado</cp:lastModifiedBy>
  <cp:revision>3</cp:revision>
  <dcterms:created xsi:type="dcterms:W3CDTF">2017-07-19T16:55:00Z</dcterms:created>
  <dcterms:modified xsi:type="dcterms:W3CDTF">2017-10-17T01:13:00Z</dcterms:modified>
</cp:coreProperties>
</file>