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F83B9" w14:textId="77777777" w:rsidR="002662F6" w:rsidRDefault="002662F6" w:rsidP="002662F6">
      <w:pPr>
        <w:suppressLineNumbers/>
      </w:pPr>
      <w:bookmarkStart w:id="0" w:name="_GoBack"/>
      <w:r>
        <w:rPr>
          <w:noProof/>
          <w:lang w:val="en-US"/>
        </w:rPr>
        <w:drawing>
          <wp:inline distT="0" distB="0" distL="0" distR="0" wp14:anchorId="090F1085" wp14:editId="21F9759E">
            <wp:extent cx="5486400" cy="4967416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</a:blip>
                    <a:srcRect l="26397" t="10355" r="24460" b="10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6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345D149E" w14:textId="77777777" w:rsidR="002662F6" w:rsidRDefault="002662F6" w:rsidP="002662F6">
      <w:pPr>
        <w:suppressLineNumbers/>
        <w:rPr>
          <w:rFonts w:cstheme="minorHAnsi"/>
        </w:rPr>
      </w:pPr>
      <w:r w:rsidRPr="0016215E">
        <w:rPr>
          <w:rFonts w:cstheme="minorHAnsi"/>
        </w:rPr>
        <w:t>N.B. Due to the eligibility criteria being specific and decided in advance, no articles or records were excluded.</w:t>
      </w:r>
      <w:r>
        <w:rPr>
          <w:rFonts w:cstheme="minorHAnsi"/>
        </w:rPr>
        <w:t xml:space="preserve"> For eligibility criteria and full details of record selection, please see methods section.</w:t>
      </w:r>
    </w:p>
    <w:p w14:paraId="71ECC504" w14:textId="77777777" w:rsidR="002662F6" w:rsidRDefault="002662F6" w:rsidP="002662F6">
      <w:pPr>
        <w:widowControl w:val="0"/>
        <w:suppressLineNumbers/>
        <w:spacing w:line="480" w:lineRule="auto"/>
        <w:ind w:left="-720" w:right="-720"/>
        <w:jc w:val="center"/>
        <w:rPr>
          <w:rFonts w:ascii="Arial" w:hAnsi="Arial" w:cs="Arial"/>
          <w:sz w:val="16"/>
          <w:szCs w:val="16"/>
        </w:rPr>
      </w:pPr>
    </w:p>
    <w:p w14:paraId="234F1F91" w14:textId="77777777" w:rsidR="002662F6" w:rsidRDefault="002662F6" w:rsidP="002662F6">
      <w:pPr>
        <w:widowControl w:val="0"/>
        <w:spacing w:line="48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Figure 1: A PRISMA flow diagram of the steps involved in data collection and analysis. </w:t>
      </w:r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Template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de-DE"/>
        </w:rPr>
        <w:t>from</w:t>
      </w:r>
      <w:proofErr w:type="spellEnd"/>
      <w:r w:rsidRPr="004001FC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: </w:t>
      </w:r>
      <w:proofErr w:type="spellStart"/>
      <w:r w:rsidRPr="004001FC">
        <w:rPr>
          <w:rFonts w:ascii="Times New Roman" w:hAnsi="Times New Roman" w:cs="Times New Roman"/>
          <w:sz w:val="24"/>
          <w:szCs w:val="24"/>
          <w:lang w:val="de-DE"/>
        </w:rPr>
        <w:t>Moher</w:t>
      </w:r>
      <w:proofErr w:type="spellEnd"/>
      <w:r w:rsidRPr="004001FC">
        <w:rPr>
          <w:rFonts w:ascii="Times New Roman" w:hAnsi="Times New Roman" w:cs="Times New Roman"/>
          <w:sz w:val="24"/>
          <w:szCs w:val="24"/>
          <w:lang w:val="de-DE"/>
        </w:rPr>
        <w:t xml:space="preserve"> D, </w:t>
      </w:r>
      <w:proofErr w:type="spellStart"/>
      <w:r w:rsidRPr="004001FC">
        <w:rPr>
          <w:rFonts w:ascii="Times New Roman" w:hAnsi="Times New Roman" w:cs="Times New Roman"/>
          <w:sz w:val="24"/>
          <w:szCs w:val="24"/>
          <w:lang w:val="de-DE"/>
        </w:rPr>
        <w:t>Liberati</w:t>
      </w:r>
      <w:proofErr w:type="spellEnd"/>
      <w:r w:rsidRPr="004001FC">
        <w:rPr>
          <w:rFonts w:ascii="Times New Roman" w:hAnsi="Times New Roman" w:cs="Times New Roman"/>
          <w:sz w:val="24"/>
          <w:szCs w:val="24"/>
          <w:lang w:val="de-DE"/>
        </w:rPr>
        <w:t xml:space="preserve"> A, Tetzlaff J, Altman DG, The PRISMA Group (2009)</w:t>
      </w:r>
      <w:r w:rsidRPr="004001FC">
        <w:rPr>
          <w:rFonts w:ascii="Times New Roman" w:hAnsi="Times New Roman" w:cs="Times New Roman"/>
          <w:sz w:val="24"/>
          <w:szCs w:val="24"/>
        </w:rPr>
        <w:t xml:space="preserve">. </w:t>
      </w:r>
      <w:r w:rsidRPr="00D52480">
        <w:rPr>
          <w:rFonts w:ascii="Times New Roman" w:hAnsi="Times New Roman" w:cs="Times New Roman"/>
          <w:iCs/>
          <w:sz w:val="24"/>
          <w:szCs w:val="24"/>
        </w:rPr>
        <w:t>P</w:t>
      </w:r>
      <w:r w:rsidRPr="00D52480">
        <w:rPr>
          <w:rFonts w:ascii="Times New Roman" w:hAnsi="Times New Roman" w:cs="Times New Roman"/>
          <w:sz w:val="24"/>
          <w:szCs w:val="24"/>
        </w:rPr>
        <w:t xml:space="preserve">referred </w:t>
      </w:r>
      <w:r w:rsidRPr="00D52480">
        <w:rPr>
          <w:rFonts w:ascii="Times New Roman" w:hAnsi="Times New Roman" w:cs="Times New Roman"/>
          <w:iCs/>
          <w:sz w:val="24"/>
          <w:szCs w:val="24"/>
        </w:rPr>
        <w:t>R</w:t>
      </w:r>
      <w:r w:rsidRPr="00D52480">
        <w:rPr>
          <w:rFonts w:ascii="Times New Roman" w:hAnsi="Times New Roman" w:cs="Times New Roman"/>
          <w:sz w:val="24"/>
          <w:szCs w:val="24"/>
        </w:rPr>
        <w:t xml:space="preserve">eporting </w:t>
      </w:r>
      <w:r w:rsidRPr="00D52480">
        <w:rPr>
          <w:rFonts w:ascii="Times New Roman" w:hAnsi="Times New Roman" w:cs="Times New Roman"/>
          <w:iCs/>
          <w:sz w:val="24"/>
          <w:szCs w:val="24"/>
        </w:rPr>
        <w:t>I</w:t>
      </w:r>
      <w:r w:rsidRPr="00D52480">
        <w:rPr>
          <w:rFonts w:ascii="Times New Roman" w:hAnsi="Times New Roman" w:cs="Times New Roman"/>
          <w:sz w:val="24"/>
          <w:szCs w:val="24"/>
        </w:rPr>
        <w:t xml:space="preserve">tems for </w:t>
      </w:r>
      <w:r w:rsidRPr="00D52480">
        <w:rPr>
          <w:rFonts w:ascii="Times New Roman" w:hAnsi="Times New Roman" w:cs="Times New Roman"/>
          <w:iCs/>
          <w:sz w:val="24"/>
          <w:szCs w:val="24"/>
        </w:rPr>
        <w:t>S</w:t>
      </w:r>
      <w:r w:rsidRPr="00D52480">
        <w:rPr>
          <w:rFonts w:ascii="Times New Roman" w:hAnsi="Times New Roman" w:cs="Times New Roman"/>
          <w:sz w:val="24"/>
          <w:szCs w:val="24"/>
        </w:rPr>
        <w:t xml:space="preserve">ystematic Reviews and </w:t>
      </w:r>
      <w:r w:rsidRPr="00D52480">
        <w:rPr>
          <w:rFonts w:ascii="Times New Roman" w:hAnsi="Times New Roman" w:cs="Times New Roman"/>
          <w:iCs/>
          <w:sz w:val="24"/>
          <w:szCs w:val="24"/>
        </w:rPr>
        <w:t>M</w:t>
      </w:r>
      <w:r w:rsidRPr="00D52480">
        <w:rPr>
          <w:rFonts w:ascii="Times New Roman" w:hAnsi="Times New Roman" w:cs="Times New Roman"/>
          <w:sz w:val="24"/>
          <w:szCs w:val="24"/>
        </w:rPr>
        <w:t>eta-</w:t>
      </w:r>
      <w:r w:rsidRPr="00D52480">
        <w:rPr>
          <w:rFonts w:ascii="Times New Roman" w:hAnsi="Times New Roman" w:cs="Times New Roman"/>
          <w:iCs/>
          <w:sz w:val="24"/>
          <w:szCs w:val="24"/>
        </w:rPr>
        <w:t>A</w:t>
      </w:r>
      <w:r w:rsidRPr="00D52480">
        <w:rPr>
          <w:rFonts w:ascii="Times New Roman" w:hAnsi="Times New Roman" w:cs="Times New Roman"/>
          <w:sz w:val="24"/>
          <w:szCs w:val="24"/>
        </w:rPr>
        <w:t>nalyses</w:t>
      </w:r>
      <w:r w:rsidRPr="004001FC">
        <w:rPr>
          <w:rFonts w:ascii="Times New Roman" w:hAnsi="Times New Roman" w:cs="Times New Roman"/>
          <w:sz w:val="24"/>
          <w:szCs w:val="24"/>
        </w:rPr>
        <w:t xml:space="preserve">: The PRISMA Statement. </w:t>
      </w:r>
      <w:proofErr w:type="spellStart"/>
      <w:r w:rsidRPr="004001FC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4001FC">
        <w:rPr>
          <w:rFonts w:ascii="Times New Roman" w:hAnsi="Times New Roman" w:cs="Times New Roman"/>
          <w:sz w:val="24"/>
          <w:szCs w:val="24"/>
        </w:rPr>
        <w:t xml:space="preserve"> Med 6(7): e1000097. doi:10.1371/</w:t>
      </w:r>
      <w:proofErr w:type="gramStart"/>
      <w:r w:rsidRPr="004001FC">
        <w:rPr>
          <w:rFonts w:ascii="Times New Roman" w:hAnsi="Times New Roman" w:cs="Times New Roman"/>
          <w:sz w:val="24"/>
          <w:szCs w:val="24"/>
        </w:rPr>
        <w:t>journal.pmed</w:t>
      </w:r>
      <w:proofErr w:type="gramEnd"/>
      <w:r w:rsidRPr="004001FC">
        <w:rPr>
          <w:rFonts w:ascii="Times New Roman" w:hAnsi="Times New Roman" w:cs="Times New Roman"/>
          <w:sz w:val="24"/>
          <w:szCs w:val="24"/>
        </w:rPr>
        <w:t>1000097</w:t>
      </w:r>
    </w:p>
    <w:p w14:paraId="2D7AD3EB" w14:textId="77777777" w:rsidR="00716198" w:rsidRDefault="00716198"/>
    <w:sectPr w:rsidR="00716198" w:rsidSect="0056041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F6"/>
    <w:rsid w:val="002662F6"/>
    <w:rsid w:val="00560419"/>
    <w:rsid w:val="00716198"/>
    <w:rsid w:val="00BC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DDC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62F6"/>
    <w:pPr>
      <w:spacing w:after="200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Macintosh Word</Application>
  <DocSecurity>0</DocSecurity>
  <Lines>3</Lines>
  <Paragraphs>1</Paragraphs>
  <ScaleCrop>false</ScaleCrop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Lukas</dc:creator>
  <cp:keywords/>
  <dc:description/>
  <cp:lastModifiedBy>Dieter Lukas</cp:lastModifiedBy>
  <cp:revision>1</cp:revision>
  <dcterms:created xsi:type="dcterms:W3CDTF">2017-05-29T17:07:00Z</dcterms:created>
  <dcterms:modified xsi:type="dcterms:W3CDTF">2017-05-29T17:08:00Z</dcterms:modified>
</cp:coreProperties>
</file>