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5C" w:rsidRPr="00C65907" w:rsidRDefault="0035731E" w:rsidP="008B785C">
      <w:pPr>
        <w:pStyle w:val="Listeafsnit"/>
        <w:numPr>
          <w:ilvl w:val="0"/>
          <w:numId w:val="4"/>
        </w:numPr>
        <w:spacing w:line="384" w:lineRule="atLeast"/>
        <w:ind w:left="284" w:hanging="284"/>
        <w:rPr>
          <w:rFonts w:ascii="Arial" w:hAnsi="Arial" w:cs="Arial"/>
          <w:b/>
          <w:sz w:val="24"/>
          <w:szCs w:val="24"/>
          <w:lang w:val="en-US"/>
        </w:rPr>
      </w:pPr>
      <w:r w:rsidRPr="00C65907">
        <w:rPr>
          <w:rFonts w:ascii="Arial" w:hAnsi="Arial" w:cs="Arial"/>
          <w:b/>
          <w:sz w:val="24"/>
          <w:szCs w:val="24"/>
          <w:lang w:val="en-US"/>
        </w:rPr>
        <w:t>The rationale for conducting the systematic review</w:t>
      </w:r>
      <w:r w:rsidR="008B785C" w:rsidRPr="00C65907">
        <w:rPr>
          <w:rFonts w:ascii="Arial" w:hAnsi="Arial" w:cs="Arial"/>
          <w:b/>
          <w:sz w:val="24"/>
          <w:szCs w:val="24"/>
          <w:lang w:val="en-US"/>
        </w:rPr>
        <w:t xml:space="preserve">: </w:t>
      </w:r>
    </w:p>
    <w:p w:rsidR="008B785C" w:rsidRPr="008B785C" w:rsidRDefault="008B785C" w:rsidP="008B785C">
      <w:pPr>
        <w:spacing w:line="384" w:lineRule="atLeast"/>
        <w:rPr>
          <w:rFonts w:ascii="Arial" w:hAnsi="Arial" w:cs="Arial"/>
          <w:sz w:val="24"/>
          <w:szCs w:val="24"/>
          <w:lang w:val="en-US"/>
        </w:rPr>
      </w:pPr>
      <w:r>
        <w:rPr>
          <w:rFonts w:ascii="Arial" w:hAnsi="Arial" w:cs="Arial"/>
          <w:sz w:val="24"/>
          <w:szCs w:val="24"/>
          <w:lang w:val="en-US"/>
        </w:rPr>
        <w:t xml:space="preserve">Even with the best surgical technique, colorectal cancer surgery </w:t>
      </w:r>
      <w:r w:rsidR="00C65907">
        <w:rPr>
          <w:rFonts w:ascii="Arial" w:hAnsi="Arial" w:cs="Arial"/>
          <w:sz w:val="24"/>
          <w:szCs w:val="24"/>
          <w:lang w:val="en-US"/>
        </w:rPr>
        <w:t xml:space="preserve">can lead to metastatic disease. Surgical tumor resection can cause release </w:t>
      </w:r>
      <w:r w:rsidR="008A54E8">
        <w:rPr>
          <w:rFonts w:ascii="Arial" w:hAnsi="Arial" w:cs="Arial"/>
          <w:sz w:val="24"/>
          <w:szCs w:val="24"/>
          <w:lang w:val="en-US"/>
        </w:rPr>
        <w:t xml:space="preserve">of disseminated tumor cells and </w:t>
      </w:r>
      <w:r w:rsidR="00C65907">
        <w:rPr>
          <w:rFonts w:ascii="Arial" w:hAnsi="Arial" w:cs="Arial"/>
          <w:sz w:val="24"/>
          <w:szCs w:val="24"/>
          <w:lang w:val="en-US"/>
        </w:rPr>
        <w:t>induce a stress response chara</w:t>
      </w:r>
      <w:r w:rsidR="008A54E8">
        <w:rPr>
          <w:rFonts w:ascii="Arial" w:hAnsi="Arial" w:cs="Arial"/>
          <w:sz w:val="24"/>
          <w:szCs w:val="24"/>
          <w:lang w:val="en-US"/>
        </w:rPr>
        <w:t>cteriz</w:t>
      </w:r>
      <w:r w:rsidR="00C65907">
        <w:rPr>
          <w:rFonts w:ascii="Arial" w:hAnsi="Arial" w:cs="Arial"/>
          <w:sz w:val="24"/>
          <w:szCs w:val="24"/>
          <w:lang w:val="en-US"/>
        </w:rPr>
        <w:t>ed by immune suppression and inflammatory response</w:t>
      </w:r>
      <w:r w:rsidR="008A54E8">
        <w:rPr>
          <w:rFonts w:ascii="Arial" w:hAnsi="Arial" w:cs="Arial"/>
          <w:sz w:val="24"/>
          <w:szCs w:val="24"/>
          <w:lang w:val="en-US"/>
        </w:rPr>
        <w:t xml:space="preserve">. Collectively, this can cause favorable conditions for the remaining cancer cells to grow and, consequently, increase the risk of getting residual disease. </w:t>
      </w:r>
      <w:r>
        <w:rPr>
          <w:rFonts w:ascii="Arial" w:hAnsi="Arial" w:cs="Arial"/>
          <w:sz w:val="24"/>
          <w:szCs w:val="24"/>
          <w:lang w:val="en-US"/>
        </w:rPr>
        <w:t>Our ratio</w:t>
      </w:r>
      <w:r w:rsidR="001A640B">
        <w:rPr>
          <w:rFonts w:ascii="Arial" w:hAnsi="Arial" w:cs="Arial"/>
          <w:sz w:val="24"/>
          <w:szCs w:val="24"/>
          <w:lang w:val="en-US"/>
        </w:rPr>
        <w:t>nale for conducting the</w:t>
      </w:r>
      <w:r>
        <w:rPr>
          <w:rFonts w:ascii="Arial" w:hAnsi="Arial" w:cs="Arial"/>
          <w:sz w:val="24"/>
          <w:szCs w:val="24"/>
          <w:lang w:val="en-US"/>
        </w:rPr>
        <w:t xml:space="preserve"> systematic review was to </w:t>
      </w:r>
      <w:r w:rsidR="001A640B">
        <w:rPr>
          <w:rFonts w:ascii="Arial" w:hAnsi="Arial" w:cs="Arial"/>
          <w:sz w:val="24"/>
          <w:szCs w:val="24"/>
          <w:lang w:val="en-US"/>
        </w:rPr>
        <w:t xml:space="preserve">review the literature to find out if in vitro studies of cell lines cultured with serum obtained before and after surgery could give an indication for the ability of serum components to mediate increased cancer cell growth and metastatic ability. </w:t>
      </w:r>
    </w:p>
    <w:p w:rsidR="008B785C" w:rsidRPr="00C65907" w:rsidRDefault="0035731E" w:rsidP="008B785C">
      <w:pPr>
        <w:spacing w:line="384" w:lineRule="atLeast"/>
        <w:rPr>
          <w:rFonts w:ascii="Arial" w:hAnsi="Arial" w:cs="Arial"/>
          <w:b/>
          <w:sz w:val="24"/>
          <w:szCs w:val="24"/>
          <w:lang w:val="en-US"/>
        </w:rPr>
      </w:pPr>
      <w:r w:rsidRPr="00C65907">
        <w:rPr>
          <w:rFonts w:ascii="Arial" w:hAnsi="Arial" w:cs="Arial"/>
          <w:b/>
          <w:sz w:val="24"/>
          <w:szCs w:val="24"/>
          <w:lang w:val="en-US"/>
        </w:rPr>
        <w:t>2. The contribution that the systematic review makes to knowledge in light of previously published related reports, including other systematic reviews</w:t>
      </w:r>
    </w:p>
    <w:p w:rsidR="00072261" w:rsidRPr="008B785C" w:rsidRDefault="0035731E" w:rsidP="008B785C">
      <w:pPr>
        <w:spacing w:line="384" w:lineRule="atLeast"/>
        <w:rPr>
          <w:rFonts w:ascii="Arial" w:hAnsi="Arial" w:cs="Arial"/>
          <w:sz w:val="24"/>
          <w:szCs w:val="24"/>
          <w:lang w:val="en-US"/>
        </w:rPr>
      </w:pPr>
      <w:r>
        <w:rPr>
          <w:rFonts w:ascii="Arial" w:hAnsi="Arial" w:cs="Arial"/>
          <w:sz w:val="24"/>
          <w:szCs w:val="24"/>
          <w:lang w:val="en-US"/>
        </w:rPr>
        <w:t xml:space="preserve">We </w:t>
      </w:r>
      <w:r w:rsidR="00D32D82">
        <w:rPr>
          <w:rFonts w:ascii="Arial" w:hAnsi="Arial" w:cs="Arial"/>
          <w:sz w:val="24"/>
          <w:szCs w:val="24"/>
          <w:lang w:val="en-US"/>
        </w:rPr>
        <w:t>have not been able to identify other systematic reviews</w:t>
      </w:r>
      <w:r w:rsidR="00C65907">
        <w:rPr>
          <w:rFonts w:ascii="Arial" w:hAnsi="Arial" w:cs="Arial"/>
          <w:sz w:val="24"/>
          <w:szCs w:val="24"/>
          <w:lang w:val="en-US"/>
        </w:rPr>
        <w:t xml:space="preserve"> on this subject. However, in the five identified studies in this systematic review, w</w:t>
      </w:r>
      <w:r w:rsidR="00D32D82">
        <w:rPr>
          <w:rFonts w:ascii="Arial" w:hAnsi="Arial" w:cs="Arial"/>
          <w:sz w:val="24"/>
          <w:szCs w:val="24"/>
          <w:lang w:val="en-US"/>
        </w:rPr>
        <w:t xml:space="preserve">e </w:t>
      </w:r>
      <w:r w:rsidR="008B785C">
        <w:rPr>
          <w:rFonts w:ascii="Arial" w:hAnsi="Arial" w:cs="Arial"/>
          <w:sz w:val="24"/>
          <w:szCs w:val="24"/>
          <w:lang w:val="en-US"/>
        </w:rPr>
        <w:t xml:space="preserve">consistently </w:t>
      </w:r>
      <w:r>
        <w:rPr>
          <w:rFonts w:ascii="Arial" w:hAnsi="Arial" w:cs="Arial"/>
          <w:sz w:val="24"/>
          <w:szCs w:val="24"/>
          <w:lang w:val="en-US"/>
        </w:rPr>
        <w:t xml:space="preserve">found that </w:t>
      </w:r>
      <w:r w:rsidRPr="00D32D82">
        <w:rPr>
          <w:rFonts w:ascii="Arial" w:hAnsi="Arial" w:cs="Arial"/>
          <w:i/>
          <w:sz w:val="24"/>
          <w:szCs w:val="24"/>
          <w:lang w:val="en-US"/>
        </w:rPr>
        <w:t>in vitro</w:t>
      </w:r>
      <w:r>
        <w:rPr>
          <w:rFonts w:ascii="Arial" w:hAnsi="Arial" w:cs="Arial"/>
          <w:sz w:val="24"/>
          <w:szCs w:val="24"/>
          <w:lang w:val="en-US"/>
        </w:rPr>
        <w:t xml:space="preserve"> models were reliable tools to explore </w:t>
      </w:r>
      <w:r w:rsidR="00347191">
        <w:rPr>
          <w:rFonts w:ascii="Arial" w:hAnsi="Arial" w:cs="Arial"/>
          <w:sz w:val="24"/>
          <w:szCs w:val="24"/>
          <w:lang w:val="en-US"/>
        </w:rPr>
        <w:t xml:space="preserve">multifunctional mechanisms activated upon </w:t>
      </w:r>
      <w:r w:rsidR="00D32D82">
        <w:rPr>
          <w:rFonts w:ascii="Arial" w:hAnsi="Arial" w:cs="Arial"/>
          <w:sz w:val="24"/>
          <w:szCs w:val="24"/>
          <w:lang w:val="en-US"/>
        </w:rPr>
        <w:t xml:space="preserve">colorectal </w:t>
      </w:r>
      <w:r w:rsidR="00347191">
        <w:rPr>
          <w:rFonts w:ascii="Arial" w:hAnsi="Arial" w:cs="Arial"/>
          <w:sz w:val="24"/>
          <w:szCs w:val="24"/>
          <w:lang w:val="en-US"/>
        </w:rPr>
        <w:t>surgery</w:t>
      </w:r>
      <w:r w:rsidR="00C65907">
        <w:rPr>
          <w:rFonts w:ascii="Arial" w:hAnsi="Arial" w:cs="Arial"/>
          <w:sz w:val="24"/>
          <w:szCs w:val="24"/>
          <w:lang w:val="en-US"/>
        </w:rPr>
        <w:t>,</w:t>
      </w:r>
      <w:r w:rsidR="00347191">
        <w:rPr>
          <w:rFonts w:ascii="Arial" w:hAnsi="Arial" w:cs="Arial"/>
          <w:sz w:val="24"/>
          <w:szCs w:val="24"/>
          <w:lang w:val="en-US"/>
        </w:rPr>
        <w:t xml:space="preserve"> leading to increased cell growth and metastatic ability</w:t>
      </w:r>
      <w:r w:rsidR="00C65907">
        <w:rPr>
          <w:rFonts w:ascii="Arial" w:hAnsi="Arial" w:cs="Arial"/>
          <w:sz w:val="24"/>
          <w:szCs w:val="24"/>
          <w:lang w:val="en-US"/>
        </w:rPr>
        <w:t xml:space="preserve">. This </w:t>
      </w:r>
      <w:proofErr w:type="gramStart"/>
      <w:r w:rsidR="00C65907">
        <w:rPr>
          <w:rFonts w:ascii="Arial" w:hAnsi="Arial" w:cs="Arial"/>
          <w:sz w:val="24"/>
          <w:szCs w:val="24"/>
          <w:lang w:val="en-US"/>
        </w:rPr>
        <w:t>was seen</w:t>
      </w:r>
      <w:proofErr w:type="gramEnd"/>
      <w:r w:rsidR="00347191">
        <w:rPr>
          <w:rFonts w:ascii="Arial" w:hAnsi="Arial" w:cs="Arial"/>
          <w:sz w:val="24"/>
          <w:szCs w:val="24"/>
          <w:lang w:val="en-US"/>
        </w:rPr>
        <w:t xml:space="preserve"> in the </w:t>
      </w:r>
      <w:r w:rsidR="00347191" w:rsidRPr="008B785C">
        <w:rPr>
          <w:rFonts w:ascii="Arial" w:hAnsi="Arial" w:cs="Arial"/>
          <w:sz w:val="24"/>
          <w:szCs w:val="24"/>
          <w:lang w:val="en-US"/>
        </w:rPr>
        <w:t xml:space="preserve">context of minimal invasive/open conventional </w:t>
      </w:r>
      <w:r w:rsidR="00C65907">
        <w:rPr>
          <w:rFonts w:ascii="Arial" w:hAnsi="Arial" w:cs="Arial"/>
          <w:sz w:val="24"/>
          <w:szCs w:val="24"/>
          <w:lang w:val="en-US"/>
        </w:rPr>
        <w:t xml:space="preserve">colorectal </w:t>
      </w:r>
      <w:r w:rsidR="00347191" w:rsidRPr="008B785C">
        <w:rPr>
          <w:rFonts w:ascii="Arial" w:hAnsi="Arial" w:cs="Arial"/>
          <w:sz w:val="24"/>
          <w:szCs w:val="24"/>
          <w:lang w:val="en-US"/>
        </w:rPr>
        <w:t xml:space="preserve">surgery, use of anesthesia, and preoperative interventions. </w:t>
      </w:r>
      <w:r w:rsidR="00072261" w:rsidRPr="008B785C">
        <w:rPr>
          <w:rFonts w:ascii="Arial" w:hAnsi="Arial" w:cs="Arial"/>
          <w:sz w:val="24"/>
          <w:szCs w:val="24"/>
          <w:lang w:val="en-US"/>
        </w:rPr>
        <w:t xml:space="preserve">We </w:t>
      </w:r>
      <w:r w:rsidR="00347191" w:rsidRPr="008B785C">
        <w:rPr>
          <w:rFonts w:ascii="Arial" w:hAnsi="Arial" w:cs="Arial"/>
          <w:sz w:val="24"/>
          <w:szCs w:val="24"/>
          <w:lang w:val="en-US"/>
        </w:rPr>
        <w:t xml:space="preserve">therefore </w:t>
      </w:r>
      <w:r w:rsidR="00072261" w:rsidRPr="008B785C">
        <w:rPr>
          <w:rFonts w:ascii="Arial" w:hAnsi="Arial" w:cs="Arial"/>
          <w:sz w:val="24"/>
          <w:szCs w:val="24"/>
          <w:lang w:val="en-US"/>
        </w:rPr>
        <w:t xml:space="preserve">suggest that </w:t>
      </w:r>
      <w:r w:rsidR="00072261" w:rsidRPr="00D32D82">
        <w:rPr>
          <w:rFonts w:ascii="Arial" w:hAnsi="Arial" w:cs="Arial"/>
          <w:i/>
          <w:sz w:val="24"/>
          <w:szCs w:val="24"/>
          <w:lang w:val="en-US"/>
        </w:rPr>
        <w:t>in vitro</w:t>
      </w:r>
      <w:r w:rsidR="00072261" w:rsidRPr="008B785C">
        <w:rPr>
          <w:rFonts w:ascii="Arial" w:hAnsi="Arial" w:cs="Arial"/>
          <w:sz w:val="24"/>
          <w:szCs w:val="24"/>
          <w:lang w:val="en-US"/>
        </w:rPr>
        <w:t xml:space="preserve"> studies </w:t>
      </w:r>
      <w:proofErr w:type="gramStart"/>
      <w:r w:rsidR="00072261" w:rsidRPr="008B785C">
        <w:rPr>
          <w:rFonts w:ascii="Arial" w:hAnsi="Arial" w:cs="Arial"/>
          <w:sz w:val="24"/>
          <w:szCs w:val="24"/>
          <w:lang w:val="en-US"/>
        </w:rPr>
        <w:t>can be used</w:t>
      </w:r>
      <w:proofErr w:type="gramEnd"/>
      <w:r w:rsidR="00072261" w:rsidRPr="008B785C">
        <w:rPr>
          <w:rFonts w:ascii="Arial" w:hAnsi="Arial" w:cs="Arial"/>
          <w:sz w:val="24"/>
          <w:szCs w:val="24"/>
          <w:lang w:val="en-US"/>
        </w:rPr>
        <w:t xml:space="preserve"> to investigate and confirm the effect of intervention studies designed to improve and reduce the length of the postoperative period before oncological treatment, however, for implementation in clinical studies the models should be further explored.</w:t>
      </w:r>
      <w:r w:rsidR="00D32D82">
        <w:rPr>
          <w:rFonts w:ascii="Arial" w:hAnsi="Arial" w:cs="Arial"/>
          <w:sz w:val="24"/>
          <w:szCs w:val="24"/>
          <w:lang w:val="en-US"/>
        </w:rPr>
        <w:t xml:space="preserve"> </w:t>
      </w:r>
    </w:p>
    <w:p w:rsidR="00D0156A" w:rsidRPr="0035731E" w:rsidRDefault="001A640B">
      <w:pPr>
        <w:rPr>
          <w:rFonts w:ascii="Georgia" w:hAnsi="Georgia"/>
          <w:lang w:val="en-US"/>
        </w:rPr>
      </w:pPr>
      <w:bookmarkStart w:id="0" w:name="_GoBack"/>
      <w:bookmarkEnd w:id="0"/>
    </w:p>
    <w:sectPr w:rsidR="00D0156A" w:rsidRPr="003573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B7B"/>
    <w:multiLevelType w:val="hybridMultilevel"/>
    <w:tmpl w:val="D8C0FB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3B4A92"/>
    <w:multiLevelType w:val="hybridMultilevel"/>
    <w:tmpl w:val="7D1654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8337CB"/>
    <w:multiLevelType w:val="hybridMultilevel"/>
    <w:tmpl w:val="5F607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CDB1819"/>
    <w:multiLevelType w:val="hybridMultilevel"/>
    <w:tmpl w:val="279E1A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1E"/>
    <w:rsid w:val="00072261"/>
    <w:rsid w:val="001A640B"/>
    <w:rsid w:val="00347191"/>
    <w:rsid w:val="0035731E"/>
    <w:rsid w:val="004763B3"/>
    <w:rsid w:val="0050739D"/>
    <w:rsid w:val="00646581"/>
    <w:rsid w:val="008A54E8"/>
    <w:rsid w:val="008B785C"/>
    <w:rsid w:val="00C65907"/>
    <w:rsid w:val="00D32D82"/>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0D796-9936-4E9F-8C4D-9913BA1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1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5731E"/>
    <w:rPr>
      <w:color w:val="000000"/>
      <w:u w:val="single"/>
    </w:rPr>
  </w:style>
  <w:style w:type="paragraph" w:styleId="Listeafsnit">
    <w:name w:val="List Paragraph"/>
    <w:basedOn w:val="Normal"/>
    <w:uiPriority w:val="34"/>
    <w:qFormat/>
    <w:rsid w:val="008B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240</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Kirkegaard Clausen</dc:creator>
  <cp:keywords/>
  <dc:description/>
  <cp:lastModifiedBy>Tove Kirkegaard Clausen</cp:lastModifiedBy>
  <cp:revision>3</cp:revision>
  <dcterms:created xsi:type="dcterms:W3CDTF">2017-06-24T18:25:00Z</dcterms:created>
  <dcterms:modified xsi:type="dcterms:W3CDTF">2017-06-26T08:45:00Z</dcterms:modified>
</cp:coreProperties>
</file>