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bCs/>
          <w:i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Table S</w:t>
      </w:r>
      <w:r>
        <w:rPr>
          <w:rFonts w:hint="eastAsia" w:ascii="Times New Roman" w:hAnsi="Times New Roman" w:cs="Times New Roman"/>
          <w:b/>
          <w:bCs/>
          <w:szCs w:val="21"/>
        </w:rPr>
        <w:t>2.</w:t>
      </w:r>
      <w:r>
        <w:rPr>
          <w:rFonts w:ascii="Times New Roman" w:hAnsi="Times New Roman" w:cs="Times New Roman"/>
          <w:b/>
          <w:bCs/>
          <w:szCs w:val="21"/>
        </w:rPr>
        <w:t xml:space="preserve"> Sequence variation in genes </w:t>
      </w:r>
      <w:r>
        <w:rPr>
          <w:rFonts w:hint="eastAsia" w:ascii="Times New Roman" w:hAnsi="Times New Roman" w:cs="Times New Roman"/>
          <w:b/>
          <w:bCs/>
          <w:szCs w:val="21"/>
        </w:rPr>
        <w:t>of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i/>
          <w:szCs w:val="21"/>
        </w:rPr>
        <w:t xml:space="preserve">L. </w:t>
      </w:r>
      <w:r>
        <w:rPr>
          <w:rFonts w:hint="eastAsia" w:ascii="Times New Roman" w:hAnsi="Times New Roman" w:cs="Times New Roman"/>
          <w:b/>
          <w:bCs/>
          <w:i/>
          <w:szCs w:val="21"/>
        </w:rPr>
        <w:t>p</w:t>
      </w:r>
      <w:r>
        <w:rPr>
          <w:rFonts w:ascii="Times New Roman" w:hAnsi="Times New Roman" w:cs="Times New Roman"/>
          <w:b/>
          <w:bCs/>
          <w:i/>
          <w:szCs w:val="21"/>
        </w:rPr>
        <w:t>neumophila</w:t>
      </w:r>
      <w:r>
        <w:rPr>
          <w:rFonts w:hint="eastAsia" w:ascii="Times New Roman" w:hAnsi="Times New Roman" w:cs="Times New Roman"/>
          <w:b/>
          <w:bCs/>
          <w:i/>
          <w:szCs w:val="21"/>
        </w:rPr>
        <w:t xml:space="preserve"> </w:t>
      </w:r>
      <w:r>
        <w:rPr>
          <w:rFonts w:hint="eastAsia" w:ascii="Times New Roman" w:hAnsi="Times New Roman" w:cs="Times New Roman"/>
          <w:b/>
          <w:bCs/>
          <w:iCs/>
          <w:szCs w:val="21"/>
        </w:rPr>
        <w:t>strains</w:t>
      </w:r>
      <w:r>
        <w:rPr>
          <w:rFonts w:ascii="Times New Roman" w:hAnsi="Times New Roman" w:cs="Times New Roman"/>
          <w:b/>
          <w:bCs/>
          <w:iCs/>
          <w:szCs w:val="21"/>
        </w:rPr>
        <w:t>.</w:t>
      </w:r>
    </w:p>
    <w:p>
      <w:pPr>
        <w:rPr>
          <w:rFonts w:ascii="Times New Roman" w:hAnsi="Times New Roman" w:cs="Times New Roman"/>
          <w:i/>
          <w:szCs w:val="21"/>
        </w:rPr>
      </w:pPr>
    </w:p>
    <w:tbl>
      <w:tblPr>
        <w:tblStyle w:val="6"/>
        <w:tblW w:w="13794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4074"/>
        <w:gridCol w:w="1800"/>
        <w:gridCol w:w="1800"/>
        <w:gridCol w:w="1800"/>
        <w:gridCol w:w="1800"/>
        <w:gridCol w:w="156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95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Gene</w:t>
            </w:r>
          </w:p>
        </w:tc>
        <w:tc>
          <w:tcPr>
            <w:tcW w:w="407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Primers (5’-3’)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Fragment size (bp)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of amplified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product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Size of region used to determine allele type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Region used for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allele assignment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*</w:t>
            </w:r>
            <w:r>
              <w:rPr>
                <w:rFonts w:ascii="Times New Roman" w:hAnsi="Times New Roman" w:cs="Times New Roman"/>
                <w:szCs w:val="21"/>
              </w:rPr>
              <w:t>No.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of variable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sites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% Sequence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variation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951" w:type="dxa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cca</w:t>
            </w:r>
          </w:p>
        </w:tc>
        <w:tc>
          <w:tcPr>
            <w:tcW w:w="4074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ATGAAAGTCTACTTGGTAGGC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1197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1082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52-1133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138</w:t>
            </w:r>
          </w:p>
        </w:tc>
        <w:tc>
          <w:tcPr>
            <w:tcW w:w="1569" w:type="dxa"/>
            <w:vMerge w:val="restart"/>
            <w:tcBorders>
              <w:top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12.75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</w:p>
        </w:tc>
        <w:tc>
          <w:tcPr>
            <w:tcW w:w="4074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CTCTACACAAGCCACACG</w:t>
            </w:r>
          </w:p>
        </w:tc>
        <w:tc>
          <w:tcPr>
            <w:tcW w:w="1800" w:type="dxa"/>
            <w:vMerge w:val="continue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00" w:type="dxa"/>
            <w:vMerge w:val="continue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00" w:type="dxa"/>
            <w:vMerge w:val="continue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00" w:type="dxa"/>
            <w:vMerge w:val="continue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9" w:type="dxa"/>
            <w:vMerge w:val="continue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951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trpA</w:t>
            </w:r>
          </w:p>
        </w:tc>
        <w:tc>
          <w:tcPr>
            <w:tcW w:w="4074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ATGAACCGTATTGATAAGACTCTGG</w:t>
            </w:r>
          </w:p>
        </w:tc>
        <w:tc>
          <w:tcPr>
            <w:tcW w:w="1800" w:type="dxa"/>
            <w:vMerge w:val="restart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797</w:t>
            </w:r>
          </w:p>
        </w:tc>
        <w:tc>
          <w:tcPr>
            <w:tcW w:w="1800" w:type="dxa"/>
            <w:vMerge w:val="restart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748</w:t>
            </w:r>
          </w:p>
        </w:tc>
        <w:tc>
          <w:tcPr>
            <w:tcW w:w="1800" w:type="dxa"/>
            <w:vMerge w:val="restart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30-777</w:t>
            </w:r>
          </w:p>
        </w:tc>
        <w:tc>
          <w:tcPr>
            <w:tcW w:w="1800" w:type="dxa"/>
            <w:vMerge w:val="restart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81</w:t>
            </w:r>
          </w:p>
        </w:tc>
        <w:tc>
          <w:tcPr>
            <w:tcW w:w="1569" w:type="dxa"/>
            <w:vMerge w:val="restart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10.83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</w:p>
        </w:tc>
        <w:tc>
          <w:tcPr>
            <w:tcW w:w="4074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TCGATAGCTTGCCTCATGGA</w:t>
            </w:r>
          </w:p>
        </w:tc>
        <w:tc>
          <w:tcPr>
            <w:tcW w:w="1800" w:type="dxa"/>
            <w:vMerge w:val="continue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00" w:type="dxa"/>
            <w:vMerge w:val="continue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00" w:type="dxa"/>
            <w:vMerge w:val="continue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00" w:type="dxa"/>
            <w:vMerge w:val="continue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9" w:type="dxa"/>
            <w:vMerge w:val="continue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951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lssD</w:t>
            </w:r>
          </w:p>
        </w:tc>
        <w:tc>
          <w:tcPr>
            <w:tcW w:w="4074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0" w:name="OLE_LINK1"/>
            <w:r>
              <w:rPr>
                <w:rFonts w:ascii="Times New Roman" w:hAnsi="Times New Roman" w:cs="Times New Roman"/>
                <w:szCs w:val="21"/>
              </w:rPr>
              <w:t>TCACGGATGAGAGAGTTGAATC</w:t>
            </w:r>
            <w:bookmarkEnd w:id="0"/>
          </w:p>
        </w:tc>
        <w:tc>
          <w:tcPr>
            <w:tcW w:w="1800" w:type="dxa"/>
            <w:vMerge w:val="restart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385</w:t>
            </w:r>
          </w:p>
        </w:tc>
        <w:tc>
          <w:tcPr>
            <w:tcW w:w="1800" w:type="dxa"/>
            <w:vMerge w:val="restart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330</w:t>
            </w:r>
          </w:p>
        </w:tc>
        <w:tc>
          <w:tcPr>
            <w:tcW w:w="1800" w:type="dxa"/>
            <w:vMerge w:val="restart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439-768</w:t>
            </w:r>
          </w:p>
        </w:tc>
        <w:tc>
          <w:tcPr>
            <w:tcW w:w="1800" w:type="dxa"/>
            <w:vMerge w:val="restart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84</w:t>
            </w:r>
          </w:p>
        </w:tc>
        <w:tc>
          <w:tcPr>
            <w:tcW w:w="1569" w:type="dxa"/>
            <w:vMerge w:val="restart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25.45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</w:p>
        </w:tc>
        <w:tc>
          <w:tcPr>
            <w:tcW w:w="4074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1" w:name="OLE_LINK2"/>
            <w:r>
              <w:rPr>
                <w:rFonts w:ascii="Times New Roman" w:hAnsi="Times New Roman" w:cs="Times New Roman"/>
                <w:szCs w:val="21"/>
              </w:rPr>
              <w:t>GCTTCAATTAATAAAGTATCATCAAGCG</w:t>
            </w:r>
            <w:bookmarkEnd w:id="1"/>
          </w:p>
        </w:tc>
        <w:tc>
          <w:tcPr>
            <w:tcW w:w="1800" w:type="dxa"/>
            <w:vMerge w:val="continue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00" w:type="dxa"/>
            <w:vMerge w:val="continue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00" w:type="dxa"/>
            <w:vMerge w:val="continue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00" w:type="dxa"/>
            <w:vMerge w:val="continue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9" w:type="dxa"/>
            <w:vMerge w:val="continue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951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lspE</w:t>
            </w:r>
          </w:p>
        </w:tc>
        <w:tc>
          <w:tcPr>
            <w:tcW w:w="4074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ACTCTGTCTTCATAAGTTTCAATGTG</w:t>
            </w:r>
          </w:p>
        </w:tc>
        <w:tc>
          <w:tcPr>
            <w:tcW w:w="1800" w:type="dxa"/>
            <w:vMerge w:val="restart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380</w:t>
            </w:r>
          </w:p>
        </w:tc>
        <w:tc>
          <w:tcPr>
            <w:tcW w:w="1800" w:type="dxa"/>
            <w:vMerge w:val="restart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331</w:t>
            </w:r>
          </w:p>
        </w:tc>
        <w:tc>
          <w:tcPr>
            <w:tcW w:w="1800" w:type="dxa"/>
            <w:vMerge w:val="restart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66-396</w:t>
            </w:r>
          </w:p>
        </w:tc>
        <w:tc>
          <w:tcPr>
            <w:tcW w:w="1800" w:type="dxa"/>
            <w:vMerge w:val="restart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70</w:t>
            </w:r>
          </w:p>
        </w:tc>
        <w:tc>
          <w:tcPr>
            <w:tcW w:w="1569" w:type="dxa"/>
            <w:vMerge w:val="restart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21.15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</w:p>
        </w:tc>
        <w:tc>
          <w:tcPr>
            <w:tcW w:w="4074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2" w:name="OLE_LINK3"/>
            <w:r>
              <w:rPr>
                <w:rFonts w:ascii="Times New Roman" w:hAnsi="Times New Roman" w:cs="Times New Roman"/>
                <w:szCs w:val="21"/>
              </w:rPr>
              <w:t>GCCAAAAGCAATGGAATTGTTG</w:t>
            </w:r>
            <w:bookmarkEnd w:id="2"/>
          </w:p>
        </w:tc>
        <w:tc>
          <w:tcPr>
            <w:tcW w:w="1800" w:type="dxa"/>
            <w:vMerge w:val="continue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00" w:type="dxa"/>
            <w:vMerge w:val="continue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00" w:type="dxa"/>
            <w:vMerge w:val="continue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00" w:type="dxa"/>
            <w:vMerge w:val="continue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9" w:type="dxa"/>
            <w:vMerge w:val="continue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951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icmK</w:t>
            </w:r>
          </w:p>
        </w:tc>
        <w:tc>
          <w:tcPr>
            <w:tcW w:w="4074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GCTGATCAATCAGATGATGCTC</w:t>
            </w:r>
          </w:p>
        </w:tc>
        <w:tc>
          <w:tcPr>
            <w:tcW w:w="1800" w:type="dxa"/>
            <w:vMerge w:val="restart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436</w:t>
            </w:r>
          </w:p>
        </w:tc>
        <w:tc>
          <w:tcPr>
            <w:tcW w:w="1800" w:type="dxa"/>
            <w:vMerge w:val="restart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385</w:t>
            </w:r>
          </w:p>
        </w:tc>
        <w:tc>
          <w:tcPr>
            <w:tcW w:w="1800" w:type="dxa"/>
            <w:vMerge w:val="restart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105-489</w:t>
            </w:r>
          </w:p>
        </w:tc>
        <w:tc>
          <w:tcPr>
            <w:tcW w:w="1800" w:type="dxa"/>
            <w:vMerge w:val="restart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112</w:t>
            </w:r>
          </w:p>
        </w:tc>
        <w:tc>
          <w:tcPr>
            <w:tcW w:w="1569" w:type="dxa"/>
            <w:vMerge w:val="restart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29.09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951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</w:p>
        </w:tc>
        <w:tc>
          <w:tcPr>
            <w:tcW w:w="4074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GTGATAATCTTATTACTGGTGGTG</w:t>
            </w:r>
          </w:p>
        </w:tc>
        <w:tc>
          <w:tcPr>
            <w:tcW w:w="1800" w:type="dxa"/>
            <w:vMerge w:val="continue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00" w:type="dxa"/>
            <w:vMerge w:val="continue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00" w:type="dxa"/>
            <w:vMerge w:val="continue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00" w:type="dxa"/>
            <w:vMerge w:val="continue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9" w:type="dxa"/>
            <w:vMerge w:val="continue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* </w:t>
      </w:r>
      <w:r>
        <w:rPr>
          <w:rFonts w:ascii="Times New Roman" w:hAnsi="Times New Roman" w:cs="Times New Roman"/>
          <w:szCs w:val="21"/>
        </w:rPr>
        <w:t>N</w:t>
      </w:r>
      <w:r>
        <w:rPr>
          <w:rFonts w:hint="eastAsia" w:ascii="Times New Roman" w:hAnsi="Times New Roman" w:cs="Times New Roman"/>
          <w:szCs w:val="21"/>
        </w:rPr>
        <w:t xml:space="preserve">umber </w:t>
      </w:r>
      <w:r>
        <w:rPr>
          <w:rFonts w:ascii="Times New Roman" w:hAnsi="Times New Roman" w:cs="Times New Roman"/>
          <w:szCs w:val="21"/>
        </w:rPr>
        <w:t>of variable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sites</w:t>
      </w:r>
      <w:r>
        <w:rPr>
          <w:rFonts w:hint="eastAsia" w:ascii="Times New Roman" w:hAnsi="Times New Roman" w:cs="Times New Roman"/>
          <w:szCs w:val="21"/>
        </w:rPr>
        <w:t xml:space="preserve"> of the gene fragments were obtained by analyzing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 45 (</w:t>
      </w:r>
      <w:r>
        <w:rPr>
          <w:rFonts w:hint="eastAsia" w:ascii="Times New Roman" w:hAnsi="Times New Roman" w:cs="Times New Roman"/>
          <w:i/>
          <w:iCs/>
          <w:szCs w:val="21"/>
          <w:lang w:val="en-US" w:eastAsia="zh-CN"/>
        </w:rPr>
        <w:t>cca</w:t>
      </w:r>
      <w:r>
        <w:rPr>
          <w:rFonts w:hint="eastAsia" w:ascii="Times New Roman" w:hAnsi="Times New Roman" w:cs="Times New Roman"/>
          <w:szCs w:val="21"/>
          <w:lang w:val="en-US" w:eastAsia="zh-CN"/>
        </w:rPr>
        <w:t>),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hint="eastAsia" w:ascii="Times New Roman" w:hAnsi="Times New Roman" w:cs="Times New Roman"/>
          <w:szCs w:val="21"/>
          <w:lang w:val="en-US" w:eastAsia="zh-CN"/>
        </w:rPr>
        <w:t>68 (</w:t>
      </w:r>
      <w:r>
        <w:rPr>
          <w:rFonts w:hint="eastAsia" w:ascii="Times New Roman" w:hAnsi="Times New Roman" w:cs="Times New Roman"/>
          <w:i/>
          <w:iCs/>
          <w:szCs w:val="21"/>
          <w:lang w:val="en-US" w:eastAsia="zh-CN"/>
        </w:rPr>
        <w:t>trpA</w:t>
      </w:r>
      <w:r>
        <w:rPr>
          <w:rFonts w:hint="eastAsia" w:ascii="Times New Roman" w:hAnsi="Times New Roman" w:cs="Times New Roman"/>
          <w:szCs w:val="21"/>
          <w:lang w:val="en-US" w:eastAsia="zh-CN"/>
        </w:rPr>
        <w:t>), 56 (</w:t>
      </w:r>
      <w:r>
        <w:rPr>
          <w:rFonts w:hint="eastAsia" w:ascii="Times New Roman" w:hAnsi="Times New Roman" w:cs="Times New Roman"/>
          <w:i/>
          <w:iCs/>
          <w:szCs w:val="21"/>
          <w:lang w:val="en-US" w:eastAsia="zh-CN"/>
        </w:rPr>
        <w:t>lssD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), </w:t>
      </w:r>
      <w:r>
        <w:rPr>
          <w:rFonts w:hint="eastAsia" w:ascii="Times New Roman" w:hAnsi="Times New Roman" w:cs="Times New Roman"/>
          <w:szCs w:val="21"/>
        </w:rPr>
        <w:t>36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 (</w:t>
      </w:r>
      <w:r>
        <w:rPr>
          <w:rFonts w:hint="eastAsia" w:ascii="Times New Roman" w:hAnsi="Times New Roman" w:cs="Times New Roman"/>
          <w:i/>
          <w:iCs/>
          <w:szCs w:val="21"/>
          <w:lang w:val="en-US" w:eastAsia="zh-CN"/>
        </w:rPr>
        <w:t>icmK</w:t>
      </w:r>
      <w:r>
        <w:rPr>
          <w:rFonts w:hint="eastAsia" w:ascii="Times New Roman" w:hAnsi="Times New Roman" w:cs="Times New Roman"/>
          <w:szCs w:val="21"/>
          <w:lang w:val="en-US" w:eastAsia="zh-CN"/>
        </w:rPr>
        <w:t>) ,and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hint="eastAsia" w:ascii="Times New Roman" w:hAnsi="Times New Roman" w:cs="Times New Roman"/>
          <w:szCs w:val="21"/>
          <w:lang w:val="en-US" w:eastAsia="zh-CN"/>
        </w:rPr>
        <w:t>87 (</w:t>
      </w:r>
      <w:r>
        <w:rPr>
          <w:rFonts w:hint="eastAsia" w:ascii="Times New Roman" w:hAnsi="Times New Roman" w:cs="Times New Roman"/>
          <w:i/>
          <w:iCs/>
          <w:szCs w:val="21"/>
          <w:lang w:val="en-US" w:eastAsia="zh-CN"/>
        </w:rPr>
        <w:t>lspE</w:t>
      </w:r>
      <w:r>
        <w:rPr>
          <w:rFonts w:hint="eastAsia" w:ascii="Times New Roman" w:hAnsi="Times New Roman" w:cs="Times New Roman"/>
          <w:szCs w:val="21"/>
          <w:lang w:val="en-US" w:eastAsia="zh-CN"/>
        </w:rPr>
        <w:t>)</w:t>
      </w:r>
      <w:r>
        <w:rPr>
          <w:rFonts w:hint="eastAsia" w:ascii="Times New Roman" w:hAnsi="Times New Roman" w:cs="Times New Roman"/>
          <w:szCs w:val="21"/>
        </w:rPr>
        <w:t xml:space="preserve"> known sequences in NCBI database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, using Dnasp v5 </w:t>
      </w:r>
      <w:bookmarkStart w:id="3" w:name="_GoBack"/>
      <w:bookmarkEnd w:id="3"/>
      <w:r>
        <w:rPr>
          <w:rFonts w:hint="default" w:ascii="Times New Roman" w:hAnsi="Times New Roman" w:cs="Times New Roman"/>
          <w:szCs w:val="21"/>
          <w:lang w:val="en-US" w:eastAsia="zh-CN"/>
        </w:rPr>
        <w:t>(http://www.ub.edu/dnasp/)</w:t>
      </w:r>
      <w:r>
        <w:rPr>
          <w:rFonts w:hint="eastAsia" w:ascii="Times New Roman" w:hAnsi="Times New Roman" w:cs="Times New Roman"/>
          <w:szCs w:val="21"/>
        </w:rPr>
        <w:t>.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A5"/>
    <w:rsid w:val="00060A64"/>
    <w:rsid w:val="000773E5"/>
    <w:rsid w:val="00086B37"/>
    <w:rsid w:val="00115686"/>
    <w:rsid w:val="001E721E"/>
    <w:rsid w:val="001E7FB2"/>
    <w:rsid w:val="00326DAC"/>
    <w:rsid w:val="003F5633"/>
    <w:rsid w:val="00410170"/>
    <w:rsid w:val="00476EBF"/>
    <w:rsid w:val="00683A01"/>
    <w:rsid w:val="00724815"/>
    <w:rsid w:val="007F0AA5"/>
    <w:rsid w:val="00843DB2"/>
    <w:rsid w:val="00A42615"/>
    <w:rsid w:val="00C036EB"/>
    <w:rsid w:val="00C706B3"/>
    <w:rsid w:val="00C911F3"/>
    <w:rsid w:val="00D01C4A"/>
    <w:rsid w:val="00DD395E"/>
    <w:rsid w:val="00DF13DB"/>
    <w:rsid w:val="00E2221F"/>
    <w:rsid w:val="00F13238"/>
    <w:rsid w:val="0FE15042"/>
    <w:rsid w:val="19BD1A90"/>
    <w:rsid w:val="1A986D1F"/>
    <w:rsid w:val="33DC4B3A"/>
    <w:rsid w:val="39B60556"/>
    <w:rsid w:val="444807A8"/>
    <w:rsid w:val="4E7C17D5"/>
    <w:rsid w:val="76CB7B92"/>
    <w:rsid w:val="792170F3"/>
    <w:rsid w:val="7B240D40"/>
    <w:rsid w:val="7F78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KM</Company>
  <Pages>1</Pages>
  <Words>119</Words>
  <Characters>682</Characters>
  <Lines>5</Lines>
  <Paragraphs>1</Paragraphs>
  <ScaleCrop>false</ScaleCrop>
  <LinksUpToDate>false</LinksUpToDate>
  <CharactersWithSpaces>800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2017-05-02T06:48:00Z</dcterms:created>
  <dc:creator>詹晓勇</dc:creator>
  <cp:lastModifiedBy>Keyan-ZHAN</cp:lastModifiedBy>
  <dcterms:modified xsi:type="dcterms:W3CDTF">2017-10-26T07:24:41Z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