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4" w:rsidRDefault="00255544" w:rsidP="00255544">
      <w:pPr>
        <w:widowControl/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="003D03EA">
        <w:rPr>
          <w:rFonts w:ascii="Times New Roman" w:hAnsi="Times New Roman" w:hint="eastAsia"/>
          <w:b/>
          <w:kern w:val="0"/>
          <w:sz w:val="24"/>
          <w:szCs w:val="24"/>
        </w:rPr>
        <w:t>S3</w:t>
      </w:r>
      <w:r>
        <w:rPr>
          <w:rFonts w:ascii="Times New Roman" w:hAnsi="Times New Roman"/>
          <w:kern w:val="0"/>
          <w:sz w:val="24"/>
          <w:szCs w:val="24"/>
        </w:rPr>
        <w:t xml:space="preserve"> The PYL members in </w:t>
      </w:r>
      <w:r w:rsidR="003D03EA" w:rsidRPr="003D03EA">
        <w:rPr>
          <w:rFonts w:ascii="Times New Roman" w:hAnsi="Times New Roman" w:hint="eastAsia"/>
          <w:i/>
          <w:kern w:val="0"/>
          <w:sz w:val="24"/>
          <w:szCs w:val="24"/>
        </w:rPr>
        <w:t>Gossypium</w:t>
      </w:r>
    </w:p>
    <w:tbl>
      <w:tblPr>
        <w:tblStyle w:val="14"/>
        <w:tblW w:w="7905" w:type="dxa"/>
        <w:shd w:val="clear" w:color="auto" w:fill="FFFFFF" w:themeFill="background1"/>
        <w:tblLayout w:type="fixed"/>
        <w:tblLook w:val="04A0"/>
      </w:tblPr>
      <w:tblGrid>
        <w:gridCol w:w="1242"/>
        <w:gridCol w:w="1560"/>
        <w:gridCol w:w="567"/>
        <w:gridCol w:w="708"/>
        <w:gridCol w:w="851"/>
        <w:gridCol w:w="1134"/>
        <w:gridCol w:w="850"/>
        <w:gridCol w:w="993"/>
      </w:tblGrid>
      <w:tr w:rsidR="00255544" w:rsidTr="00CE7D6F">
        <w:trPr>
          <w:cnfStyle w:val="100000000000"/>
          <w:trHeight w:val="293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PI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MW (kDa)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Hydrop</w:t>
            </w:r>
          </w:p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-hylicity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Predicted subcellular localization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center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Amino acid residues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cnfStyle w:val="1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Coding sequences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GaPYL2-1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Cotton_A_13999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21.69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-0.451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GaPYL2-2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Cotton_A_11886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-0.316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GaPYL2-3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Cotton_A_05614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20.58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-0.375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549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GaPYL2-4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Cotton_A_11801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21.38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-0.236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GaPYL4-1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Cotton_A_00296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19.87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-0.109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546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GaPYL4-2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Cotton_A_22319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GaPYL4-3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Cotton_A_31479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GaPYL6-1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Cotton_A_15835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-0.295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669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GaPYL6-2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Cotton_A_17533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534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GaPYL9-1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Cotton_A_24449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-0.348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GaPYL9-2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Cotton_A_14394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21.92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GaPYL9-3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Cotton_A_36156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21.14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-0.436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558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GaPYL9-4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Cotton_A_13258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179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GaPYL9-5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Cotton_A_23205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-0.314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GaPYL9-6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Cotton_A_08084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GaPYL9-7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Cotton_A_20366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-0.272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GaPYL9-8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Cotton_A_17740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-0.147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lastRenderedPageBreak/>
              <w:t>GaPYL11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Cotton_A_11270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21.74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597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GaPYR1-1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Cotton_A_23118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-0.364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GaPYR1-2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Cotton_A_09168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GaPYR1-3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Cotton_A_07906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-0.386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GrPYL2-1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009G045700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21.73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-0.454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GrPYL2-2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004G287300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22.79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621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GrPYL2-3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001G023000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-0.321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549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GrPYL2-4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011G081100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-0.212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579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GrPYL4-1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006G185000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GrPYL4-2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002G266100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-0.127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876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GrPYL4-3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009G323000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GrPYL6-1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011G290300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-0.284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GrPYL6-2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010G194800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-0.113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007G107500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004G152300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-0.391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GrPYL9-3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012G003800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GrPYL9-4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007G026100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-0.411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GrPYL9-5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008G253700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-0.374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GrPYL9-6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006G200700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GrPYL9-7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008G270200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-0.184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lastRenderedPageBreak/>
              <w:t>GrPYL12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009G162000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20.33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-0.291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555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GrPYR1-1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003G181600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24.49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GrPYR1-2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007G031800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-0.378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GrPYR1-3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008G226500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23.26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-0.382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Gh_A05G0336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21.71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-0.463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Gh_D05G0441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21.74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-0.453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Gh_A08G2221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Gh_D08G2587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22.67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Gh_A07G2326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-0.345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549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Gh_D07G0193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20.38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549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GhPYL2-4A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Gh_A10G0677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23.81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654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GhPYL2-4D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Gh_D10G0710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-0.179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576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Gh_A01G1990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510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Gh_D09G1585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-0.217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Gh_A09G2421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Gh_D01G2250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18.34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510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Gh_A05G2630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GhPYL4-3D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Gh_D05G2920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GhPYL6-1A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Gh_A10G2142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23.93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GhPYL6-1D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Gh_D10G2388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-0.284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lastRenderedPageBreak/>
              <w:t>GhPYL6-2A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Gh_A06G1418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-0.119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GhPYL6-2D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Gh_D06G1764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-0.113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Gh_A08G1117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Gh_D11G1013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Gh_A11G0870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Gh_D08G1399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-0.391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Gh_A11G0224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-0.411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Gh_D04G0019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GhPYL9-4D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Gh_D11G0238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-0.405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GhPYL9-5A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Gh_A12G2127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GhPYL9-5D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Gh_D12G2306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GhPYL9-6A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Gh_A09G1646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GhPYL9-6D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Gh_D09G1740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GhPYL9-7A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Gh_A05G3585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-0.255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GhPYL9-7D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Gh_D12G2694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GhPYL9-8A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Gh_A12G2278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-0.147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GhPYL11A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Gh_A05G1297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18.02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495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GhPYL12D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Gh_D05G1468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21.49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GhPYR1-1A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Gh_A03G0015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-0.364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GhPYR1-1D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Gh_D03G1860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24.41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-0.324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657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GhPYR1-2A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Gh_A11G0270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24.08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-0.343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lastRenderedPageBreak/>
              <w:t>GhPYR1-2D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Gh_D11G0290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-0.378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GhPYR1-3A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 xml:space="preserve">Gh_A12G1895 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-0.367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GhPYR1-3D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Gh_D12G2076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AA31030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21.71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-0.463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DD16128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AA34547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DD10391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GbPYL2-2Dʹ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DD38339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GbPYL2-3A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AA28868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768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GbPYL2-3D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DD32447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-0.138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567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GbPYL2-4A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AA22659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576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GbPYL2-4D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DD23620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-0.152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GbPYL4-1A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AA24072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28.68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-0.132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780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GbPYL4-1D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DD31762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23.49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GbPYL4-2A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AA31755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GbPYL4-3A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AA01168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GbPYL4-3D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DD09701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GbPYL6-1A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AA18332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23.93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-0.302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GbPYL6-1D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DD29255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-0.284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GbPYL6-2A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AA13391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23.29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645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GbPYL6-2D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DD20934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38.93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1068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lastRenderedPageBreak/>
              <w:t>GbPYL6-2Aʹ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AA15331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534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GbPYL6-2Dʹ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DD25577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-0.109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351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GbPYL9-1D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DD37081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GbPYL9-8A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AA28339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-0.173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477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GbPYL9-7A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AA19258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9.51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15.32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-0.289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420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GbPYL9-2D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DD28661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22.28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591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GbPYL9-3A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AA40052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-0.405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GbPYL9-3D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DD31179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GbPYL9-4D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DD15345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24.26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-0.353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639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GbPYL9-5A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AA38557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-0.312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582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GbPYL9-5D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DD26619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17.96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-0.389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480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GbPYL9-6A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AA22571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-0.333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657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GbPYL9-6D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DD17050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-0.249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GbPYL9-6Dʹ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DD32170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-0.255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GbPYL9-7D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DD31997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-0.159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573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GbPYL11A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AA37880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-0.267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495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GbPYL12D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DD17498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18.61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-0.164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510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GbPYR1-1D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DD23506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22.87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-0.364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nucleus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GbPYR1-2D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DD21981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-0.378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cytoplasm, nucleus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663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GbPYR1-3A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AA29004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23.31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-0.367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633</w:t>
            </w:r>
          </w:p>
        </w:tc>
      </w:tr>
      <w:tr w:rsidR="00255544" w:rsidTr="00CE7D6F">
        <w:trPr>
          <w:trHeight w:val="9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 w:val="0"/>
                <w:color w:val="000000"/>
                <w:sz w:val="18"/>
                <w:szCs w:val="18"/>
              </w:rPr>
              <w:t>GbPYR1-3D</w:t>
            </w:r>
          </w:p>
        </w:tc>
        <w:tc>
          <w:tcPr>
            <w:tcW w:w="156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DD35789</w:t>
            </w:r>
          </w:p>
        </w:tc>
        <w:tc>
          <w:tcPr>
            <w:tcW w:w="567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708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851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1134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lef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850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:rsidR="00255544" w:rsidRDefault="00255544" w:rsidP="00CE7D6F">
            <w:pPr>
              <w:spacing w:line="480" w:lineRule="auto"/>
              <w:jc w:val="right"/>
              <w:cnfStyle w:val="000000000000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561</w:t>
            </w:r>
          </w:p>
        </w:tc>
      </w:tr>
    </w:tbl>
    <w:p w:rsidR="00255544" w:rsidRDefault="00255544" w:rsidP="0025554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ID: gene identifier; PI: isoelectric point;</w:t>
      </w:r>
      <w:r>
        <w:rPr>
          <w:rFonts w:ascii="Times New Roman" w:hAnsi="Times New Roman"/>
          <w:sz w:val="24"/>
          <w:szCs w:val="24"/>
        </w:rPr>
        <w:tab/>
        <w:t>MW: molecular weight.</w:t>
      </w:r>
    </w:p>
    <w:p w:rsidR="00E76613" w:rsidRPr="00255544" w:rsidRDefault="00E76613">
      <w:bookmarkStart w:id="0" w:name="_GoBack"/>
      <w:bookmarkEnd w:id="0"/>
    </w:p>
    <w:sectPr w:rsidR="00E76613" w:rsidRPr="00255544" w:rsidSect="00C21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2D" w:rsidRDefault="00C1582D" w:rsidP="003D03EA">
      <w:r>
        <w:separator/>
      </w:r>
    </w:p>
  </w:endnote>
  <w:endnote w:type="continuationSeparator" w:id="1">
    <w:p w:rsidR="00C1582D" w:rsidRDefault="00C1582D" w:rsidP="003D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宋体"/>
    <w:charset w:val="86"/>
    <w:family w:val="roman"/>
    <w:pitch w:val="default"/>
    <w:sig w:usb0="00000000" w:usb1="00000000" w:usb2="00000010" w:usb3="00000000" w:csb0="00040000" w:csb1="00000000"/>
  </w:font>
  <w:font w:name="CgrqyjAdvTTb5929f4c + 2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2D" w:rsidRDefault="00C1582D" w:rsidP="003D03EA">
      <w:r>
        <w:separator/>
      </w:r>
    </w:p>
  </w:footnote>
  <w:footnote w:type="continuationSeparator" w:id="1">
    <w:p w:rsidR="00C1582D" w:rsidRDefault="00C1582D" w:rsidP="003D0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544"/>
    <w:rsid w:val="00255544"/>
    <w:rsid w:val="003D03EA"/>
    <w:rsid w:val="005B2DC6"/>
    <w:rsid w:val="00C1582D"/>
    <w:rsid w:val="00C217F9"/>
    <w:rsid w:val="00E7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55544"/>
    <w:pPr>
      <w:spacing w:before="150" w:afterAutospacing="1"/>
      <w:jc w:val="left"/>
      <w:outlineLvl w:val="0"/>
    </w:pPr>
    <w:rPr>
      <w:rFonts w:ascii="宋体" w:hAnsi="宋体" w:hint="eastAsia"/>
      <w:b/>
      <w:kern w:val="44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55544"/>
    <w:rPr>
      <w:rFonts w:ascii="宋体" w:eastAsia="宋体" w:hAnsi="宋体" w:cs="Times New Roman"/>
      <w:b/>
      <w:kern w:val="44"/>
      <w:sz w:val="43"/>
      <w:szCs w:val="43"/>
    </w:rPr>
  </w:style>
  <w:style w:type="paragraph" w:styleId="a3">
    <w:name w:val="Balloon Text"/>
    <w:basedOn w:val="a"/>
    <w:link w:val="Char"/>
    <w:uiPriority w:val="99"/>
    <w:unhideWhenUsed/>
    <w:qFormat/>
    <w:rsid w:val="00255544"/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25554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5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554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55544"/>
    <w:rPr>
      <w:sz w:val="18"/>
      <w:szCs w:val="18"/>
    </w:rPr>
  </w:style>
  <w:style w:type="character" w:styleId="a6">
    <w:name w:val="line number"/>
    <w:basedOn w:val="a0"/>
    <w:uiPriority w:val="99"/>
    <w:unhideWhenUsed/>
    <w:qFormat/>
    <w:rsid w:val="00255544"/>
  </w:style>
  <w:style w:type="character" w:styleId="a7">
    <w:name w:val="Hyperlink"/>
    <w:qFormat/>
    <w:rsid w:val="00255544"/>
    <w:rPr>
      <w:color w:val="005C00"/>
      <w:u w:val="single"/>
    </w:rPr>
  </w:style>
  <w:style w:type="table" w:styleId="a8">
    <w:name w:val="Table Grid"/>
    <w:basedOn w:val="a1"/>
    <w:uiPriority w:val="59"/>
    <w:qFormat/>
    <w:rsid w:val="002555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qFormat/>
    <w:rsid w:val="00255544"/>
    <w:rPr>
      <w:rFonts w:ascii="Times New Roman" w:hAnsi="Times New Roman" w:cs="Times New Roman" w:hint="default"/>
      <w:color w:val="000000"/>
      <w:sz w:val="15"/>
      <w:szCs w:val="15"/>
      <w:u w:val="none"/>
    </w:rPr>
  </w:style>
  <w:style w:type="character" w:customStyle="1" w:styleId="font41">
    <w:name w:val="font41"/>
    <w:qFormat/>
    <w:rsid w:val="00255544"/>
    <w:rPr>
      <w:rFonts w:ascii="宋体" w:eastAsia="宋体" w:hAnsi="宋体" w:cs="宋体" w:hint="eastAsia"/>
      <w:color w:val="000000"/>
      <w:sz w:val="15"/>
      <w:szCs w:val="15"/>
      <w:u w:val="none"/>
    </w:rPr>
  </w:style>
  <w:style w:type="paragraph" w:customStyle="1" w:styleId="10">
    <w:name w:val="列出段落1"/>
    <w:basedOn w:val="a"/>
    <w:uiPriority w:val="34"/>
    <w:qFormat/>
    <w:rsid w:val="00255544"/>
    <w:pPr>
      <w:ind w:firstLineChars="200" w:firstLine="420"/>
    </w:pPr>
  </w:style>
  <w:style w:type="character" w:customStyle="1" w:styleId="11">
    <w:name w:val="页脚 字符1"/>
    <w:basedOn w:val="a0"/>
    <w:uiPriority w:val="99"/>
    <w:semiHidden/>
    <w:qFormat/>
    <w:rsid w:val="00255544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眉 字符1"/>
    <w:basedOn w:val="a0"/>
    <w:uiPriority w:val="99"/>
    <w:semiHidden/>
    <w:qFormat/>
    <w:rsid w:val="00255544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sid w:val="00255544"/>
    <w:rPr>
      <w:rFonts w:ascii="Calibri" w:eastAsia="宋体" w:hAnsi="Calibri" w:cs="Times New Roman"/>
      <w:kern w:val="2"/>
      <w:sz w:val="18"/>
      <w:szCs w:val="18"/>
    </w:rPr>
  </w:style>
  <w:style w:type="character" w:customStyle="1" w:styleId="13">
    <w:name w:val="批注框文本 字符1"/>
    <w:basedOn w:val="a0"/>
    <w:uiPriority w:val="99"/>
    <w:semiHidden/>
    <w:qFormat/>
    <w:rsid w:val="00255544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qFormat/>
    <w:rsid w:val="00255544"/>
    <w:rPr>
      <w:rFonts w:ascii="MinionPro-Regular" w:eastAsia="MinionPro-Regular" w:hint="eastAsia"/>
      <w:color w:val="231F20"/>
      <w:sz w:val="16"/>
      <w:szCs w:val="16"/>
    </w:rPr>
  </w:style>
  <w:style w:type="table" w:customStyle="1" w:styleId="14">
    <w:name w:val="浅色底纹1"/>
    <w:basedOn w:val="a1"/>
    <w:uiPriority w:val="60"/>
    <w:qFormat/>
    <w:rsid w:val="00255544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1">
    <w:name w:val="fontstyle11"/>
    <w:basedOn w:val="a0"/>
    <w:qFormat/>
    <w:rsid w:val="00255544"/>
    <w:rPr>
      <w:rFonts w:ascii="CgrqyjAdvTTb5929f4c + 20" w:eastAsia="CgrqyjAdvTTb5929f4c + 20" w:hAnsi="CgrqyjAdvTTb5929f4c + 20" w:cs="CgrqyjAdvTTb5929f4c + 20"/>
      <w:color w:val="231F20"/>
      <w:sz w:val="16"/>
      <w:szCs w:val="16"/>
    </w:rPr>
  </w:style>
  <w:style w:type="paragraph" w:customStyle="1" w:styleId="2">
    <w:name w:val="列出段落2"/>
    <w:basedOn w:val="a"/>
    <w:uiPriority w:val="99"/>
    <w:unhideWhenUsed/>
    <w:qFormat/>
    <w:rsid w:val="002555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卢婷婷</dc:creator>
  <cp:keywords/>
  <dc:description/>
  <cp:lastModifiedBy>thinkpad6</cp:lastModifiedBy>
  <cp:revision>2</cp:revision>
  <dcterms:created xsi:type="dcterms:W3CDTF">2017-08-20T09:13:00Z</dcterms:created>
  <dcterms:modified xsi:type="dcterms:W3CDTF">2017-10-05T09:54:00Z</dcterms:modified>
</cp:coreProperties>
</file>