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E7D5" w14:textId="4F30CAB8" w:rsidR="00420F4C" w:rsidRPr="00097626" w:rsidRDefault="00420F4C" w:rsidP="00C14F94">
      <w:pPr>
        <w:pStyle w:val="Normal1"/>
        <w:tabs>
          <w:tab w:val="center" w:pos="4607"/>
        </w:tabs>
        <w:spacing w:line="480" w:lineRule="auto"/>
        <w:jc w:val="both"/>
        <w:outlineLvl w:val="0"/>
        <w:rPr>
          <w:b/>
        </w:rPr>
      </w:pPr>
      <w:r w:rsidRPr="00097626">
        <w:rPr>
          <w:rFonts w:ascii="Times New Roman" w:eastAsia="Times New Roman" w:hAnsi="Times New Roman" w:cs="Times New Roman"/>
          <w:b/>
        </w:rPr>
        <w:t>Methods for feature selection</w:t>
      </w:r>
    </w:p>
    <w:p w14:paraId="66BEE2DD" w14:textId="359DA4E0" w:rsidR="00BC6322" w:rsidRPr="00C14F94" w:rsidRDefault="00BC6322" w:rsidP="00BC6322">
      <w:pPr>
        <w:pStyle w:val="Normal1"/>
        <w:tabs>
          <w:tab w:val="center" w:pos="4607"/>
        </w:tabs>
        <w:spacing w:line="480" w:lineRule="auto"/>
        <w:jc w:val="center"/>
        <w:outlineLvl w:val="0"/>
      </w:pPr>
      <w:bookmarkStart w:id="0" w:name="_GoBack"/>
      <w:bookmarkEnd w:id="0"/>
    </w:p>
    <w:p w14:paraId="40F7503E" w14:textId="1B8E69BC" w:rsidR="00AD27AC" w:rsidRPr="00C14F94" w:rsidRDefault="00AD27AC" w:rsidP="00DA3E44">
      <w:pPr>
        <w:pStyle w:val="Normal1"/>
        <w:tabs>
          <w:tab w:val="center" w:pos="4607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C14F94">
        <w:rPr>
          <w:rFonts w:ascii="Times" w:eastAsia="Times New Roman" w:hAnsi="Times" w:cs="Times New Roman"/>
          <w:color w:val="000000" w:themeColor="text1"/>
        </w:rPr>
        <w:t xml:space="preserve">The </w:t>
      </w:r>
      <w:r w:rsidR="00DA3E44" w:rsidRPr="00C14F94">
        <w:rPr>
          <w:rFonts w:ascii="Times" w:eastAsia="Times New Roman" w:hAnsi="Times" w:cs="Times New Roman"/>
          <w:color w:val="000000" w:themeColor="text1"/>
        </w:rPr>
        <w:t>methods for feature selection considered in the study are the following</w:t>
      </w:r>
      <w:r w:rsidRPr="00C14F94">
        <w:rPr>
          <w:rFonts w:ascii="Times" w:eastAsia="Times New Roman" w:hAnsi="Times" w:cs="Times New Roman"/>
          <w:color w:val="000000" w:themeColor="text1"/>
        </w:rPr>
        <w:t xml:space="preserve">: Conditional Mutual Information Maximization (CMIM)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&lt;EndNote&gt;&lt;Cite&gt;&lt;Author&gt;Fleuret&lt;/Author&gt;&lt;Year&gt;2004&lt;/Year&gt;&lt;RecNum&gt;97&lt;/RecNum&gt;&lt;DisplayText&gt;(Fleuret, 2004)&lt;/DisplayText&gt;&lt;record&gt;&lt;rec-number&gt;97&lt;/rec-number&gt;&lt;foreign-keys&gt;&lt;key app="EN" db-id="2sddaa95lffvfwerr96vadt3t95s0vp2rd2x" timestamp="0"&gt;97&lt;/key&gt;&lt;/foreign-keys&gt;&lt;ref-type name="Journal Article"&gt;17&lt;/ref-type&gt;&lt;contributors&gt;&lt;authors&gt;&lt;author&gt;Fleuret, François&lt;/author&gt;&lt;/authors&gt;&lt;/contributors&gt;&lt;titles&gt;&lt;title&gt;Fast binary feature selection with conditional mutual information&lt;/title&gt;&lt;secondary-title&gt;The Journal of Machine Learning Research&lt;/secondary-title&gt;&lt;/titles&gt;&lt;pages&gt;1531-1555&lt;/pages&gt;&lt;volume&gt;5&lt;/volume&gt;&lt;dates&gt;&lt;year&gt;2004&lt;/year&gt;&lt;/dates&gt;&lt;isbn&gt;1532-4435&lt;/isbn&gt;&lt;urls&gt;&lt;/urls&gt;&lt;/record&gt;&lt;/Cite&gt;&lt;/EndNote&gt;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Pr="00C14F94">
        <w:rPr>
          <w:rFonts w:ascii="Times" w:eastAsia="Times New Roman" w:hAnsi="Times" w:cs="Times New Roman"/>
          <w:noProof/>
          <w:color w:val="000000" w:themeColor="text1"/>
        </w:rPr>
        <w:t>(Fleuret, 2004)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; Correlation-based Feature Selection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&lt;EndNote&gt;&lt;Cite&gt;&lt;Author&gt;Hall&lt;/Author&gt;&lt;Year&gt;1999&lt;/Year&gt;&lt;RecNum&gt;98&lt;/RecNum&gt;&lt;DisplayText&gt;(Hall, 1999)&lt;/DisplayText&gt;&lt;record&gt;&lt;rec-number&gt;98&lt;/rec-number&gt;&lt;foreign-keys&gt;&lt;key app="EN" db-id="2sddaa95lffvfwerr96vadt3t95s0vp2rd2x" timestamp="0"&gt;98&lt;/key&gt;&lt;/foreign-keys&gt;&lt;ref-type name="Thesis"&gt;32&lt;/ref-type&gt;&lt;contributors&gt;&lt;authors&gt;&lt;author&gt;Hall, Mark A&lt;/author&gt;&lt;/authors&gt;&lt;/contributors&gt;&lt;titles&gt;&lt;title&gt;Correlation-based feature selection for machine learning&lt;/title&gt;&lt;/titles&gt;&lt;dates&gt;&lt;year&gt;1999&lt;/year&gt;&lt;/dates&gt;&lt;publisher&gt;The University of Waikato&lt;/publisher&gt;&lt;urls&gt;&lt;/urls&gt;&lt;/record&gt;&lt;/Cite&gt;&lt;/EndNote&gt;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Pr="00C14F94">
        <w:rPr>
          <w:rFonts w:ascii="Times" w:eastAsia="Times New Roman" w:hAnsi="Times" w:cs="Times New Roman"/>
          <w:noProof/>
          <w:color w:val="000000" w:themeColor="text1"/>
        </w:rPr>
        <w:t>(Hall, 1999)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, which considers correlation criteria in which the features should be highly correlated with the class label and uncorrelated with each other; Joint Mutual Information (JMI)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="00A94046"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&lt;EndNote&gt;&lt;Cite&gt;&lt;Author&gt;Yang&lt;/Author&gt;&lt;Year&gt;1999&lt;/Year&gt;&lt;RecNum&gt;99&lt;/RecNum&gt;&lt;DisplayText&gt;(Yang &amp;amp; Moody, 1999)&lt;/DisplayText&gt;&lt;record&gt;&lt;rec-number&gt;99&lt;/rec-number&gt;&lt;foreign-keys&gt;&lt;key app="EN" db-id="2sddaa95lffvfwerr96vadt3t95s0vp2rd2x" timestamp="0"&gt;99&lt;/key&gt;&lt;/foreign-keys&gt;&lt;ref-type name="Conference Proceedings"&gt;10&lt;/ref-type&gt;&lt;contributors&gt;&lt;authors&gt;&lt;author&gt;Yang, H&lt;/author&gt;&lt;author&gt;Moody, John&lt;/author&gt;&lt;/authors&gt;&lt;/contributors&gt;&lt;titles&gt;&lt;title&gt;Feature selection based on joint mutual information&lt;/title&gt;&lt;secondary-title&gt;Proceedings of international ICSC symposium on advances in intelligent data analysis&lt;/secondary-title&gt;&lt;/titles&gt;&lt;pages&gt;22-25&lt;/pages&gt;&lt;dates&gt;&lt;year&gt;1999&lt;/year&gt;&lt;/dates&gt;&lt;urls&gt;&lt;/urls&gt;&lt;/record&gt;&lt;/Cite&gt;&lt;/EndNote&gt;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="00A94046" w:rsidRPr="00C14F94">
        <w:rPr>
          <w:rFonts w:ascii="Times" w:eastAsia="Times New Roman" w:hAnsi="Times" w:cs="Times New Roman"/>
          <w:noProof/>
          <w:color w:val="000000" w:themeColor="text1"/>
        </w:rPr>
        <w:t>(Yang &amp; Moody, 1999)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>; Maximum Relevance Minimum Redundancy (</w:t>
      </w:r>
      <w:proofErr w:type="spellStart"/>
      <w:r w:rsidRPr="00C14F94">
        <w:rPr>
          <w:rFonts w:ascii="Times" w:eastAsia="Times New Roman" w:hAnsi="Times" w:cs="Times New Roman"/>
          <w:color w:val="000000" w:themeColor="text1"/>
        </w:rPr>
        <w:t>mRMR</w:t>
      </w:r>
      <w:proofErr w:type="spellEnd"/>
      <w:r w:rsidRPr="00C14F94">
        <w:rPr>
          <w:rFonts w:ascii="Times" w:eastAsia="Times New Roman" w:hAnsi="Times" w:cs="Times New Roman"/>
          <w:color w:val="000000" w:themeColor="text1"/>
        </w:rPr>
        <w:t xml:space="preserve">)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="00A94046"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&lt;EndNote&gt;&lt;Cite&gt;&lt;Author&gt;Peng&lt;/Author&gt;&lt;Year&gt;2005&lt;/Year&gt;&lt;RecNum&gt;100&lt;/RecNum&gt;&lt;DisplayText&gt;(Peng, Long, &amp;amp; Ding, 2005)&lt;/DisplayText&gt;&lt;record&gt;&lt;rec-number&gt;100&lt;/rec-number&gt;&lt;foreign-keys&gt;&lt;key app="EN" db-id="2sddaa95lffvfwerr96vadt3t95s0vp2rd2x" timestamp="0"&gt;100&lt;/key&gt;&lt;/foreign-keys&gt;&lt;ref-type name="Journal Article"&gt;17&lt;/ref-type&gt;&lt;contributors&gt;&lt;authors&gt;&lt;author&gt;Peng, Hanchuan&lt;/author&gt;&lt;author&gt;Long, Fuhui&lt;/author&gt;&lt;author&gt;Ding, Chris&lt;/author&gt;&lt;/authors&gt;&lt;/contributors&gt;&lt;titles&gt;&lt;title&gt;Feature selection based on mutual information criteria of max-dependency, max-relevance, and min-redundancy&lt;/title&gt;&lt;secondary-title&gt;Pattern Analysis and Machine Intelligence, IEEE Transactions on&lt;/secondary-title&gt;&lt;/titles&gt;&lt;pages&gt;1226-1238&lt;/pages&gt;&lt;volume&gt;27&lt;/volume&gt;&lt;number&gt;8&lt;/number&gt;&lt;dates&gt;&lt;year&gt;2005&lt;/year&gt;&lt;/dates&gt;&lt;isbn&gt;0162-8828&lt;/isbn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="00A94046" w:rsidRPr="00C14F94">
        <w:rPr>
          <w:rFonts w:ascii="Times" w:eastAsia="Times New Roman" w:hAnsi="Times" w:cs="Times New Roman"/>
          <w:noProof/>
          <w:color w:val="000000" w:themeColor="text1"/>
        </w:rPr>
        <w:t>(Peng, Long, &amp; Ding, 2005)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 that attempts to select features that maximize the relevance to the class value and minimize the redundancy among them; RELIEF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="00A94046"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&lt;EndNote&gt;&lt;Cite&gt;&lt;Author&gt;Kira&lt;/Author&gt;&lt;Year&gt;1992&lt;/Year&gt;&lt;RecNum&gt;101&lt;/RecNum&gt;&lt;DisplayText&gt;(Kira &amp;amp; Rendell, 1992)&lt;/DisplayText&gt;&lt;record&gt;&lt;rec-number&gt;101&lt;/rec-number&gt;&lt;foreign-keys&gt;&lt;key app="EN" db-id="2sddaa95lffvfwerr96vadt3t95s0vp2rd2x" timestamp="0"&gt;101&lt;/key&gt;&lt;/foreign-keys&gt;&lt;ref-type name="Conference Proceedings"&gt;10&lt;/ref-type&gt;&lt;contributors&gt;&lt;authors&gt;&lt;author&gt;Kira, Kenji&lt;/author&gt;&lt;author&gt;Rendell, Larry A&lt;/author&gt;&lt;/authors&gt;&lt;/contributors&gt;&lt;titles&gt;&lt;title&gt;The feature selection problem: Traditional methods and a new algorithm&lt;/title&gt;&lt;secondary-title&gt;AAAI&lt;/secondary-title&gt;&lt;/titles&gt;&lt;pages&gt;129-134&lt;/pages&gt;&lt;volume&gt;2&lt;/volume&gt;&lt;dates&gt;&lt;year&gt;1992&lt;/year&gt;&lt;/dates&gt;&lt;urls&gt;&lt;/urls&gt;&lt;/record&gt;&lt;/Cite&gt;&lt;/EndNote&gt;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="00A94046" w:rsidRPr="00C14F94">
        <w:rPr>
          <w:rFonts w:ascii="Times" w:eastAsia="Times New Roman" w:hAnsi="Times" w:cs="Times New Roman"/>
          <w:noProof/>
          <w:color w:val="000000" w:themeColor="text1"/>
        </w:rPr>
        <w:t>(Kira &amp; Rendell, 1992)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, an algorithm that utilizes instance–based learning to give importance and assigns weights to each feature, where a weight represents the ability of a feature to distinguish between classes; T-test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="00A94046"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&lt;EndNote&gt;&lt;Cite&gt;&lt;Author&gt;Guyon&lt;/Author&gt;&lt;Year&gt;2003&lt;/Year&gt;&lt;RecNum&gt;138&lt;/RecNum&gt;&lt;DisplayText&gt;(Guyon &amp;amp; Elisseeff, 2003)&lt;/DisplayText&gt;&lt;record&gt;&lt;rec-number&gt;138&lt;/rec-number&gt;&lt;foreign-keys&gt;&lt;key app="EN" db-id="zdsfew5ezd20dnes2xnx5xas9efvtd2adfz5" timestamp="1459064914"&gt;138&lt;/key&gt;&lt;/foreign-keys&gt;&lt;ref-type name="Journal Article"&gt;17&lt;/ref-type&gt;&lt;contributors&gt;&lt;authors&gt;&lt;author&gt;Guyon, Isabelle&lt;/author&gt;&lt;author&gt;Elisseeff, André&lt;/author&gt;&lt;/authors&gt;&lt;/contributors&gt;&lt;titles&gt;&lt;title&gt;An introduction to variable and feature selection&lt;/title&gt;&lt;secondary-title&gt;The Journal of Machine Learning Research&lt;/secondary-title&gt;&lt;/titles&gt;&lt;periodical&gt;&lt;full-title&gt;The Journal of Machine Learning Research&lt;/full-title&gt;&lt;/periodical&gt;&lt;pages&gt;1157-1182&lt;/pages&gt;&lt;volume&gt;3&lt;/volume&gt;&lt;dates&gt;&lt;year&gt;2003&lt;/year&gt;&lt;/dates&gt;&lt;isbn&gt;1532-4435&lt;/isbn&gt;&lt;urls&gt;&lt;/urls&gt;&lt;/record&gt;&lt;/Cite&gt;&lt;/EndNote&gt;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="00A94046" w:rsidRPr="00C14F94">
        <w:rPr>
          <w:rFonts w:ascii="Times" w:eastAsia="Times New Roman" w:hAnsi="Times" w:cs="Times New Roman"/>
          <w:noProof/>
          <w:color w:val="000000" w:themeColor="text1"/>
        </w:rPr>
        <w:t>(Guyon &amp; Elisseeff, 2003)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, that measures the statistical significance of difference in class relevance for a particular feature between the two classes; and Receiver Operating Characteristic (ROC) 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begin"/>
      </w:r>
      <w:r w:rsidR="00A94046" w:rsidRPr="00C14F94">
        <w:rPr>
          <w:rFonts w:ascii="Times" w:eastAsia="Times New Roman" w:hAnsi="Times" w:cs="Times New Roman"/>
          <w:color w:val="000000" w:themeColor="text1"/>
        </w:rPr>
        <w:instrText xml:space="preserve"> ADDIN EN.CITE &lt;EndNote&gt;&lt;Cite&gt;&lt;Author&gt;Guyon&lt;/Author&gt;&lt;Year&gt;2003&lt;/Year&gt;&lt;RecNum&gt;138&lt;/RecNum&gt;&lt;DisplayText&gt;(Guyon &amp;amp; Elisseeff, 2003)&lt;/DisplayText&gt;&lt;record&gt;&lt;rec-number&gt;138&lt;/rec-number&gt;&lt;foreign-keys&gt;&lt;key app="EN" db-id="zdsfew5ezd20dnes2xnx5xas9efvtd2adfz5" timestamp="1459064914"&gt;138&lt;/key&gt;&lt;/foreign-keys&gt;&lt;ref-type name="Journal Article"&gt;17&lt;/ref-type&gt;&lt;contributors&gt;&lt;authors&gt;&lt;author&gt;Guyon, Isabelle&lt;/author&gt;&lt;author&gt;Elisseeff, André&lt;/author&gt;&lt;/authors&gt;&lt;/contributors&gt;&lt;titles&gt;&lt;title&gt;An introduction to variable and feature selection&lt;/title&gt;&lt;secondary-title&gt;The Journal of Machine Learning Research&lt;/secondary-title&gt;&lt;/titles&gt;&lt;periodical&gt;&lt;full-title&gt;The Journal of Machine Learning Research&lt;/full-title&gt;&lt;/periodical&gt;&lt;pages&gt;1157-1182&lt;/pages&gt;&lt;volume&gt;3&lt;/volume&gt;&lt;dates&gt;&lt;year&gt;2003&lt;/year&gt;&lt;/dates&gt;&lt;isbn&gt;1532-4435&lt;/isbn&gt;&lt;urls&gt;&lt;/urls&gt;&lt;/record&gt;&lt;/Cite&gt;&lt;/EndNote&gt;</w:instrText>
      </w:r>
      <w:r w:rsidRPr="00C14F94">
        <w:rPr>
          <w:rFonts w:ascii="Times" w:eastAsia="Times New Roman" w:hAnsi="Times" w:cs="Times New Roman"/>
          <w:color w:val="000000" w:themeColor="text1"/>
        </w:rPr>
        <w:fldChar w:fldCharType="separate"/>
      </w:r>
      <w:r w:rsidR="00A94046" w:rsidRPr="00C14F94">
        <w:rPr>
          <w:rFonts w:ascii="Times" w:eastAsia="Times New Roman" w:hAnsi="Times" w:cs="Times New Roman"/>
          <w:noProof/>
          <w:color w:val="000000" w:themeColor="text1"/>
        </w:rPr>
        <w:t>(Guyon &amp; Elisseeff, 2003)</w:t>
      </w:r>
      <w:r w:rsidRPr="00C14F94">
        <w:rPr>
          <w:rFonts w:ascii="Times" w:eastAsia="Times New Roman" w:hAnsi="Times" w:cs="Times New Roman"/>
          <w:color w:val="000000" w:themeColor="text1"/>
        </w:rPr>
        <w:fldChar w:fldCharType="end"/>
      </w:r>
      <w:r w:rsidRPr="00C14F94">
        <w:rPr>
          <w:rFonts w:ascii="Times" w:eastAsia="Times New Roman" w:hAnsi="Times" w:cs="Times New Roman"/>
          <w:color w:val="000000" w:themeColor="text1"/>
        </w:rPr>
        <w:t xml:space="preserve"> curve, used to measure class discrimination by a feature using the area between the curve and the random classifier.</w:t>
      </w:r>
    </w:p>
    <w:p w14:paraId="512E9EE7" w14:textId="77777777" w:rsidR="00BC6322" w:rsidRDefault="00BC6322" w:rsidP="00BC632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F487895" w14:textId="2F1D5EB1" w:rsidR="00A94046" w:rsidRPr="00A94046" w:rsidRDefault="00A94046">
      <w:pPr>
        <w:rPr>
          <w:rFonts w:ascii="Times" w:hAnsi="Times"/>
          <w:b/>
          <w:sz w:val="32"/>
          <w:szCs w:val="32"/>
        </w:rPr>
      </w:pPr>
      <w:r w:rsidRPr="00A94046">
        <w:rPr>
          <w:rFonts w:ascii="Times" w:hAnsi="Times"/>
          <w:b/>
          <w:sz w:val="32"/>
          <w:szCs w:val="32"/>
        </w:rPr>
        <w:lastRenderedPageBreak/>
        <w:t>REFERENCES</w:t>
      </w:r>
    </w:p>
    <w:p w14:paraId="58D4E4E0" w14:textId="77777777" w:rsidR="00A94046" w:rsidRDefault="00A94046"/>
    <w:p w14:paraId="3252A579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94046">
        <w:rPr>
          <w:noProof/>
        </w:rPr>
        <w:t xml:space="preserve">Fleuret, F. (2004). Fast binary feature selection with conditional mutual information. </w:t>
      </w:r>
      <w:r w:rsidRPr="00A94046">
        <w:rPr>
          <w:i/>
          <w:noProof/>
        </w:rPr>
        <w:t>The Journal of Machine Learning Research, 5</w:t>
      </w:r>
      <w:r w:rsidRPr="00A94046">
        <w:rPr>
          <w:noProof/>
        </w:rPr>
        <w:t xml:space="preserve">, 1531-1555. </w:t>
      </w:r>
    </w:p>
    <w:p w14:paraId="5283F231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 w:rsidRPr="00A94046">
        <w:rPr>
          <w:noProof/>
        </w:rPr>
        <w:t xml:space="preserve">Guyon, I., &amp; Elisseeff, A. (2003). An introduction to variable and feature selection. </w:t>
      </w:r>
      <w:r w:rsidRPr="00A94046">
        <w:rPr>
          <w:i/>
          <w:noProof/>
        </w:rPr>
        <w:t>The Journal of Machine Learning Research, 3</w:t>
      </w:r>
      <w:r w:rsidRPr="00A94046">
        <w:rPr>
          <w:noProof/>
        </w:rPr>
        <w:t xml:space="preserve">, 1157-1182. </w:t>
      </w:r>
    </w:p>
    <w:p w14:paraId="349C3660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 w:rsidRPr="00A94046">
        <w:rPr>
          <w:noProof/>
        </w:rPr>
        <w:t xml:space="preserve">Hall, M. A. (1999). </w:t>
      </w:r>
      <w:r w:rsidRPr="00A94046">
        <w:rPr>
          <w:i/>
          <w:noProof/>
        </w:rPr>
        <w:t>Correlation-based feature selection for machine learning.</w:t>
      </w:r>
      <w:r w:rsidRPr="00A94046">
        <w:rPr>
          <w:noProof/>
        </w:rPr>
        <w:t xml:space="preserve"> The University of Waikato.   </w:t>
      </w:r>
    </w:p>
    <w:p w14:paraId="034B31D5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 w:rsidRPr="00A94046">
        <w:rPr>
          <w:noProof/>
        </w:rPr>
        <w:t xml:space="preserve">Kira, K., &amp; Rendell, L. A. (1992). </w:t>
      </w:r>
      <w:r w:rsidRPr="00A94046">
        <w:rPr>
          <w:i/>
          <w:noProof/>
        </w:rPr>
        <w:t>The feature selection problem: Traditional methods and a new algorithm.</w:t>
      </w:r>
      <w:r w:rsidRPr="00A94046">
        <w:rPr>
          <w:noProof/>
        </w:rPr>
        <w:t xml:space="preserve"> Paper presented at the AAAI.</w:t>
      </w:r>
    </w:p>
    <w:p w14:paraId="3F951EAF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 w:rsidRPr="00A94046">
        <w:rPr>
          <w:noProof/>
        </w:rPr>
        <w:t xml:space="preserve">Peng, H., Long, F., &amp; Ding, C. (2005). Feature selection based on mutual information criteria of max-dependency, max-relevance, and min-redundancy. </w:t>
      </w:r>
      <w:r w:rsidRPr="00A94046">
        <w:rPr>
          <w:i/>
          <w:noProof/>
        </w:rPr>
        <w:t>Pattern Analysis and Machine Intelligence, IEEE Transactions on, 27</w:t>
      </w:r>
      <w:r w:rsidRPr="00A94046">
        <w:rPr>
          <w:noProof/>
        </w:rPr>
        <w:t xml:space="preserve">(8), 1226-1238. </w:t>
      </w:r>
    </w:p>
    <w:p w14:paraId="21A2CAA3" w14:textId="77777777" w:rsidR="00A94046" w:rsidRPr="00A94046" w:rsidRDefault="00A94046" w:rsidP="00A94046">
      <w:pPr>
        <w:pStyle w:val="EndNoteBibliography"/>
        <w:ind w:left="720" w:hanging="720"/>
        <w:rPr>
          <w:noProof/>
        </w:rPr>
      </w:pPr>
      <w:r w:rsidRPr="00A94046">
        <w:rPr>
          <w:noProof/>
        </w:rPr>
        <w:t xml:space="preserve">Yang, H., &amp; Moody, J. (1999). </w:t>
      </w:r>
      <w:r w:rsidRPr="00A94046">
        <w:rPr>
          <w:i/>
          <w:noProof/>
        </w:rPr>
        <w:t>Feature selection based on joint mutual information.</w:t>
      </w:r>
      <w:r w:rsidRPr="00A94046">
        <w:rPr>
          <w:noProof/>
        </w:rPr>
        <w:t xml:space="preserve"> Paper presented at the Proceedings of international ICSC symposium on advances in intelligent data analysis.</w:t>
      </w:r>
    </w:p>
    <w:p w14:paraId="7F0B358D" w14:textId="2BA2DA70" w:rsidR="00896AE3" w:rsidRDefault="00A94046">
      <w:r>
        <w:fldChar w:fldCharType="end"/>
      </w:r>
    </w:p>
    <w:sectPr w:rsidR="00896AE3">
      <w:footerReference w:type="default" r:id="rId8"/>
      <w:pgSz w:w="11900" w:h="16840"/>
      <w:pgMar w:top="1440" w:right="1268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5098" w14:textId="77777777" w:rsidR="0013003E" w:rsidRDefault="0013003E">
      <w:r>
        <w:separator/>
      </w:r>
    </w:p>
  </w:endnote>
  <w:endnote w:type="continuationSeparator" w:id="0">
    <w:p w14:paraId="54B31FE0" w14:textId="77777777" w:rsidR="0013003E" w:rsidRDefault="0013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-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772B9" w14:textId="77777777" w:rsidR="00AD27AC" w:rsidRDefault="00AD27A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911BB" w14:textId="77777777" w:rsidR="00AD27AC" w:rsidRDefault="00AD27A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AF9C" w14:textId="77777777" w:rsidR="0013003E" w:rsidRDefault="0013003E">
      <w:r>
        <w:separator/>
      </w:r>
    </w:p>
  </w:footnote>
  <w:footnote w:type="continuationSeparator" w:id="0">
    <w:p w14:paraId="12408F04" w14:textId="77777777" w:rsidR="0013003E" w:rsidRDefault="0013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5C9"/>
    <w:multiLevelType w:val="hybridMultilevel"/>
    <w:tmpl w:val="EB6C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B63AD"/>
    <w:multiLevelType w:val="hybridMultilevel"/>
    <w:tmpl w:val="904C4E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ddaa95lffvfwerr96vadt3t95s0vp2rd2x&quot;&gt;EndNoteLibrary_DANPP&lt;record-ids&gt;&lt;item&gt;97&lt;/item&gt;&lt;item&gt;98&lt;/item&gt;&lt;item&gt;99&lt;/item&gt;&lt;item&gt;100&lt;/item&gt;&lt;item&gt;101&lt;/item&gt;&lt;/record-ids&gt;&lt;/item&gt;&lt;/Libraries&gt;"/>
  </w:docVars>
  <w:rsids>
    <w:rsidRoot w:val="00BC6322"/>
    <w:rsid w:val="00001E1B"/>
    <w:rsid w:val="00097626"/>
    <w:rsid w:val="0013003E"/>
    <w:rsid w:val="001313DA"/>
    <w:rsid w:val="003A1C23"/>
    <w:rsid w:val="003C67CC"/>
    <w:rsid w:val="00411271"/>
    <w:rsid w:val="00420F4C"/>
    <w:rsid w:val="004D1C96"/>
    <w:rsid w:val="004E0759"/>
    <w:rsid w:val="00524D0E"/>
    <w:rsid w:val="007424F6"/>
    <w:rsid w:val="00744DAD"/>
    <w:rsid w:val="00896AE3"/>
    <w:rsid w:val="008D27BA"/>
    <w:rsid w:val="008F6E5B"/>
    <w:rsid w:val="009623C9"/>
    <w:rsid w:val="00A94046"/>
    <w:rsid w:val="00AD27AC"/>
    <w:rsid w:val="00AF0A13"/>
    <w:rsid w:val="00BC6322"/>
    <w:rsid w:val="00C14F94"/>
    <w:rsid w:val="00C805AD"/>
    <w:rsid w:val="00DA3E44"/>
    <w:rsid w:val="00DD3A95"/>
    <w:rsid w:val="00E00694"/>
    <w:rsid w:val="00E76AD7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5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A94046"/>
    <w:pPr>
      <w:jc w:val="center"/>
    </w:pPr>
  </w:style>
  <w:style w:type="paragraph" w:customStyle="1" w:styleId="EndNoteBibliography">
    <w:name w:val="EndNote Bibliography"/>
    <w:basedOn w:val="Normal"/>
    <w:rsid w:val="00A94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har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ormal1Char">
    <w:name w:val="Normal1 Char"/>
    <w:basedOn w:val="Fuentedeprrafopredeter"/>
    <w:link w:val="Normal1"/>
    <w:rsid w:val="00BC6322"/>
    <w:rPr>
      <w:rFonts w:ascii="Cambria" w:eastAsia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anormal"/>
    <w:uiPriority w:val="47"/>
    <w:rsid w:val="00BC63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C632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22"/>
    <w:rPr>
      <w:rFonts w:ascii="Cambria" w:eastAsia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4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4F6"/>
    <w:rPr>
      <w:rFonts w:ascii="Lucida Grande" w:eastAsia="Cambria" w:hAnsi="Lucida Grande" w:cs="Lucida Grande"/>
      <w:color w:val="00000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24F6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24F6"/>
    <w:rPr>
      <w:rFonts w:ascii="Lucida Grande" w:eastAsia="Cambria" w:hAnsi="Lucida Grande" w:cs="Lucida Grande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424F6"/>
    <w:pPr>
      <w:spacing w:after="240"/>
    </w:pPr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7424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Author-Affiliation">
    <w:name w:val="Author-Affiliation"/>
    <w:basedOn w:val="Normal"/>
    <w:link w:val="Author-AffiliationChar"/>
    <w:qFormat/>
    <w:rsid w:val="007424F6"/>
    <w:pPr>
      <w:spacing w:before="100" w:after="52" w:line="240" w:lineRule="exact"/>
      <w:ind w:firstLine="360"/>
      <w:jc w:val="both"/>
    </w:pPr>
    <w:rPr>
      <w:rFonts w:ascii="Helvetica-Light" w:eastAsia="Times New Roman" w:hAnsi="Helvetica-Light" w:cs="Times New Roman"/>
      <w:iCs/>
      <w:color w:val="auto"/>
      <w:sz w:val="18"/>
      <w:szCs w:val="18"/>
    </w:rPr>
  </w:style>
  <w:style w:type="character" w:customStyle="1" w:styleId="Author-AffiliationChar">
    <w:name w:val="Author-Affiliation Char"/>
    <w:link w:val="Author-Affiliation"/>
    <w:locked/>
    <w:rsid w:val="007424F6"/>
    <w:rPr>
      <w:rFonts w:ascii="Helvetica-Light" w:eastAsia="Times New Roman" w:hAnsi="Helvetica-Light" w:cs="Times New Roman"/>
      <w:iCs/>
      <w:sz w:val="18"/>
      <w:szCs w:val="18"/>
    </w:rPr>
  </w:style>
  <w:style w:type="paragraph" w:styleId="Prrafodelista">
    <w:name w:val="List Paragraph"/>
    <w:basedOn w:val="Normal"/>
    <w:uiPriority w:val="34"/>
    <w:qFormat/>
    <w:rsid w:val="009623C9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12">
    <w:name w:val="12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anormal"/>
    <w:rsid w:val="00C805AD"/>
    <w:pPr>
      <w:spacing w:after="240" w:line="480" w:lineRule="auto"/>
      <w:ind w:firstLine="360"/>
      <w:contextualSpacing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anormal"/>
    <w:rsid w:val="00C805AD"/>
    <w:pPr>
      <w:spacing w:after="240" w:line="480" w:lineRule="auto"/>
      <w:ind w:firstLine="360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A94046"/>
    <w:pPr>
      <w:jc w:val="center"/>
    </w:pPr>
  </w:style>
  <w:style w:type="paragraph" w:customStyle="1" w:styleId="EndNoteBibliography">
    <w:name w:val="EndNote Bibliography"/>
    <w:basedOn w:val="Normal"/>
    <w:rsid w:val="00A9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1149</Words>
  <Characters>6324</Characters>
  <Application>Microsoft Macintosh Word</Application>
  <DocSecurity>0</DocSecurity>
  <Lines>52</Lines>
  <Paragraphs>14</Paragraphs>
  <ScaleCrop>false</ScaleCrop>
  <Company>KAUST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 Alshahrani</dc:creator>
  <cp:keywords/>
  <dc:description/>
  <cp:lastModifiedBy>Arturo</cp:lastModifiedBy>
  <cp:revision>21</cp:revision>
  <dcterms:created xsi:type="dcterms:W3CDTF">2017-05-08T14:39:00Z</dcterms:created>
  <dcterms:modified xsi:type="dcterms:W3CDTF">2017-10-08T05:46:00Z</dcterms:modified>
</cp:coreProperties>
</file>