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0" w:rsidRDefault="00452F00" w:rsidP="00452F00">
      <w:pPr>
        <w:pStyle w:val="NormalWeb"/>
      </w:pPr>
      <w:bookmarkStart w:id="0" w:name="_GoBack"/>
      <w:bookmarkEnd w:id="0"/>
      <w:r>
        <w:t>Papua New Guinea (ga16nt370)</w:t>
      </w:r>
      <w:r>
        <w:br/>
        <w:t>CCTTTATCTAGTATTTGGTGCCTGAGCTGGAATAGTAGGCACAGCCTTAAGCCTTCTAATTCGAGCAGAACTAAGCCAACCAGGTGCACTATTAGGGGATGACCAGATCTATAATGTTATTGTAACCGCACATGCTTTCGTAATAATTTTCTTTATAGTAATGCCAATTCTGATCGGTGGGTTCGGGAACTGACTGGTACCCCTAATGCTTGGTGCCCCAGACATGGCATTCCCCCGAATAAACAACATAAGCTTCTGGCTCCTCCCCCCGTCATTCCTTCTTCTTCTAGCTTCCTCTGGAGTAGAGGCAGGGGCTGGGACAGGCTGAACTGTCTACCCCCCACTATCCGGCAATCTAGCCCACGCGGGAGCTTCAGTGGACCTAACCATTTTTTCTCTCCACTTAGCAGGGATTTCATCAATCCTCGGAGCAATCAACTTTATCACCACCATTATTAACATAAAACCCCCCGCCATGACCCAGTATCAAACCCCCCTATTCGTCTGGGCCGTCCTAATCACTGCTGTCCTCCTCCTCCTGTCCCTTCCAGTCTTAGCTGCAGGAATTACCATGCTTCTAACAGACCGAAACCTAAACACCACATTCTTCGACCCTGCGGGCGGGGGGGACCCAATCCTTTACCAACACCTT</w:t>
      </w:r>
      <w:r>
        <w:br/>
      </w:r>
      <w:r>
        <w:br/>
        <w:t>Papua New Guinea (ga16nt260) CCTTTATCTAGTATTTGGTGGCTGAGCTGGAATAGTAGGCACAGCCTTAAGCCTTCTAATTCGAGCAGAACTAAGCCAACCAGGTGCACTATTAGGGGATGACCAGATCTATAATGTCATTGTAACCGCACATGCTTTCGTAATAATTTTCTTTATAGTAATACCAATTTTGATCGGCGGGTTCGGGAATTGACTAGTACCCCTAATGCTTGGTGCCCCAGACATGGCATTCCCCCGAATAAACAACATAAGCTTCTGGCTCCTCCCTCCGTCATTCCTCCTTCTTCTAGCTTCCTCTGGCGTAGAGGCAGGGGCTGGGACAGGCTGAACTGTCTACCCCCCACTATCCGGCAATCTAGCCCACGCTGGAGCTTCAGTGGACCTAACCATTTTTTCTCTCCACTTGGCAGGAATTTCATCAATCCTCGGGGCAATCAACTTTATTACCACCATTATTAACATAAAACCCCCCGCCATGACCCAGTATCAAACCCCCCTATTCGTCTGGGCTGTCCTAATCACTGCTGTCCTCCTTCTCCTGTCCCTTCCAGTCTTAGCTGCAGGAATTACCATGCTTCTAACAGACCGAAACCTAAACACCACATTCTTCGACCCTGCGGGCGGGGGGGACCCAATCCTTTACCAACACCTT</w:t>
      </w:r>
    </w:p>
    <w:p w:rsidR="00452F00" w:rsidRDefault="00452F00" w:rsidP="00452F0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Indonesia, Raja </w:t>
      </w:r>
      <w:proofErr w:type="spellStart"/>
      <w:r>
        <w:rPr>
          <w:rFonts w:eastAsia="Times New Roman"/>
        </w:rPr>
        <w:t>Ampat</w:t>
      </w:r>
      <w:proofErr w:type="spellEnd"/>
      <w:r>
        <w:rPr>
          <w:rFonts w:eastAsia="Times New Roman"/>
        </w:rPr>
        <w:t xml:space="preserve"> (mve1674nb)</w:t>
      </w:r>
      <w:r>
        <w:rPr>
          <w:rFonts w:eastAsia="Times New Roman"/>
        </w:rPr>
        <w:br/>
        <w:t>CCTTTATCTAGTATTTGGTGCCTGAGCTGGAATAGTAGGCACAGCCTTAAGCCTTCTAATTCGAGCAGAACTAAGCCAACCAGGTGCACTATTAGGGGATGACCAGATCTATAATGTCATTGTAACCGCACATGCTTTCGTTATAATTTTCTTTATAGTAATACCAATTTTGATCGGCGGGTTCGGGAATTGACTAGTACCCCTAATGCTTGGTGCCCCAGACATGGCATTCCCCCGAATAAACAACATAAGCTTCTGGCTCCTCCCTCCGTCATTCCTCCTTCTTCTAGCTTCCTCTGGCGTAGAGGCAGGGGCTGGGACAGGCTGAACTGTTTACCCCCCACTATCCGGCAATCTAGCCCACGCTGGAGCTTCAGTGGACCTAACCATTTTTTCTCTCCACTTAGCAGGGATTTCATCAATCCTCGGGGCAATCAACTTTATTACCACCATTATTAACATAAAACCCCCCGCCATGACCCAGTATCAAACCCCCCTATTCGTCTGGGCTGTCCTAATCACTGCTGTCCTCCTTCTCCTGTCCCTTCCAGTCTTAGCTGCAGGAATTACCATGCTTCTAACAGACCGAAACCTAAACACCACATTCTTCGACCCTGCGGGCGGGGGGGACCCAATCCTTTACCAACACCT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D1D8E" w:rsidRDefault="003D1D8E"/>
    <w:sectPr w:rsidR="003D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0"/>
    <w:rsid w:val="00125025"/>
    <w:rsid w:val="003D1D8E"/>
    <w:rsid w:val="00452F00"/>
    <w:rsid w:val="00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AE1A"/>
  <w15:chartTrackingRefBased/>
  <w15:docId w15:val="{ED32FAC8-0515-4AC4-8B3C-5CF8E57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Ross</dc:creator>
  <cp:keywords/>
  <dc:description/>
  <cp:lastModifiedBy>Robertson, Ross</cp:lastModifiedBy>
  <cp:revision>4</cp:revision>
  <dcterms:created xsi:type="dcterms:W3CDTF">2018-01-04T07:43:00Z</dcterms:created>
  <dcterms:modified xsi:type="dcterms:W3CDTF">2018-01-04T07:56:00Z</dcterms:modified>
</cp:coreProperties>
</file>