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6B" w:rsidRDefault="00114410" w:rsidP="000A676B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OLE_LINK6"/>
      <w:bookmarkStart w:id="1" w:name="OLE_LINK10"/>
      <w:bookmarkStart w:id="2" w:name="OLE_LINK9"/>
      <w:r w:rsidRPr="00114410">
        <w:rPr>
          <w:rFonts w:ascii="Times New Roman" w:eastAsia="宋体" w:hAnsi="Times New Roman" w:cs="Times New Roman"/>
          <w:b/>
          <w:kern w:val="0"/>
          <w:sz w:val="24"/>
          <w:szCs w:val="24"/>
        </w:rPr>
        <w:t>Supplementary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0A676B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</w:t>
      </w:r>
      <w:bookmarkStart w:id="3" w:name="_GoBack"/>
      <w:bookmarkEnd w:id="3"/>
      <w:r w:rsidR="0093364D"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  <w:r w:rsidR="000A676B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0A676B" w:rsidRPr="00FA3D30">
        <w:rPr>
          <w:rFonts w:ascii="Times New Roman" w:eastAsia="宋体" w:hAnsi="Times New Roman" w:cs="Times New Roman"/>
          <w:b/>
          <w:kern w:val="0"/>
          <w:sz w:val="24"/>
          <w:szCs w:val="24"/>
        </w:rPr>
        <w:t>Number and citation fre</w:t>
      </w:r>
      <w:r w:rsidR="000A676B">
        <w:rPr>
          <w:rFonts w:ascii="Times New Roman" w:eastAsia="宋体" w:hAnsi="Times New Roman" w:cs="Times New Roman"/>
          <w:b/>
          <w:kern w:val="0"/>
          <w:sz w:val="24"/>
          <w:szCs w:val="24"/>
        </w:rPr>
        <w:t>quency of published articles on</w:t>
      </w:r>
      <w:r w:rsidR="000A676B" w:rsidRPr="0093364D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the gene research of myocardial infarction indexed in the Web of Science during 2001–2015</w:t>
      </w:r>
    </w:p>
    <w:tbl>
      <w:tblPr>
        <w:tblStyle w:val="2"/>
        <w:tblW w:w="6804" w:type="dxa"/>
        <w:jc w:val="center"/>
        <w:tblLayout w:type="fixed"/>
        <w:tblLook w:val="06A0" w:firstRow="1" w:lastRow="0" w:firstColumn="1" w:lastColumn="0" w:noHBand="1" w:noVBand="1"/>
      </w:tblPr>
      <w:tblGrid>
        <w:gridCol w:w="851"/>
        <w:gridCol w:w="1134"/>
        <w:gridCol w:w="1275"/>
        <w:gridCol w:w="3544"/>
      </w:tblGrid>
      <w:tr w:rsidR="000A676B" w:rsidRPr="00E33E17" w:rsidTr="002A1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A676B" w:rsidRPr="00E33E17" w:rsidRDefault="000A676B" w:rsidP="002A1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Year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A676B" w:rsidRPr="00E33E17" w:rsidRDefault="000A676B" w:rsidP="002A1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Counts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A676B" w:rsidRPr="00E33E17" w:rsidRDefault="000A676B" w:rsidP="002A1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0181">
              <w:rPr>
                <w:rFonts w:ascii="Times New Roman" w:hAnsi="Times New Roman" w:cs="Times New Roman"/>
                <w:color w:val="000000" w:themeColor="text1"/>
                <w:sz w:val="28"/>
                <w:lang w:val="en-GB"/>
              </w:rPr>
              <w:t>Citation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A676B" w:rsidRPr="00270181" w:rsidRDefault="000A676B" w:rsidP="002A1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lang w:val="en-GB"/>
              </w:rPr>
            </w:pPr>
            <w:r w:rsidRPr="00270181">
              <w:rPr>
                <w:rFonts w:ascii="Times New Roman" w:hAnsi="Times New Roman" w:cs="Times New Roman"/>
                <w:color w:val="000000" w:themeColor="text1"/>
                <w:sz w:val="28"/>
                <w:lang w:val="en-GB"/>
              </w:rPr>
              <w:t>Average citation frequency</w:t>
            </w:r>
          </w:p>
        </w:tc>
      </w:tr>
      <w:tr w:rsidR="000A676B" w:rsidRPr="00E33E17" w:rsidTr="002A17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A676B" w:rsidRPr="00E33E17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2001</w:t>
            </w:r>
          </w:p>
          <w:p w:rsidR="000A676B" w:rsidRPr="00E33E17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</w:t>
            </w: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2003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2004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2005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2006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2007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2008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2009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2010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2011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2012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2013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2014</w:t>
            </w:r>
          </w:p>
          <w:p w:rsidR="000A676B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</w:t>
            </w:r>
          </w:p>
          <w:p w:rsidR="000A676B" w:rsidRPr="00FA3D30" w:rsidRDefault="000A676B" w:rsidP="002A17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Total</w:t>
            </w:r>
          </w:p>
        </w:tc>
        <w:tc>
          <w:tcPr>
            <w:tcW w:w="1134" w:type="dxa"/>
          </w:tcPr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82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83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92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105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109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119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121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129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140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142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145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137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134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151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164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1853</w:t>
            </w:r>
          </w:p>
        </w:tc>
        <w:tc>
          <w:tcPr>
            <w:tcW w:w="1275" w:type="dxa"/>
          </w:tcPr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66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373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901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1476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1894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2400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3058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3594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3946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4461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5008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5203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5574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5709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6123</w:t>
            </w:r>
          </w:p>
          <w:p w:rsidR="000A676B" w:rsidRPr="00FA3D30" w:rsidRDefault="000A676B" w:rsidP="002A17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49786</w:t>
            </w:r>
          </w:p>
        </w:tc>
        <w:tc>
          <w:tcPr>
            <w:tcW w:w="3544" w:type="dxa"/>
          </w:tcPr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0.80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4.49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9.79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14.0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17.3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20.1</w:t>
            </w: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25.27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27.86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28.1</w:t>
            </w: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31.4</w:t>
            </w: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34.5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37.9</w:t>
            </w: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41.</w:t>
            </w:r>
            <w:r>
              <w:rPr>
                <w:rFonts w:ascii="Arial" w:hAnsi="Arial" w:cs="Arial"/>
                <w:color w:val="000000"/>
                <w:sz w:val="22"/>
              </w:rPr>
              <w:t>60</w:t>
            </w:r>
          </w:p>
          <w:p w:rsidR="000A676B" w:rsidRPr="00FA3D30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37.8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  <w:p w:rsidR="000A676B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FA3D30">
              <w:rPr>
                <w:rFonts w:ascii="Arial" w:hAnsi="Arial" w:cs="Arial"/>
                <w:color w:val="000000"/>
                <w:sz w:val="22"/>
              </w:rPr>
              <w:t>37.3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  <w:p w:rsidR="000A676B" w:rsidRDefault="000A676B" w:rsidP="002A1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26.87</w:t>
            </w:r>
          </w:p>
        </w:tc>
      </w:tr>
      <w:bookmarkEnd w:id="0"/>
      <w:bookmarkEnd w:id="1"/>
      <w:bookmarkEnd w:id="2"/>
    </w:tbl>
    <w:p w:rsidR="000A676B" w:rsidRDefault="000A676B" w:rsidP="0038456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sectPr w:rsidR="000A6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56" w:rsidRDefault="00813056" w:rsidP="004658FD">
      <w:r>
        <w:separator/>
      </w:r>
    </w:p>
  </w:endnote>
  <w:endnote w:type="continuationSeparator" w:id="0">
    <w:p w:rsidR="00813056" w:rsidRDefault="00813056" w:rsidP="004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56" w:rsidRDefault="00813056" w:rsidP="004658FD">
      <w:r>
        <w:separator/>
      </w:r>
    </w:p>
  </w:footnote>
  <w:footnote w:type="continuationSeparator" w:id="0">
    <w:p w:rsidR="00813056" w:rsidRDefault="00813056" w:rsidP="004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01"/>
    <w:rsid w:val="00001B6F"/>
    <w:rsid w:val="00087BDB"/>
    <w:rsid w:val="000A676B"/>
    <w:rsid w:val="00114410"/>
    <w:rsid w:val="00116F7D"/>
    <w:rsid w:val="00246F18"/>
    <w:rsid w:val="00270181"/>
    <w:rsid w:val="0038456A"/>
    <w:rsid w:val="003C030A"/>
    <w:rsid w:val="00401786"/>
    <w:rsid w:val="004658FD"/>
    <w:rsid w:val="00486509"/>
    <w:rsid w:val="004B109D"/>
    <w:rsid w:val="004E2D64"/>
    <w:rsid w:val="00572CC0"/>
    <w:rsid w:val="00687401"/>
    <w:rsid w:val="006D0CC8"/>
    <w:rsid w:val="006F1E7D"/>
    <w:rsid w:val="00813056"/>
    <w:rsid w:val="00895B26"/>
    <w:rsid w:val="00901939"/>
    <w:rsid w:val="0093364D"/>
    <w:rsid w:val="0099300D"/>
    <w:rsid w:val="00AA5847"/>
    <w:rsid w:val="00B15BBF"/>
    <w:rsid w:val="00B77587"/>
    <w:rsid w:val="00B90E4D"/>
    <w:rsid w:val="00BB19FE"/>
    <w:rsid w:val="00C71D6E"/>
    <w:rsid w:val="00CA43F8"/>
    <w:rsid w:val="00CC6AF2"/>
    <w:rsid w:val="00CD6860"/>
    <w:rsid w:val="00D25F65"/>
    <w:rsid w:val="00E07B04"/>
    <w:rsid w:val="00E1476F"/>
    <w:rsid w:val="00E93564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B8E2"/>
  <w15:chartTrackingRefBased/>
  <w15:docId w15:val="{DDD93DCF-80C7-4E31-BF46-98F7050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3C03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4E2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5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Chau</dc:creator>
  <cp:keywords/>
  <dc:description/>
  <cp:lastModifiedBy>Hamdi Chau</cp:lastModifiedBy>
  <cp:revision>21</cp:revision>
  <dcterms:created xsi:type="dcterms:W3CDTF">2016-11-07T13:17:00Z</dcterms:created>
  <dcterms:modified xsi:type="dcterms:W3CDTF">2017-03-18T09:32:00Z</dcterms:modified>
</cp:coreProperties>
</file>