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8D" w:rsidRDefault="0029518D" w:rsidP="007476F7">
      <w:pPr>
        <w:spacing w:afterLines="50" w:after="156"/>
        <w:rPr>
          <w:rStyle w:val="fontstyle21"/>
          <w:rFonts w:hint="eastAsia"/>
        </w:rPr>
      </w:pPr>
    </w:p>
    <w:p w:rsidR="007476F7" w:rsidRPr="00BD06D5" w:rsidRDefault="007476F7" w:rsidP="00BD06D5">
      <w:pPr>
        <w:spacing w:afterLines="50" w:after="156"/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</w:pPr>
      <w:r w:rsidRPr="007476F7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>P</w:t>
      </w:r>
      <w:r w:rsidRPr="007476F7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>reliminary sampling</w:t>
      </w:r>
      <w:r w:rsidR="00BD06D5" w:rsidRPr="00BD06D5">
        <w:t xml:space="preserve"> </w:t>
      </w:r>
      <w:r w:rsidR="00BD06D5" w:rsidRPr="00BD06D5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 xml:space="preserve">for </w:t>
      </w:r>
      <w:r w:rsidR="00BD06D5" w:rsidRPr="007476F7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>vegetation</w:t>
      </w:r>
      <w:r w:rsidR="00BD06D5" w:rsidRPr="00BD06D5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 xml:space="preserve"> and soil inside and</w:t>
      </w:r>
      <w:r w:rsidR="00BD06D5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 xml:space="preserve"> </w:t>
      </w:r>
      <w:r w:rsidR="00BD06D5" w:rsidRPr="00BD06D5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 xml:space="preserve">outside the </w:t>
      </w:r>
      <w:r w:rsidR="00BD06D5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>fence</w:t>
      </w:r>
      <w:r w:rsidR="00542B87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 xml:space="preserve"> </w:t>
      </w:r>
    </w:p>
    <w:p w:rsidR="00173C9A" w:rsidRPr="00173C9A" w:rsidRDefault="00BD06D5" w:rsidP="00BD06D5">
      <w:pPr>
        <w:spacing w:afterLines="50" w:after="156"/>
        <w:rPr>
          <w:rFonts w:ascii="MinionPro-Regular" w:hAnsi="MinionPro-Regular" w:hint="eastAsia"/>
          <w:color w:val="000000"/>
          <w:sz w:val="18"/>
          <w:szCs w:val="18"/>
        </w:rPr>
      </w:pPr>
      <w:r>
        <w:rPr>
          <w:rFonts w:ascii="MinionPro-Regular" w:hAnsi="MinionPro-Regular" w:hint="eastAsia"/>
          <w:color w:val="000000"/>
          <w:sz w:val="18"/>
          <w:szCs w:val="18"/>
        </w:rPr>
        <w:t>Five</w:t>
      </w:r>
      <w:r w:rsidRPr="00BD06D5">
        <w:rPr>
          <w:rFonts w:ascii="MinionPro-Regular" w:hAnsi="MinionPro-Regular"/>
          <w:color w:val="000000"/>
          <w:sz w:val="18"/>
          <w:szCs w:val="18"/>
        </w:rPr>
        <w:t xml:space="preserve"> (1 m×1 m) randomly distributed subplots</w:t>
      </w:r>
      <w:r w:rsidRPr="00BD06D5">
        <w:rPr>
          <w:rStyle w:val="fontstyle21"/>
        </w:rPr>
        <w:t xml:space="preserve"> </w:t>
      </w:r>
      <w:r w:rsidRPr="007476F7">
        <w:rPr>
          <w:rStyle w:val="fontstyle21"/>
        </w:rPr>
        <w:t>were established</w:t>
      </w:r>
      <w:r>
        <w:rPr>
          <w:rStyle w:val="fontstyle21"/>
          <w:rFonts w:hint="eastAsia"/>
        </w:rPr>
        <w:t xml:space="preserve"> in each </w:t>
      </w:r>
      <w:r>
        <w:rPr>
          <w:rStyle w:val="fontstyle21"/>
        </w:rPr>
        <w:t>50 × 50 m plot</w:t>
      </w:r>
      <w:r w:rsidR="0029518D">
        <w:rPr>
          <w:rStyle w:val="fontstyle21"/>
          <w:rFonts w:hint="eastAsia"/>
        </w:rPr>
        <w:t xml:space="preserve"> </w:t>
      </w:r>
      <w:r w:rsidR="0029518D" w:rsidRPr="0029518D">
        <w:rPr>
          <w:rStyle w:val="fontstyle21"/>
        </w:rPr>
        <w:t>in grazing and fenced treatments</w:t>
      </w:r>
      <w:r w:rsidRPr="00BD06D5">
        <w:rPr>
          <w:rFonts w:ascii="MinionPro-Regular" w:hAnsi="MinionPro-Regular"/>
          <w:color w:val="000000"/>
          <w:sz w:val="18"/>
          <w:szCs w:val="18"/>
        </w:rPr>
        <w:t>. The above-ground part of the green plants w</w:t>
      </w:r>
      <w:r>
        <w:rPr>
          <w:rFonts w:ascii="MinionPro-Regular" w:hAnsi="MinionPro-Regular"/>
          <w:color w:val="000000"/>
          <w:sz w:val="18"/>
          <w:szCs w:val="18"/>
        </w:rPr>
        <w:t>ere cut, and five plant indices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comprising the number of species, plant height, cover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and</w:t>
      </w:r>
      <w:r w:rsidRPr="00BD06D5">
        <w:rPr>
          <w:rFonts w:ascii="MinionPro-Regular" w:hAnsi="MinionPro-Regular"/>
          <w:color w:val="000000"/>
          <w:sz w:val="18"/>
          <w:szCs w:val="18"/>
        </w:rPr>
        <w:t xml:space="preserve"> abundanc</w:t>
      </w:r>
      <w:r>
        <w:rPr>
          <w:rFonts w:ascii="MinionPro-Regular" w:hAnsi="MinionPro-Regular"/>
          <w:color w:val="000000"/>
          <w:sz w:val="18"/>
          <w:szCs w:val="18"/>
        </w:rPr>
        <w:t>e for each plant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 xml:space="preserve">species were recorded. </w:t>
      </w:r>
      <w:r>
        <w:rPr>
          <w:rFonts w:ascii="MinionPro-Regular" w:hAnsi="MinionPro-Regular"/>
          <w:color w:val="000000"/>
          <w:sz w:val="18"/>
          <w:szCs w:val="18"/>
        </w:rPr>
        <w:t>At the same time,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three random soil samples in each quadrat were collected with a 5-cm diameter soil auger fro</w:t>
      </w:r>
      <w:r>
        <w:rPr>
          <w:rFonts w:ascii="MinionPro-Regular" w:hAnsi="MinionPro-Regular"/>
          <w:color w:val="000000"/>
          <w:sz w:val="18"/>
          <w:szCs w:val="18"/>
        </w:rPr>
        <w:t>m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four depths: 0-5 cm, 5-10 cm, 10-20 cm and 20-40 cm. Soil sa</w:t>
      </w:r>
      <w:r>
        <w:rPr>
          <w:rFonts w:ascii="MinionPro-Regular" w:hAnsi="MinionPro-Regular"/>
          <w:color w:val="000000"/>
          <w:sz w:val="18"/>
          <w:szCs w:val="18"/>
        </w:rPr>
        <w:t>mples at the same depth in each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subplot were then mixed to a single sample.</w:t>
      </w:r>
      <w:r w:rsidR="00173C9A" w:rsidRPr="00173C9A">
        <w:rPr>
          <w:rFonts w:ascii="MinionPro-It" w:hAnsi="MinionPro-It"/>
          <w:iCs/>
          <w:sz w:val="18"/>
          <w:szCs w:val="18"/>
        </w:rPr>
        <w:t xml:space="preserve"> </w:t>
      </w:r>
      <w:r w:rsidR="00542B87" w:rsidRPr="00542B87">
        <w:rPr>
          <w:rFonts w:ascii="MinionPro-Regular" w:hAnsi="MinionPro-Regular" w:hint="eastAsia"/>
          <w:color w:val="000000"/>
          <w:sz w:val="18"/>
          <w:szCs w:val="18"/>
        </w:rPr>
        <w:t>The results showed in Table S1 and Table S2</w:t>
      </w:r>
    </w:p>
    <w:p w:rsidR="007F51B9" w:rsidRPr="007F51B9" w:rsidRDefault="0010727E" w:rsidP="00FD3DBA">
      <w:pPr>
        <w:spacing w:afterLines="50" w:after="156"/>
        <w:rPr>
          <w:rStyle w:val="fontstyle21"/>
          <w:rFonts w:hint="eastAsia"/>
        </w:rPr>
      </w:pPr>
      <w:bookmarkStart w:id="0" w:name="_GoBack"/>
      <w:proofErr w:type="gramStart"/>
      <w:r w:rsidRPr="007F51B9">
        <w:rPr>
          <w:rFonts w:ascii="NimbusSanL-Bold" w:hAnsi="NimbusSanL-Bold" w:hint="eastAsia"/>
          <w:b/>
          <w:bCs/>
          <w:sz w:val="20"/>
          <w:szCs w:val="20"/>
        </w:rPr>
        <w:t>Table</w:t>
      </w:r>
      <w:r>
        <w:rPr>
          <w:rFonts w:ascii="NimbusSanL-Bold" w:hAnsi="NimbusSanL-Bold" w:hint="eastAsia"/>
          <w:b/>
          <w:bCs/>
          <w:sz w:val="20"/>
          <w:szCs w:val="20"/>
        </w:rPr>
        <w:t xml:space="preserve"> </w:t>
      </w:r>
      <w:r w:rsidR="006A237A">
        <w:rPr>
          <w:rFonts w:ascii="NimbusSanL-Bold" w:hAnsi="NimbusSanL-Bold" w:hint="eastAsia"/>
          <w:b/>
          <w:bCs/>
          <w:sz w:val="20"/>
          <w:szCs w:val="20"/>
        </w:rPr>
        <w:t>S1</w:t>
      </w:r>
      <w:bookmarkEnd w:id="0"/>
      <w:r w:rsidR="007F51B9">
        <w:rPr>
          <w:rStyle w:val="fontstyle21"/>
          <w:rFonts w:hint="eastAsia"/>
        </w:rPr>
        <w:t xml:space="preserve"> Changes in</w:t>
      </w:r>
      <w:r w:rsidR="007F51B9" w:rsidRPr="007F51B9">
        <w:t xml:space="preserve"> </w:t>
      </w:r>
      <w:r w:rsidR="007F51B9">
        <w:rPr>
          <w:rStyle w:val="fontstyle21"/>
          <w:rFonts w:hint="eastAsia"/>
        </w:rPr>
        <w:t>s</w:t>
      </w:r>
      <w:r w:rsidR="007F51B9" w:rsidRPr="007F51B9">
        <w:rPr>
          <w:rStyle w:val="fontstyle21"/>
        </w:rPr>
        <w:t>pecies diversity, biomass between the two sites (inside, outside).</w:t>
      </w:r>
      <w:proofErr w:type="gramEnd"/>
      <w:r w:rsidR="007F51B9" w:rsidRPr="007F51B9">
        <w:t xml:space="preserve"> </w:t>
      </w:r>
      <w:r w:rsidR="007F51B9" w:rsidRPr="007F51B9">
        <w:rPr>
          <w:rStyle w:val="fontstyle21"/>
        </w:rPr>
        <w:t>Plant diversity of grassland was assessed using the Richness index (</w:t>
      </w:r>
      <w:r w:rsidR="007F51B9" w:rsidRPr="007F51B9">
        <w:rPr>
          <w:rStyle w:val="fontstyle21"/>
          <w:i/>
        </w:rPr>
        <w:t>R</w:t>
      </w:r>
      <w:r w:rsidR="007F51B9" w:rsidRPr="007F51B9">
        <w:rPr>
          <w:rStyle w:val="fontstyle21"/>
        </w:rPr>
        <w:t xml:space="preserve">), </w:t>
      </w:r>
      <w:bookmarkStart w:id="1" w:name="OLE_LINK24"/>
      <w:bookmarkStart w:id="2" w:name="OLE_LINK25"/>
      <w:r w:rsidR="007F51B9" w:rsidRPr="007F51B9">
        <w:rPr>
          <w:rStyle w:val="fontstyle21"/>
        </w:rPr>
        <w:t>Shannon-Wiener index (</w:t>
      </w:r>
      <w:r w:rsidR="007F51B9" w:rsidRPr="007F51B9">
        <w:rPr>
          <w:rStyle w:val="fontstyle21"/>
          <w:i/>
        </w:rPr>
        <w:t>H’</w:t>
      </w:r>
      <w:r w:rsidR="007F51B9" w:rsidRPr="007F51B9">
        <w:rPr>
          <w:rStyle w:val="fontstyle21"/>
        </w:rPr>
        <w:t>)</w:t>
      </w:r>
      <w:bookmarkEnd w:id="1"/>
      <w:bookmarkEnd w:id="2"/>
      <w:r w:rsidR="007F51B9" w:rsidRPr="007F51B9">
        <w:rPr>
          <w:rStyle w:val="fontstyle21"/>
        </w:rPr>
        <w:t>, Simpson index (</w:t>
      </w:r>
      <w:r w:rsidR="007F51B9" w:rsidRPr="007F51B9">
        <w:rPr>
          <w:rStyle w:val="fontstyle21"/>
          <w:i/>
        </w:rPr>
        <w:t>D</w:t>
      </w:r>
      <w:r w:rsidR="007F51B9" w:rsidRPr="007F51B9">
        <w:rPr>
          <w:rStyle w:val="fontstyle21"/>
        </w:rPr>
        <w:t xml:space="preserve">), and </w:t>
      </w:r>
      <w:proofErr w:type="spellStart"/>
      <w:r w:rsidR="007F51B9" w:rsidRPr="007F51B9">
        <w:rPr>
          <w:rStyle w:val="fontstyle21"/>
        </w:rPr>
        <w:t>Pielou</w:t>
      </w:r>
      <w:proofErr w:type="spellEnd"/>
      <w:r w:rsidR="007F51B9" w:rsidRPr="007F51B9">
        <w:rPr>
          <w:rStyle w:val="fontstyle21"/>
        </w:rPr>
        <w:t xml:space="preserve"> index (</w:t>
      </w:r>
      <w:r w:rsidR="007F51B9" w:rsidRPr="007F51B9">
        <w:rPr>
          <w:rStyle w:val="fontstyle21"/>
          <w:i/>
        </w:rPr>
        <w:t>J</w:t>
      </w:r>
      <w:r w:rsidR="007F51B9" w:rsidRPr="007F51B9">
        <w:rPr>
          <w:rStyle w:val="fontstyle21"/>
        </w:rPr>
        <w:t>).</w:t>
      </w:r>
      <w:r w:rsidR="007F51B9" w:rsidRPr="007F51B9">
        <w:t xml:space="preserve"> </w:t>
      </w:r>
      <w:r w:rsidR="007F51B9" w:rsidRPr="007F51B9">
        <w:rPr>
          <w:rStyle w:val="fontstyle21"/>
        </w:rPr>
        <w:t xml:space="preserve">Biomass as measured by grass, </w:t>
      </w:r>
      <w:proofErr w:type="spellStart"/>
      <w:r w:rsidR="007F51B9" w:rsidRPr="007F51B9">
        <w:rPr>
          <w:rStyle w:val="fontstyle21"/>
          <w:i/>
        </w:rPr>
        <w:t>Leguminosae</w:t>
      </w:r>
      <w:proofErr w:type="spellEnd"/>
      <w:r w:rsidR="007F51B9" w:rsidRPr="007F51B9">
        <w:rPr>
          <w:rStyle w:val="fontstyle21"/>
        </w:rPr>
        <w:t xml:space="preserve">, </w:t>
      </w:r>
      <w:proofErr w:type="spellStart"/>
      <w:r w:rsidR="007F51B9" w:rsidRPr="007F51B9">
        <w:rPr>
          <w:rStyle w:val="fontstyle21"/>
          <w:i/>
        </w:rPr>
        <w:t>Compositae</w:t>
      </w:r>
      <w:proofErr w:type="spellEnd"/>
      <w:r w:rsidR="007F51B9" w:rsidRPr="007F51B9">
        <w:rPr>
          <w:rStyle w:val="fontstyle21"/>
        </w:rPr>
        <w:t xml:space="preserve"> and </w:t>
      </w:r>
      <w:r w:rsidR="007F51B9" w:rsidRPr="007F51B9">
        <w:rPr>
          <w:rStyle w:val="fontstyle21"/>
          <w:i/>
        </w:rPr>
        <w:t>weeds</w:t>
      </w:r>
      <w:r w:rsidR="007F51B9" w:rsidRPr="007F51B9">
        <w:rPr>
          <w:rStyle w:val="fontstyle21"/>
        </w:rPr>
        <w:t xml:space="preserve"> for measurements.</w:t>
      </w:r>
      <w:r w:rsidR="00FD3DBA">
        <w:rPr>
          <w:rStyle w:val="fontstyle21"/>
          <w:rFonts w:hint="eastAsia"/>
        </w:rPr>
        <w:t xml:space="preserve"> </w:t>
      </w:r>
      <w:r w:rsidR="00F021E7" w:rsidRPr="00C74F6A">
        <w:rPr>
          <w:rStyle w:val="fontstyle21"/>
        </w:rPr>
        <w:t>Di</w:t>
      </w:r>
      <w:r w:rsidR="00F021E7" w:rsidRPr="00C74F6A">
        <w:rPr>
          <w:rStyle w:val="fontstyle21"/>
          <w:rFonts w:ascii="Cambria Math" w:hAnsi="Cambria Math" w:cs="Cambria Math"/>
        </w:rPr>
        <w:t>ﬀ</w:t>
      </w:r>
      <w:r w:rsidR="00F021E7" w:rsidRPr="00C74F6A">
        <w:rPr>
          <w:rStyle w:val="fontstyle21"/>
        </w:rPr>
        <w:t>erences in mean diversity between</w:t>
      </w:r>
      <w:r w:rsidR="00F021E7">
        <w:rPr>
          <w:rStyle w:val="fontstyle21"/>
          <w:rFonts w:hint="eastAsia"/>
        </w:rPr>
        <w:t xml:space="preserve"> two sites</w:t>
      </w:r>
      <w:r w:rsidR="00F021E7">
        <w:rPr>
          <w:rStyle w:val="fontstyle21"/>
        </w:rPr>
        <w:t xml:space="preserve"> were</w:t>
      </w:r>
      <w:r w:rsidR="00F021E7">
        <w:rPr>
          <w:rStyle w:val="fontstyle21"/>
          <w:rFonts w:hint="eastAsia"/>
        </w:rPr>
        <w:t xml:space="preserve"> </w:t>
      </w:r>
      <w:r w:rsidR="00F021E7" w:rsidRPr="00C74F6A">
        <w:rPr>
          <w:rStyle w:val="fontstyle21"/>
        </w:rPr>
        <w:t xml:space="preserve">assessed with </w:t>
      </w:r>
      <w:r w:rsidR="00F021E7" w:rsidRPr="00A422F2">
        <w:rPr>
          <w:rStyle w:val="fontstyle21"/>
        </w:rPr>
        <w:t>paired-sample T-tests</w:t>
      </w:r>
      <w:r w:rsidR="00F021E7">
        <w:rPr>
          <w:rStyle w:val="fontstyle21"/>
          <w:rFonts w:hint="eastAsia"/>
        </w:rPr>
        <w:t>.</w:t>
      </w:r>
    </w:p>
    <w:tbl>
      <w:tblPr>
        <w:tblW w:w="10907" w:type="dxa"/>
        <w:jc w:val="center"/>
        <w:tblInd w:w="-541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1035"/>
        <w:gridCol w:w="1035"/>
        <w:gridCol w:w="945"/>
        <w:gridCol w:w="945"/>
        <w:gridCol w:w="1125"/>
        <w:gridCol w:w="1217"/>
        <w:gridCol w:w="1087"/>
        <w:gridCol w:w="1125"/>
        <w:gridCol w:w="1576"/>
      </w:tblGrid>
      <w:tr w:rsidR="007F51B9" w:rsidRPr="00B47FA4" w:rsidTr="007F51B9">
        <w:trPr>
          <w:trHeight w:val="352"/>
          <w:jc w:val="center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</w:t>
            </w:r>
            <w:r w:rsidRPr="0077721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ites</w:t>
            </w:r>
          </w:p>
        </w:tc>
        <w:tc>
          <w:tcPr>
            <w:tcW w:w="3960" w:type="dxa"/>
            <w:gridSpan w:val="4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Diversity index</w:t>
            </w:r>
          </w:p>
        </w:tc>
        <w:tc>
          <w:tcPr>
            <w:tcW w:w="6130" w:type="dxa"/>
            <w:gridSpan w:val="5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Biomass of different family</w:t>
            </w:r>
          </w:p>
        </w:tc>
      </w:tr>
      <w:tr w:rsidR="007F51B9" w:rsidRPr="006A6937" w:rsidTr="007F51B9">
        <w:trPr>
          <w:trHeight w:val="352"/>
          <w:jc w:val="center"/>
        </w:trPr>
        <w:tc>
          <w:tcPr>
            <w:tcW w:w="817" w:type="dxa"/>
            <w:vMerge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 w:hint="eastAsia"/>
                <w:b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H'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J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color w:val="434343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i/>
                <w:color w:val="434343"/>
                <w:kern w:val="0"/>
                <w:sz w:val="18"/>
                <w:szCs w:val="18"/>
              </w:rPr>
              <w:t>Grass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77721C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Leguminosae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77721C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Compositae</w:t>
            </w:r>
            <w:proofErr w:type="spellEnd"/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color w:val="434343"/>
                <w:kern w:val="0"/>
                <w:sz w:val="18"/>
                <w:szCs w:val="18"/>
              </w:rPr>
            </w:pPr>
            <w:proofErr w:type="spellStart"/>
            <w:r w:rsidRPr="0077721C">
              <w:rPr>
                <w:rFonts w:ascii="Times New Roman" w:eastAsia="宋体" w:hAnsi="Times New Roman" w:cs="Times New Roman"/>
                <w:b/>
                <w:i/>
                <w:color w:val="434343"/>
                <w:kern w:val="0"/>
                <w:sz w:val="18"/>
                <w:szCs w:val="18"/>
              </w:rPr>
              <w:t>R</w:t>
            </w:r>
            <w:r w:rsidRPr="0077721C">
              <w:rPr>
                <w:rFonts w:ascii="Times New Roman" w:eastAsia="宋体" w:hAnsi="Times New Roman" w:cs="Times New Roman" w:hint="eastAsia"/>
                <w:b/>
                <w:i/>
                <w:color w:val="434343"/>
                <w:kern w:val="0"/>
                <w:sz w:val="18"/>
                <w:szCs w:val="18"/>
              </w:rPr>
              <w:t>uderal</w:t>
            </w:r>
            <w:proofErr w:type="spellEnd"/>
            <w:r w:rsidRPr="0077721C">
              <w:rPr>
                <w:rFonts w:ascii="Times New Roman" w:eastAsia="宋体" w:hAnsi="Times New Roman" w:cs="Times New Roman" w:hint="eastAsia"/>
                <w:b/>
                <w:i/>
                <w:color w:val="43434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total biomass</w:t>
            </w:r>
          </w:p>
        </w:tc>
      </w:tr>
      <w:tr w:rsidR="007F51B9" w:rsidRPr="006A6937" w:rsidTr="007F51B9">
        <w:trPr>
          <w:trHeight w:val="317"/>
          <w:jc w:val="center"/>
        </w:trPr>
        <w:tc>
          <w:tcPr>
            <w:tcW w:w="817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Outside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13.73±1.87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10.14±1.21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8.04±0.94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0.88±0.03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43.57±10.23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37.84±16.75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5.24±5.62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37.79±11.86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124.44±28.49</w:t>
            </w:r>
          </w:p>
        </w:tc>
      </w:tr>
      <w:tr w:rsidR="007F51B9" w:rsidRPr="006A6937" w:rsidTr="007F51B9">
        <w:trPr>
          <w:trHeight w:val="317"/>
          <w:jc w:val="center"/>
        </w:trPr>
        <w:tc>
          <w:tcPr>
            <w:tcW w:w="817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Inside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10.73±1.58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7.41±1.28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5.5±1.22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0.84±0.04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74.14±18.99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11.89±6.24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1.11±1.21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18.99±11.98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106.13±18.69</w:t>
            </w:r>
          </w:p>
        </w:tc>
      </w:tr>
      <w:tr w:rsidR="007F51B9" w:rsidRPr="006A6937" w:rsidTr="007F51B9">
        <w:trPr>
          <w:trHeight w:val="334"/>
          <w:jc w:val="center"/>
        </w:trPr>
        <w:tc>
          <w:tcPr>
            <w:tcW w:w="817" w:type="dxa"/>
            <w:shd w:val="clear" w:color="auto" w:fill="auto"/>
            <w:noWrap/>
            <w:hideMark/>
          </w:tcPr>
          <w:p w:rsidR="007F51B9" w:rsidRPr="0077721C" w:rsidRDefault="007F51B9" w:rsidP="001178AE">
            <w:pPr>
              <w:widowControl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77721C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t test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6A69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6A69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6A69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6A69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7F51B9" w:rsidRPr="00B47FA4" w:rsidRDefault="007F51B9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93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=</w:t>
            </w:r>
            <w:r w:rsidRPr="00B47F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</w:tr>
    </w:tbl>
    <w:p w:rsidR="00FD3DBA" w:rsidRPr="00FD3DBA" w:rsidRDefault="007F51B9" w:rsidP="00FD3DBA">
      <w:pPr>
        <w:widowControl/>
        <w:spacing w:beforeLines="50" w:before="156"/>
        <w:jc w:val="left"/>
        <w:rPr>
          <w:rFonts w:ascii="MinionPro-Regular" w:hAnsi="MinionPro-Regular" w:hint="eastAsia"/>
          <w:color w:val="000000"/>
          <w:sz w:val="18"/>
          <w:szCs w:val="18"/>
        </w:rPr>
      </w:pPr>
      <w:r w:rsidRPr="007F51B9">
        <w:rPr>
          <w:rStyle w:val="fontstyle21"/>
        </w:rPr>
        <w:t xml:space="preserve">Measurements of plant diversity and biomass showed significant (P&lt;0.05) difference between the two sites (inside, outside). The plant diversity was lower inside the exclusion. The biomass decreased for </w:t>
      </w:r>
      <w:proofErr w:type="spellStart"/>
      <w:r w:rsidRPr="007F51B9">
        <w:rPr>
          <w:rStyle w:val="fontstyle21"/>
          <w:i/>
        </w:rPr>
        <w:t>Leguminosae</w:t>
      </w:r>
      <w:proofErr w:type="spellEnd"/>
      <w:r w:rsidRPr="007F51B9">
        <w:rPr>
          <w:rStyle w:val="fontstyle21"/>
        </w:rPr>
        <w:t xml:space="preserve">, </w:t>
      </w:r>
      <w:proofErr w:type="spellStart"/>
      <w:r w:rsidRPr="007F51B9">
        <w:rPr>
          <w:rStyle w:val="fontstyle21"/>
          <w:i/>
        </w:rPr>
        <w:t>Compositae</w:t>
      </w:r>
      <w:proofErr w:type="spellEnd"/>
      <w:r w:rsidRPr="007F51B9">
        <w:rPr>
          <w:rStyle w:val="fontstyle21"/>
        </w:rPr>
        <w:t xml:space="preserve"> and </w:t>
      </w:r>
      <w:r w:rsidRPr="007F51B9">
        <w:rPr>
          <w:rStyle w:val="fontstyle21"/>
          <w:i/>
        </w:rPr>
        <w:t>weeds</w:t>
      </w:r>
      <w:r w:rsidRPr="007F51B9">
        <w:rPr>
          <w:rStyle w:val="fontstyle21"/>
        </w:rPr>
        <w:t xml:space="preserve"> and increased for grass and total biomass inside the fenced </w:t>
      </w:r>
      <w:proofErr w:type="spellStart"/>
      <w:r w:rsidRPr="007F51B9">
        <w:rPr>
          <w:rStyle w:val="fontstyle21"/>
        </w:rPr>
        <w:t>exclosure</w:t>
      </w:r>
      <w:proofErr w:type="spellEnd"/>
      <w:r w:rsidRPr="007F51B9">
        <w:rPr>
          <w:rStyle w:val="fontstyle21"/>
        </w:rPr>
        <w:t>.</w:t>
      </w:r>
    </w:p>
    <w:p w:rsidR="004F7C73" w:rsidRPr="00926273" w:rsidRDefault="004F7C73"/>
    <w:sectPr w:rsidR="004F7C73" w:rsidRPr="00926273" w:rsidSect="00436C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31" w:rsidRDefault="00ED2A31" w:rsidP="007F51B9">
      <w:r>
        <w:separator/>
      </w:r>
    </w:p>
  </w:endnote>
  <w:endnote w:type="continuationSeparator" w:id="0">
    <w:p w:rsidR="00ED2A31" w:rsidRDefault="00ED2A31" w:rsidP="007F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31" w:rsidRDefault="00ED2A31" w:rsidP="007F51B9">
      <w:r>
        <w:separator/>
      </w:r>
    </w:p>
  </w:footnote>
  <w:footnote w:type="continuationSeparator" w:id="0">
    <w:p w:rsidR="00ED2A31" w:rsidRDefault="00ED2A31" w:rsidP="007F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D"/>
    <w:rsid w:val="00000C31"/>
    <w:rsid w:val="000E079A"/>
    <w:rsid w:val="000E3D05"/>
    <w:rsid w:val="0010727E"/>
    <w:rsid w:val="001178AE"/>
    <w:rsid w:val="00173C9A"/>
    <w:rsid w:val="001B5034"/>
    <w:rsid w:val="002324D0"/>
    <w:rsid w:val="00255BF5"/>
    <w:rsid w:val="0028550A"/>
    <w:rsid w:val="0029518D"/>
    <w:rsid w:val="00346A8E"/>
    <w:rsid w:val="00356B98"/>
    <w:rsid w:val="003D53E6"/>
    <w:rsid w:val="004017E5"/>
    <w:rsid w:val="00410FC6"/>
    <w:rsid w:val="00436C65"/>
    <w:rsid w:val="004877ED"/>
    <w:rsid w:val="004D1B0F"/>
    <w:rsid w:val="004F7C73"/>
    <w:rsid w:val="005017EB"/>
    <w:rsid w:val="00542B87"/>
    <w:rsid w:val="00582E34"/>
    <w:rsid w:val="005B709B"/>
    <w:rsid w:val="005D1B88"/>
    <w:rsid w:val="00636C85"/>
    <w:rsid w:val="0066597C"/>
    <w:rsid w:val="00683414"/>
    <w:rsid w:val="006A237A"/>
    <w:rsid w:val="006A5BD1"/>
    <w:rsid w:val="007476F7"/>
    <w:rsid w:val="007F51B9"/>
    <w:rsid w:val="008048B9"/>
    <w:rsid w:val="008A6A13"/>
    <w:rsid w:val="008F3C39"/>
    <w:rsid w:val="00922A7E"/>
    <w:rsid w:val="0092333B"/>
    <w:rsid w:val="00926273"/>
    <w:rsid w:val="00936332"/>
    <w:rsid w:val="009F3745"/>
    <w:rsid w:val="00A03742"/>
    <w:rsid w:val="00A762D1"/>
    <w:rsid w:val="00AF43FE"/>
    <w:rsid w:val="00BD06D5"/>
    <w:rsid w:val="00C347C1"/>
    <w:rsid w:val="00C56AA3"/>
    <w:rsid w:val="00C74F6A"/>
    <w:rsid w:val="00D370ED"/>
    <w:rsid w:val="00D61CAC"/>
    <w:rsid w:val="00D848EA"/>
    <w:rsid w:val="00D908A1"/>
    <w:rsid w:val="00DE497A"/>
    <w:rsid w:val="00ED2A31"/>
    <w:rsid w:val="00F021E7"/>
    <w:rsid w:val="00F50A6A"/>
    <w:rsid w:val="00F71973"/>
    <w:rsid w:val="00FC1C6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GCS</cp:lastModifiedBy>
  <cp:revision>34</cp:revision>
  <cp:lastPrinted>2017-03-25T12:54:00Z</cp:lastPrinted>
  <dcterms:created xsi:type="dcterms:W3CDTF">2017-03-25T06:54:00Z</dcterms:created>
  <dcterms:modified xsi:type="dcterms:W3CDTF">2018-01-12T05:42:00Z</dcterms:modified>
</cp:coreProperties>
</file>