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4D" w:rsidRDefault="003B094D" w:rsidP="003B094D">
      <w:pPr>
        <w:spacing w:line="360" w:lineRule="auto"/>
        <w:rPr>
          <w:rFonts w:ascii="Times New Roman" w:hAnsi="Times New Roman" w:cs="Times New Roman"/>
          <w:sz w:val="24"/>
          <w:szCs w:val="24"/>
        </w:rPr>
      </w:pPr>
      <w:r>
        <w:rPr>
          <w:rFonts w:ascii="Times New Roman" w:hAnsi="Times New Roman" w:cs="Times New Roman"/>
          <w:sz w:val="24"/>
          <w:szCs w:val="24"/>
        </w:rPr>
        <w:t>Supplemental Article S1</w:t>
      </w:r>
    </w:p>
    <w:p w:rsidR="00D76BDA" w:rsidRDefault="003B094D" w:rsidP="003B094D">
      <w:pPr>
        <w:spacing w:line="360" w:lineRule="auto"/>
        <w:rPr>
          <w:rFonts w:ascii="Times New Roman" w:hAnsi="Times New Roman" w:cs="Times New Roman"/>
          <w:sz w:val="24"/>
          <w:szCs w:val="24"/>
        </w:rPr>
      </w:pPr>
      <w:r>
        <w:rPr>
          <w:rFonts w:ascii="Times New Roman" w:hAnsi="Times New Roman" w:cs="Times New Roman"/>
          <w:sz w:val="24"/>
          <w:szCs w:val="24"/>
        </w:rPr>
        <w:t>Techniques involving the insertion of a hand into the tube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r w:rsidRPr="005761B5">
        <w:rPr>
          <w:rFonts w:ascii="Times New Roman" w:hAnsi="Times New Roman" w:cs="Times New Roman"/>
          <w:i/>
          <w:sz w:val="24"/>
          <w:szCs w:val="24"/>
        </w:rPr>
        <w:t>hand dip</w:t>
      </w:r>
      <w:r>
        <w:rPr>
          <w:rFonts w:ascii="Times New Roman" w:hAnsi="Times New Roman" w:cs="Times New Roman"/>
          <w:sz w:val="24"/>
          <w:szCs w:val="24"/>
        </w:rPr>
        <w:t xml:space="preserve">) were classified as ‘Partially effective’, as insertion of the hand into the tube was made impossible by the width of the tube in the ‘Narrow Tube’ phase, though this technique could be successfully used in the ‘Wide Tube’ phases. The median success rate individuals achieved using </w:t>
      </w:r>
      <w:r>
        <w:rPr>
          <w:rFonts w:ascii="Times New Roman" w:hAnsi="Times New Roman" w:cs="Times New Roman"/>
          <w:i/>
          <w:sz w:val="24"/>
          <w:szCs w:val="24"/>
        </w:rPr>
        <w:t>hand dip</w:t>
      </w:r>
      <w:r>
        <w:rPr>
          <w:rFonts w:ascii="Times New Roman" w:hAnsi="Times New Roman" w:cs="Times New Roman"/>
          <w:sz w:val="24"/>
          <w:szCs w:val="24"/>
        </w:rPr>
        <w:t xml:space="preserve"> dropped significantly at the introduction of the ‘Narrow Tube’ (‘Wide Tube’ </w:t>
      </w:r>
      <w:proofErr w:type="spellStart"/>
      <w:r w:rsidRPr="0035509C">
        <w:rPr>
          <w:rFonts w:ascii="Times New Roman" w:hAnsi="Times New Roman" w:cs="Times New Roman"/>
          <w:sz w:val="24"/>
          <w:szCs w:val="24"/>
        </w:rPr>
        <w:t>Mdn</w:t>
      </w:r>
      <w:proofErr w:type="spellEnd"/>
      <w:r>
        <w:rPr>
          <w:rFonts w:ascii="Times New Roman" w:hAnsi="Times New Roman" w:cs="Times New Roman"/>
          <w:sz w:val="24"/>
          <w:szCs w:val="24"/>
        </w:rPr>
        <w:t xml:space="preserve"> = 0.96, ‘Narrow Tube’ </w:t>
      </w:r>
      <w:proofErr w:type="spellStart"/>
      <w:r w:rsidRPr="0035509C">
        <w:rPr>
          <w:rFonts w:ascii="Times New Roman" w:hAnsi="Times New Roman" w:cs="Times New Roman"/>
          <w:sz w:val="24"/>
          <w:szCs w:val="24"/>
        </w:rPr>
        <w:t>Mdn</w:t>
      </w:r>
      <w:proofErr w:type="spellEnd"/>
      <w:r>
        <w:rPr>
          <w:rFonts w:ascii="Times New Roman" w:hAnsi="Times New Roman" w:cs="Times New Roman"/>
          <w:sz w:val="24"/>
          <w:szCs w:val="24"/>
        </w:rPr>
        <w:t xml:space="preserve"> = 0; W=28, Z=2.37, p=0.016). Techniques reliant upon the insertion of a plain, rigid stick into the tube were also classified as ‘Partially effective’, as the overhang of the task presentation window was such that these sticks could often no longer be inserted into the tube in the ‘Narrow Tube’ phase. Individual’s success rates using ‘</w:t>
      </w:r>
      <w:r w:rsidRPr="00016458">
        <w:rPr>
          <w:rFonts w:ascii="Times New Roman" w:hAnsi="Times New Roman" w:cs="Times New Roman"/>
          <w:i/>
          <w:sz w:val="24"/>
          <w:szCs w:val="24"/>
        </w:rPr>
        <w:t>stick dip</w:t>
      </w:r>
      <w:r w:rsidRPr="001F3757">
        <w:rPr>
          <w:rFonts w:ascii="Times New Roman" w:hAnsi="Times New Roman" w:cs="Times New Roman"/>
          <w:sz w:val="24"/>
          <w:szCs w:val="24"/>
        </w:rPr>
        <w:t>’</w:t>
      </w:r>
      <w:r w:rsidRPr="00016458">
        <w:rPr>
          <w:rFonts w:ascii="Times New Roman" w:hAnsi="Times New Roman" w:cs="Times New Roman"/>
          <w:i/>
          <w:sz w:val="24"/>
          <w:szCs w:val="24"/>
        </w:rPr>
        <w:t xml:space="preserve"> </w:t>
      </w:r>
      <w:r>
        <w:rPr>
          <w:rFonts w:ascii="Times New Roman" w:hAnsi="Times New Roman" w:cs="Times New Roman"/>
          <w:sz w:val="24"/>
          <w:szCs w:val="24"/>
        </w:rPr>
        <w:t xml:space="preserve">dropped significantly after the introduction of the ‘Narrow Tube’ (‘Wide Tube’ </w:t>
      </w:r>
      <w:proofErr w:type="spellStart"/>
      <w:r>
        <w:rPr>
          <w:rFonts w:ascii="Times New Roman" w:hAnsi="Times New Roman" w:cs="Times New Roman"/>
          <w:sz w:val="24"/>
          <w:szCs w:val="24"/>
        </w:rPr>
        <w:t>Mdn</w:t>
      </w:r>
      <w:proofErr w:type="spellEnd"/>
      <w:r>
        <w:rPr>
          <w:rFonts w:ascii="Times New Roman" w:hAnsi="Times New Roman" w:cs="Times New Roman"/>
          <w:sz w:val="24"/>
          <w:szCs w:val="24"/>
        </w:rPr>
        <w:t xml:space="preserve"> = 0.65, ‘Narrow Tube’ </w:t>
      </w:r>
      <w:proofErr w:type="spellStart"/>
      <w:r>
        <w:rPr>
          <w:rFonts w:ascii="Times New Roman" w:hAnsi="Times New Roman" w:cs="Times New Roman"/>
          <w:sz w:val="24"/>
          <w:szCs w:val="24"/>
        </w:rPr>
        <w:t>Mdn</w:t>
      </w:r>
      <w:proofErr w:type="spellEnd"/>
      <w:r>
        <w:rPr>
          <w:rFonts w:ascii="Times New Roman" w:hAnsi="Times New Roman" w:cs="Times New Roman"/>
          <w:sz w:val="24"/>
          <w:szCs w:val="24"/>
        </w:rPr>
        <w:t xml:space="preserve"> = 0.42; W=42, Z=2.25, p=0.023). The technique ‘</w:t>
      </w:r>
      <w:r w:rsidRPr="00016458">
        <w:rPr>
          <w:rFonts w:ascii="Times New Roman" w:hAnsi="Times New Roman" w:cs="Times New Roman"/>
          <w:i/>
          <w:sz w:val="24"/>
          <w:szCs w:val="24"/>
        </w:rPr>
        <w:t>stick drop</w:t>
      </w:r>
      <w:r>
        <w:rPr>
          <w:rFonts w:ascii="Times New Roman" w:hAnsi="Times New Roman" w:cs="Times New Roman"/>
          <w:sz w:val="24"/>
          <w:szCs w:val="24"/>
        </w:rPr>
        <w:t xml:space="preserve">’ did not see a significant reduction in its success rate due to the introduction of the ‘Narrow Tube’, and is therefore categorized as ‘Always effective’ (‘Wide Tube’ </w:t>
      </w:r>
      <w:proofErr w:type="spellStart"/>
      <w:r>
        <w:rPr>
          <w:rFonts w:ascii="Times New Roman" w:hAnsi="Times New Roman" w:cs="Times New Roman"/>
          <w:sz w:val="24"/>
          <w:szCs w:val="24"/>
        </w:rPr>
        <w:t>Mdn</w:t>
      </w:r>
      <w:proofErr w:type="spellEnd"/>
      <w:r>
        <w:rPr>
          <w:rFonts w:ascii="Times New Roman" w:hAnsi="Times New Roman" w:cs="Times New Roman"/>
          <w:sz w:val="24"/>
          <w:szCs w:val="24"/>
        </w:rPr>
        <w:t xml:space="preserve"> = 1, ‘Narrow Tube’ </w:t>
      </w:r>
      <w:proofErr w:type="spellStart"/>
      <w:r>
        <w:rPr>
          <w:rFonts w:ascii="Times New Roman" w:hAnsi="Times New Roman" w:cs="Times New Roman"/>
          <w:sz w:val="24"/>
          <w:szCs w:val="24"/>
        </w:rPr>
        <w:t>Mdn</w:t>
      </w:r>
      <w:proofErr w:type="spellEnd"/>
      <w:r>
        <w:rPr>
          <w:rFonts w:ascii="Times New Roman" w:hAnsi="Times New Roman" w:cs="Times New Roman"/>
          <w:sz w:val="24"/>
          <w:szCs w:val="24"/>
        </w:rPr>
        <w:t xml:space="preserve"> = 0.77; W=1, Z=-0.45, p = 1). Techniques involving the use of leafy sticks (which were pliable enough to be inserted into the tube in the ‘Narrow Tube’ phase) were classified as ‘Always effective’, and the success rate of ‘</w:t>
      </w:r>
      <w:r w:rsidRPr="00016458">
        <w:rPr>
          <w:rFonts w:ascii="Times New Roman" w:hAnsi="Times New Roman" w:cs="Times New Roman"/>
          <w:i/>
          <w:sz w:val="24"/>
          <w:szCs w:val="24"/>
        </w:rPr>
        <w:t>leafy stick dip</w:t>
      </w:r>
      <w:r>
        <w:rPr>
          <w:rFonts w:ascii="Times New Roman" w:hAnsi="Times New Roman" w:cs="Times New Roman"/>
          <w:sz w:val="24"/>
          <w:szCs w:val="24"/>
        </w:rPr>
        <w:t xml:space="preserve">’ did not change at the introduction of the ‘Narrow Tube’ (‘Wide Tube’ </w:t>
      </w:r>
      <w:proofErr w:type="spellStart"/>
      <w:r>
        <w:rPr>
          <w:rFonts w:ascii="Times New Roman" w:hAnsi="Times New Roman" w:cs="Times New Roman"/>
          <w:sz w:val="24"/>
          <w:szCs w:val="24"/>
        </w:rPr>
        <w:t>Mdn</w:t>
      </w:r>
      <w:proofErr w:type="spellEnd"/>
      <w:r>
        <w:rPr>
          <w:rFonts w:ascii="Times New Roman" w:hAnsi="Times New Roman" w:cs="Times New Roman"/>
          <w:sz w:val="24"/>
          <w:szCs w:val="24"/>
        </w:rPr>
        <w:t xml:space="preserve"> = 0.92, ‘Narrow Tube’ </w:t>
      </w:r>
      <w:proofErr w:type="spellStart"/>
      <w:r>
        <w:rPr>
          <w:rFonts w:ascii="Times New Roman" w:hAnsi="Times New Roman" w:cs="Times New Roman"/>
          <w:sz w:val="24"/>
          <w:szCs w:val="24"/>
        </w:rPr>
        <w:t>Mdn</w:t>
      </w:r>
      <w:proofErr w:type="spellEnd"/>
      <w:r>
        <w:rPr>
          <w:rFonts w:ascii="Times New Roman" w:hAnsi="Times New Roman" w:cs="Times New Roman"/>
          <w:sz w:val="24"/>
          <w:szCs w:val="24"/>
        </w:rPr>
        <w:t xml:space="preserve"> = 0.87; W=3, Z=-0.54, p=0.75).</w:t>
      </w:r>
    </w:p>
    <w:p w:rsidR="003B094D" w:rsidRDefault="003B094D" w:rsidP="003B094D">
      <w:pPr>
        <w:spacing w:line="360" w:lineRule="auto"/>
        <w:rPr>
          <w:rFonts w:ascii="Times New Roman" w:hAnsi="Times New Roman" w:cs="Times New Roman"/>
          <w:sz w:val="24"/>
          <w:szCs w:val="24"/>
        </w:rPr>
      </w:pPr>
      <w:r>
        <w:rPr>
          <w:rFonts w:ascii="Times New Roman" w:hAnsi="Times New Roman" w:cs="Times New Roman"/>
          <w:sz w:val="24"/>
          <w:szCs w:val="24"/>
        </w:rPr>
        <w:t>An alternative coding scheme was considered, in which ‘</w:t>
      </w:r>
      <w:r>
        <w:rPr>
          <w:rFonts w:ascii="Times New Roman" w:hAnsi="Times New Roman" w:cs="Times New Roman"/>
          <w:i/>
          <w:sz w:val="24"/>
          <w:szCs w:val="24"/>
        </w:rPr>
        <w:t xml:space="preserve">stick drop’ </w:t>
      </w:r>
      <w:r>
        <w:rPr>
          <w:rFonts w:ascii="Times New Roman" w:hAnsi="Times New Roman" w:cs="Times New Roman"/>
          <w:sz w:val="24"/>
          <w:szCs w:val="24"/>
        </w:rPr>
        <w:t xml:space="preserve">was classified along with </w:t>
      </w:r>
      <w:r>
        <w:rPr>
          <w:rFonts w:ascii="Times New Roman" w:hAnsi="Times New Roman" w:cs="Times New Roman"/>
          <w:i/>
          <w:sz w:val="24"/>
          <w:szCs w:val="24"/>
        </w:rPr>
        <w:t>‘stick dip’</w:t>
      </w:r>
      <w:r>
        <w:rPr>
          <w:rFonts w:ascii="Times New Roman" w:hAnsi="Times New Roman" w:cs="Times New Roman"/>
          <w:sz w:val="24"/>
          <w:szCs w:val="24"/>
        </w:rPr>
        <w:t xml:space="preserve"> as ‘Partially effective’, due to the perceived difficulty of inserting rigid sticks into the Narrow Tube. This alternative coding scheme produced the following results. </w:t>
      </w:r>
      <w:r w:rsidR="00DD6DB2">
        <w:rPr>
          <w:rFonts w:ascii="Times New Roman" w:hAnsi="Times New Roman" w:cs="Times New Roman"/>
          <w:sz w:val="24"/>
          <w:szCs w:val="24"/>
        </w:rPr>
        <w:t>It should be noted that the pattern of the results remains the same – no individual used ‘Always effective’ techniques for more than 50% of attempts in the ‘Narrow Tube’ phase, but use of such techniques increased significantly in the ‘Narrow Tube’ phase.</w:t>
      </w:r>
    </w:p>
    <w:p w:rsidR="003B094D" w:rsidRDefault="00684577" w:rsidP="003B094D">
      <w:pPr>
        <w:spacing w:beforeLines="200" w:before="480" w:afterLines="200" w:after="480" w:line="360" w:lineRule="auto"/>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extent cx="5731510" cy="44983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rtionfigurewmeanssup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498340"/>
                    </a:xfrm>
                    <a:prstGeom prst="rect">
                      <a:avLst/>
                    </a:prstGeom>
                  </pic:spPr>
                </pic:pic>
              </a:graphicData>
            </a:graphic>
          </wp:inline>
        </w:drawing>
      </w:r>
    </w:p>
    <w:p w:rsidR="003B094D" w:rsidRDefault="003B094D" w:rsidP="003B094D">
      <w:pPr>
        <w:pStyle w:val="NoSpacing"/>
        <w:spacing w:beforeLines="200" w:before="480" w:afterLines="200" w:after="480" w:line="360" w:lineRule="auto"/>
        <w:rPr>
          <w:rFonts w:ascii="Times New Roman" w:hAnsi="Times New Roman" w:cs="Times New Roman"/>
          <w:sz w:val="24"/>
          <w:szCs w:val="24"/>
        </w:rPr>
      </w:pPr>
      <w:r w:rsidRPr="001B3C5C">
        <w:rPr>
          <w:rFonts w:ascii="Times New Roman" w:hAnsi="Times New Roman" w:cs="Times New Roman"/>
          <w:b/>
          <w:sz w:val="24"/>
          <w:szCs w:val="24"/>
        </w:rPr>
        <w:t xml:space="preserve">Fig </w:t>
      </w:r>
      <w:r>
        <w:rPr>
          <w:rFonts w:ascii="Times New Roman" w:hAnsi="Times New Roman" w:cs="Times New Roman"/>
          <w:b/>
          <w:sz w:val="24"/>
          <w:szCs w:val="24"/>
        </w:rPr>
        <w:t>S1</w:t>
      </w:r>
      <w:r>
        <w:rPr>
          <w:rFonts w:ascii="Times New Roman" w:hAnsi="Times New Roman" w:cs="Times New Roman"/>
          <w:sz w:val="24"/>
          <w:szCs w:val="24"/>
        </w:rPr>
        <w:t xml:space="preserve"> Proportion of attempts made using ‘Always effective’ techniques in ‘Wide’ vs ‘Narrow’ tube phases by the ten chimpanzees that took part in both phases. Individual chimpanzees’ proportions are indicated by dots. Coloured horizontal bars show each subgroup’s mean proportion. Black horizontal bars show overall mean proportion. </w:t>
      </w:r>
    </w:p>
    <w:p w:rsidR="003B094D" w:rsidRDefault="000707BA" w:rsidP="003B094D">
      <w:pPr>
        <w:spacing w:line="360" w:lineRule="auto"/>
        <w:rPr>
          <w:rFonts w:ascii="Times New Roman" w:hAnsi="Times New Roman" w:cs="Times New Roman"/>
          <w:sz w:val="24"/>
          <w:szCs w:val="24"/>
        </w:rPr>
      </w:pPr>
      <w:r>
        <w:rPr>
          <w:rFonts w:ascii="Times New Roman" w:hAnsi="Times New Roman" w:cs="Times New Roman"/>
          <w:sz w:val="24"/>
          <w:szCs w:val="24"/>
        </w:rPr>
        <w:t>The 15 i</w:t>
      </w:r>
      <w:r w:rsidR="003B094D">
        <w:rPr>
          <w:rFonts w:ascii="Times New Roman" w:hAnsi="Times New Roman" w:cs="Times New Roman"/>
          <w:sz w:val="24"/>
          <w:szCs w:val="24"/>
        </w:rPr>
        <w:t>ndividuals</w:t>
      </w:r>
      <w:r>
        <w:rPr>
          <w:rFonts w:ascii="Times New Roman" w:hAnsi="Times New Roman" w:cs="Times New Roman"/>
          <w:sz w:val="24"/>
          <w:szCs w:val="24"/>
        </w:rPr>
        <w:t xml:space="preserve"> that interacted with the task</w:t>
      </w:r>
      <w:r w:rsidR="003B094D">
        <w:rPr>
          <w:rFonts w:ascii="Times New Roman" w:hAnsi="Times New Roman" w:cs="Times New Roman"/>
          <w:sz w:val="24"/>
          <w:szCs w:val="24"/>
        </w:rPr>
        <w:t xml:space="preserve"> used ‘Always effective’ techniques for 24 of 1548 attempts in the ‘Wide Tube’ phase, increasing to 422 of 1251 attempts in the ‘Narrow Tube’ phase. On average, each individual used ‘Always effective’ techniques for a mean of 3.8% (SD = 11.45, N=14) attempts in the ‘Wide Tube’ phase, increasing to a mean of 19.3% (SD = 20.16, N=11) of attempts in the ‘Narrow Tube’ phase (see Figure S1). No individual used ‘Always effective’ techniques for more than 50% of attempts in the ‘Narrow Tube’ condition.</w:t>
      </w:r>
    </w:p>
    <w:p w:rsidR="003B094D" w:rsidRDefault="003B094D" w:rsidP="003B094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As in the results presented in the main text, a binomial GLMM including Phase as a predictor and technique effectiveness as the outcome variable using this coding scheme indicates a significant increase in the use of ‘Always effective’ techniques in the ‘Narrow Tube’ phase.</w:t>
      </w:r>
    </w:p>
    <w:p w:rsidR="003B094D" w:rsidRDefault="003B094D" w:rsidP="003B094D">
      <w:pPr>
        <w:spacing w:beforeLines="200" w:before="480" w:afterLines="200" w:after="480" w:line="360" w:lineRule="auto"/>
        <w:rPr>
          <w:rFonts w:ascii="Times New Roman" w:hAnsi="Times New Roman" w:cs="Times New Roman"/>
          <w:sz w:val="24"/>
          <w:szCs w:val="24"/>
        </w:rPr>
      </w:pPr>
      <w:r>
        <w:rPr>
          <w:rFonts w:ascii="Times New Roman" w:hAnsi="Times New Roman" w:cs="Times New Roman"/>
          <w:sz w:val="24"/>
          <w:szCs w:val="24"/>
        </w:rPr>
        <w:t>The full model (</w:t>
      </w:r>
      <w:r w:rsidR="000707BA">
        <w:rPr>
          <w:rFonts w:ascii="Times New Roman" w:hAnsi="Times New Roman" w:cs="Times New Roman"/>
          <w:sz w:val="24"/>
          <w:szCs w:val="24"/>
        </w:rPr>
        <w:t>including all 1</w:t>
      </w:r>
      <w:r w:rsidR="00114050">
        <w:rPr>
          <w:rFonts w:ascii="Times New Roman" w:hAnsi="Times New Roman" w:cs="Times New Roman"/>
          <w:sz w:val="24"/>
          <w:szCs w:val="24"/>
        </w:rPr>
        <w:t>0</w:t>
      </w:r>
      <w:r w:rsidR="000707BA">
        <w:rPr>
          <w:rFonts w:ascii="Times New Roman" w:hAnsi="Times New Roman" w:cs="Times New Roman"/>
          <w:sz w:val="24"/>
          <w:szCs w:val="24"/>
        </w:rPr>
        <w:t xml:space="preserve"> individuals that interacted with the task</w:t>
      </w:r>
      <w:r w:rsidR="00114050">
        <w:rPr>
          <w:rFonts w:ascii="Times New Roman" w:hAnsi="Times New Roman" w:cs="Times New Roman"/>
          <w:sz w:val="24"/>
          <w:szCs w:val="24"/>
        </w:rPr>
        <w:t xml:space="preserve"> in both ‘Wide’ and ‘Narrow’ Tube phases</w:t>
      </w:r>
      <w:r w:rsidR="000707BA">
        <w:rPr>
          <w:rFonts w:ascii="Times New Roman" w:hAnsi="Times New Roman" w:cs="Times New Roman"/>
          <w:sz w:val="24"/>
          <w:szCs w:val="24"/>
        </w:rPr>
        <w:t>) (</w:t>
      </w:r>
      <w:r>
        <w:rPr>
          <w:rFonts w:ascii="Times New Roman" w:hAnsi="Times New Roman" w:cs="Times New Roman"/>
          <w:sz w:val="24"/>
          <w:szCs w:val="24"/>
        </w:rPr>
        <w:t>see Table S1) indicates that use of ‘Always effective’ tool techniques increased significantly in the ‘Narrow Tube’ phase (</w:t>
      </w:r>
      <w:r>
        <w:rPr>
          <w:rFonts w:ascii="Times New Roman" w:hAnsi="Times New Roman" w:cs="Times New Roman"/>
          <w:i/>
          <w:sz w:val="24"/>
          <w:szCs w:val="24"/>
        </w:rPr>
        <w:t>b</w:t>
      </w:r>
      <w:r w:rsidR="0073201E">
        <w:rPr>
          <w:rFonts w:ascii="Times New Roman" w:hAnsi="Times New Roman" w:cs="Times New Roman"/>
          <w:sz w:val="24"/>
          <w:szCs w:val="24"/>
        </w:rPr>
        <w:t xml:space="preserve"> = 4.22</w:t>
      </w:r>
      <w:r>
        <w:rPr>
          <w:rFonts w:ascii="Times New Roman" w:hAnsi="Times New Roman" w:cs="Times New Roman"/>
          <w:sz w:val="24"/>
          <w:szCs w:val="24"/>
        </w:rPr>
        <w:t xml:space="preserve">, </w:t>
      </w:r>
      <w:r>
        <w:rPr>
          <w:rFonts w:ascii="Times New Roman" w:hAnsi="Times New Roman" w:cs="Times New Roman"/>
          <w:i/>
          <w:sz w:val="24"/>
          <w:szCs w:val="24"/>
        </w:rPr>
        <w:t>p</w:t>
      </w:r>
      <w:r w:rsidR="0073201E">
        <w:rPr>
          <w:rFonts w:ascii="Times New Roman" w:hAnsi="Times New Roman" w:cs="Times New Roman"/>
          <w:sz w:val="24"/>
          <w:szCs w:val="24"/>
        </w:rPr>
        <w:t xml:space="preserve"> = .0090</w:t>
      </w:r>
      <w:r>
        <w:rPr>
          <w:rFonts w:ascii="Times New Roman" w:hAnsi="Times New Roman" w:cs="Times New Roman"/>
          <w:sz w:val="24"/>
          <w:szCs w:val="24"/>
        </w:rPr>
        <w:t xml:space="preserve">). However it is important to note that while the model indicates significantly greater use of ‘Always effective’ techniques in the ‘Narrow Tube’ phase, the majority of individuals primarily used ‘Partially effective’ techniques in this phase. </w:t>
      </w:r>
    </w:p>
    <w:p w:rsidR="003B094D" w:rsidRDefault="003B094D" w:rsidP="003B094D">
      <w:pPr>
        <w:spacing w:beforeLines="200" w:before="480" w:afterLines="200" w:after="480" w:line="360" w:lineRule="auto"/>
        <w:contextualSpacing/>
        <w:rPr>
          <w:rFonts w:ascii="Times New Roman" w:hAnsi="Times New Roman" w:cs="Times New Roman"/>
          <w:sz w:val="24"/>
          <w:szCs w:val="24"/>
        </w:rPr>
      </w:pPr>
      <w:r>
        <w:rPr>
          <w:rFonts w:ascii="Times New Roman" w:hAnsi="Times New Roman" w:cs="Times New Roman"/>
          <w:sz w:val="24"/>
          <w:szCs w:val="24"/>
        </w:rPr>
        <w:t>Table S1.</w:t>
      </w:r>
    </w:p>
    <w:p w:rsidR="003B094D" w:rsidRPr="006239D8" w:rsidRDefault="003B094D" w:rsidP="00C937B8">
      <w:pPr>
        <w:spacing w:beforeLines="200" w:before="480" w:afterLines="200" w:after="480" w:line="360" w:lineRule="auto"/>
        <w:contextualSpacing/>
        <w:rPr>
          <w:rFonts w:ascii="Times New Roman" w:hAnsi="Times New Roman" w:cs="Times New Roman"/>
          <w:i/>
          <w:sz w:val="24"/>
          <w:szCs w:val="24"/>
        </w:rPr>
      </w:pPr>
      <w:proofErr w:type="gramStart"/>
      <w:r>
        <w:rPr>
          <w:rFonts w:ascii="Times New Roman" w:hAnsi="Times New Roman" w:cs="Times New Roman"/>
          <w:i/>
          <w:sz w:val="24"/>
          <w:szCs w:val="24"/>
        </w:rPr>
        <w:t>Results of full model GLMM on the effects of Phase upon ‘Always effective’ technique use.</w:t>
      </w:r>
      <w:proofErr w:type="gramEnd"/>
      <w:r w:rsidR="00C937B8">
        <w:rPr>
          <w:rFonts w:ascii="Times New Roman" w:hAnsi="Times New Roman" w:cs="Times New Roman"/>
          <w:i/>
          <w:sz w:val="24"/>
          <w:szCs w:val="24"/>
        </w:rPr>
        <w:t xml:space="preserve"> </w:t>
      </w:r>
      <w:r w:rsidR="00C937B8">
        <w:rPr>
          <w:rFonts w:ascii="Times New Roman" w:hAnsi="Times New Roman" w:cs="Times New Roman"/>
          <w:i/>
          <w:sz w:val="24"/>
          <w:szCs w:val="24"/>
        </w:rPr>
        <w:t xml:space="preserve">Variance, standard deviation, and correlation for the random intercept and slope for Individual by Phase </w:t>
      </w:r>
      <w:proofErr w:type="gramStart"/>
      <w:r w:rsidR="00C937B8">
        <w:rPr>
          <w:rFonts w:ascii="Times New Roman" w:hAnsi="Times New Roman" w:cs="Times New Roman"/>
          <w:i/>
          <w:sz w:val="24"/>
          <w:szCs w:val="24"/>
        </w:rPr>
        <w:t>is</w:t>
      </w:r>
      <w:proofErr w:type="gramEnd"/>
      <w:r w:rsidR="00C937B8">
        <w:rPr>
          <w:rFonts w:ascii="Times New Roman" w:hAnsi="Times New Roman" w:cs="Times New Roman"/>
          <w:i/>
          <w:sz w:val="24"/>
          <w:szCs w:val="24"/>
        </w:rPr>
        <w:t xml:space="preserv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1010"/>
        <w:gridCol w:w="1701"/>
        <w:gridCol w:w="1275"/>
        <w:gridCol w:w="1168"/>
        <w:gridCol w:w="1503"/>
      </w:tblGrid>
      <w:tr w:rsidR="003B094D" w:rsidRPr="00514FD5" w:rsidTr="00C937B8">
        <w:tc>
          <w:tcPr>
            <w:tcW w:w="2359" w:type="dxa"/>
            <w:tcBorders>
              <w:top w:val="single" w:sz="4" w:space="0" w:color="auto"/>
              <w:bottom w:val="single" w:sz="4" w:space="0" w:color="auto"/>
            </w:tcBorders>
          </w:tcPr>
          <w:p w:rsidR="003B094D" w:rsidRPr="00514FD5" w:rsidRDefault="003B094D" w:rsidP="00B14FB5">
            <w:pPr>
              <w:spacing w:beforeLines="200" w:before="480" w:afterLines="200" w:after="480" w:line="360" w:lineRule="auto"/>
              <w:contextualSpacing/>
              <w:rPr>
                <w:rFonts w:ascii="Times New Roman" w:hAnsi="Times New Roman" w:cs="Times New Roman"/>
              </w:rPr>
            </w:pPr>
          </w:p>
        </w:tc>
        <w:tc>
          <w:tcPr>
            <w:tcW w:w="1010" w:type="dxa"/>
            <w:tcBorders>
              <w:top w:val="single" w:sz="4" w:space="0" w:color="auto"/>
              <w:bottom w:val="single" w:sz="4" w:space="0" w:color="auto"/>
            </w:tcBorders>
          </w:tcPr>
          <w:p w:rsidR="003B094D" w:rsidRPr="00514FD5" w:rsidRDefault="003B094D"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Estimate</w:t>
            </w:r>
          </w:p>
        </w:tc>
        <w:tc>
          <w:tcPr>
            <w:tcW w:w="1701" w:type="dxa"/>
            <w:tcBorders>
              <w:top w:val="single" w:sz="4" w:space="0" w:color="auto"/>
              <w:bottom w:val="single" w:sz="4" w:space="0" w:color="auto"/>
            </w:tcBorders>
          </w:tcPr>
          <w:p w:rsidR="003B094D" w:rsidRPr="00514FD5" w:rsidRDefault="003B094D"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[Wald 95% CI]</w:t>
            </w:r>
          </w:p>
        </w:tc>
        <w:tc>
          <w:tcPr>
            <w:tcW w:w="1275" w:type="dxa"/>
            <w:tcBorders>
              <w:top w:val="single" w:sz="4" w:space="0" w:color="auto"/>
              <w:bottom w:val="single" w:sz="4" w:space="0" w:color="auto"/>
            </w:tcBorders>
          </w:tcPr>
          <w:p w:rsidR="003B094D" w:rsidRPr="00514FD5" w:rsidRDefault="003B094D"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Std. Error</w:t>
            </w:r>
          </w:p>
        </w:tc>
        <w:tc>
          <w:tcPr>
            <w:tcW w:w="1168" w:type="dxa"/>
            <w:tcBorders>
              <w:top w:val="single" w:sz="4" w:space="0" w:color="auto"/>
              <w:bottom w:val="single" w:sz="4" w:space="0" w:color="auto"/>
            </w:tcBorders>
          </w:tcPr>
          <w:p w:rsidR="003B094D" w:rsidRPr="00514FD5" w:rsidRDefault="003B094D"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z value</w:t>
            </w:r>
          </w:p>
        </w:tc>
        <w:tc>
          <w:tcPr>
            <w:tcW w:w="1503" w:type="dxa"/>
            <w:tcBorders>
              <w:top w:val="single" w:sz="4" w:space="0" w:color="auto"/>
              <w:bottom w:val="single" w:sz="4" w:space="0" w:color="auto"/>
            </w:tcBorders>
          </w:tcPr>
          <w:p w:rsidR="003B094D" w:rsidRPr="00514FD5" w:rsidRDefault="003B094D"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P value</w:t>
            </w:r>
          </w:p>
        </w:tc>
      </w:tr>
      <w:tr w:rsidR="003B094D" w:rsidRPr="00514FD5" w:rsidTr="00C937B8">
        <w:tc>
          <w:tcPr>
            <w:tcW w:w="2359" w:type="dxa"/>
            <w:tcBorders>
              <w:top w:val="single" w:sz="4" w:space="0" w:color="auto"/>
            </w:tcBorders>
          </w:tcPr>
          <w:p w:rsidR="003B094D" w:rsidRPr="00514FD5" w:rsidRDefault="003B094D"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Intercept</w:t>
            </w:r>
            <w:r w:rsidR="00C937B8">
              <w:rPr>
                <w:rFonts w:ascii="Times New Roman" w:hAnsi="Times New Roman" w:cs="Times New Roman"/>
              </w:rPr>
              <w:t xml:space="preserve"> (including ‘Wide Tube’ phase)</w:t>
            </w:r>
            <w:bookmarkStart w:id="0" w:name="_GoBack"/>
            <w:bookmarkEnd w:id="0"/>
          </w:p>
        </w:tc>
        <w:tc>
          <w:tcPr>
            <w:tcW w:w="1010" w:type="dxa"/>
            <w:tcBorders>
              <w:top w:val="single" w:sz="4" w:space="0" w:color="auto"/>
            </w:tcBorders>
          </w:tcPr>
          <w:p w:rsidR="003B094D" w:rsidRPr="00514FD5" w:rsidRDefault="00514FD5"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-6.31</w:t>
            </w:r>
          </w:p>
        </w:tc>
        <w:tc>
          <w:tcPr>
            <w:tcW w:w="1701" w:type="dxa"/>
            <w:tcBorders>
              <w:top w:val="single" w:sz="4" w:space="0" w:color="auto"/>
            </w:tcBorders>
          </w:tcPr>
          <w:p w:rsidR="003B094D" w:rsidRPr="00514FD5" w:rsidRDefault="008717D9" w:rsidP="008717D9">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[-9.65</w:t>
            </w:r>
            <w:r w:rsidR="003B094D" w:rsidRPr="00514FD5">
              <w:rPr>
                <w:rFonts w:ascii="Times New Roman" w:hAnsi="Times New Roman" w:cs="Times New Roman"/>
              </w:rPr>
              <w:t xml:space="preserve">, </w:t>
            </w:r>
            <w:r>
              <w:rPr>
                <w:rFonts w:ascii="Times New Roman" w:hAnsi="Times New Roman" w:cs="Times New Roman"/>
              </w:rPr>
              <w:t>-2.97</w:t>
            </w:r>
            <w:r w:rsidR="003B094D" w:rsidRPr="00514FD5">
              <w:rPr>
                <w:rFonts w:ascii="Times New Roman" w:hAnsi="Times New Roman" w:cs="Times New Roman"/>
              </w:rPr>
              <w:t>]</w:t>
            </w:r>
          </w:p>
        </w:tc>
        <w:tc>
          <w:tcPr>
            <w:tcW w:w="1275" w:type="dxa"/>
            <w:tcBorders>
              <w:top w:val="single" w:sz="4" w:space="0" w:color="auto"/>
            </w:tcBorders>
          </w:tcPr>
          <w:p w:rsidR="003B094D" w:rsidRPr="00514FD5" w:rsidRDefault="00514FD5"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1.70</w:t>
            </w:r>
          </w:p>
        </w:tc>
        <w:tc>
          <w:tcPr>
            <w:tcW w:w="1168" w:type="dxa"/>
            <w:tcBorders>
              <w:top w:val="single" w:sz="4" w:space="0" w:color="auto"/>
            </w:tcBorders>
          </w:tcPr>
          <w:p w:rsidR="003B094D" w:rsidRPr="00514FD5" w:rsidRDefault="003B094D" w:rsidP="00B14FB5">
            <w:pPr>
              <w:spacing w:beforeLines="200" w:before="480" w:afterLines="200" w:after="480" w:line="360" w:lineRule="auto"/>
              <w:contextualSpacing/>
              <w:rPr>
                <w:rFonts w:ascii="Times New Roman" w:hAnsi="Times New Roman" w:cs="Times New Roman"/>
              </w:rPr>
            </w:pPr>
          </w:p>
        </w:tc>
        <w:tc>
          <w:tcPr>
            <w:tcW w:w="1503" w:type="dxa"/>
            <w:tcBorders>
              <w:top w:val="single" w:sz="4" w:space="0" w:color="auto"/>
            </w:tcBorders>
          </w:tcPr>
          <w:p w:rsidR="003B094D" w:rsidRPr="00514FD5" w:rsidRDefault="003B094D" w:rsidP="00B14FB5">
            <w:pPr>
              <w:spacing w:beforeLines="200" w:before="480" w:afterLines="200" w:after="480" w:line="360" w:lineRule="auto"/>
              <w:contextualSpacing/>
              <w:rPr>
                <w:rFonts w:ascii="Times New Roman" w:hAnsi="Times New Roman" w:cs="Times New Roman"/>
              </w:rPr>
            </w:pPr>
          </w:p>
        </w:tc>
      </w:tr>
      <w:tr w:rsidR="003B094D" w:rsidRPr="00514FD5" w:rsidTr="00C937B8">
        <w:tc>
          <w:tcPr>
            <w:tcW w:w="2359" w:type="dxa"/>
            <w:tcBorders>
              <w:bottom w:val="single" w:sz="4" w:space="0" w:color="auto"/>
            </w:tcBorders>
          </w:tcPr>
          <w:p w:rsidR="003B094D" w:rsidRPr="00514FD5" w:rsidRDefault="003B094D"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Phase</w:t>
            </w:r>
            <w:r w:rsidR="00C937B8">
              <w:rPr>
                <w:rFonts w:ascii="Times New Roman" w:hAnsi="Times New Roman" w:cs="Times New Roman"/>
              </w:rPr>
              <w:t xml:space="preserve"> (‘Narrow Tube’)</w:t>
            </w:r>
          </w:p>
        </w:tc>
        <w:tc>
          <w:tcPr>
            <w:tcW w:w="1010" w:type="dxa"/>
            <w:tcBorders>
              <w:bottom w:val="single" w:sz="4" w:space="0" w:color="auto"/>
            </w:tcBorders>
          </w:tcPr>
          <w:p w:rsidR="003B094D" w:rsidRPr="00514FD5" w:rsidRDefault="00514FD5"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4.22</w:t>
            </w:r>
          </w:p>
        </w:tc>
        <w:tc>
          <w:tcPr>
            <w:tcW w:w="1701" w:type="dxa"/>
            <w:tcBorders>
              <w:bottom w:val="single" w:sz="4" w:space="0" w:color="auto"/>
            </w:tcBorders>
          </w:tcPr>
          <w:p w:rsidR="003B094D" w:rsidRPr="00514FD5" w:rsidRDefault="008717D9"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[1.05, 7.39</w:t>
            </w:r>
            <w:r w:rsidR="003B094D" w:rsidRPr="00514FD5">
              <w:rPr>
                <w:rFonts w:ascii="Times New Roman" w:hAnsi="Times New Roman" w:cs="Times New Roman"/>
              </w:rPr>
              <w:t>]</w:t>
            </w:r>
          </w:p>
        </w:tc>
        <w:tc>
          <w:tcPr>
            <w:tcW w:w="1275" w:type="dxa"/>
            <w:tcBorders>
              <w:bottom w:val="single" w:sz="4" w:space="0" w:color="auto"/>
            </w:tcBorders>
          </w:tcPr>
          <w:p w:rsidR="003B094D" w:rsidRPr="00514FD5" w:rsidRDefault="00514FD5"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1.62</w:t>
            </w:r>
          </w:p>
        </w:tc>
        <w:tc>
          <w:tcPr>
            <w:tcW w:w="1168" w:type="dxa"/>
            <w:tcBorders>
              <w:bottom w:val="single" w:sz="4" w:space="0" w:color="auto"/>
            </w:tcBorders>
          </w:tcPr>
          <w:p w:rsidR="003B094D" w:rsidRPr="00514FD5" w:rsidRDefault="00514FD5"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2.611</w:t>
            </w:r>
          </w:p>
        </w:tc>
        <w:tc>
          <w:tcPr>
            <w:tcW w:w="1503" w:type="dxa"/>
            <w:tcBorders>
              <w:bottom w:val="single" w:sz="4" w:space="0" w:color="auto"/>
            </w:tcBorders>
          </w:tcPr>
          <w:p w:rsidR="003B094D" w:rsidRPr="00514FD5" w:rsidRDefault="00514FD5" w:rsidP="00B14FB5">
            <w:pPr>
              <w:spacing w:beforeLines="200" w:before="480" w:afterLines="200" w:after="480" w:line="360" w:lineRule="auto"/>
              <w:contextualSpacing/>
              <w:rPr>
                <w:rFonts w:ascii="Times New Roman" w:hAnsi="Times New Roman" w:cs="Times New Roman"/>
              </w:rPr>
            </w:pPr>
            <w:r w:rsidRPr="00514FD5">
              <w:rPr>
                <w:rFonts w:ascii="Times New Roman" w:hAnsi="Times New Roman" w:cs="Times New Roman"/>
              </w:rPr>
              <w:t>0.00902</w:t>
            </w:r>
            <w:r w:rsidR="003B094D" w:rsidRPr="00514FD5">
              <w:rPr>
                <w:rFonts w:ascii="Times New Roman" w:hAnsi="Times New Roman" w:cs="Times New Roman"/>
              </w:rPr>
              <w:t>**</w:t>
            </w:r>
          </w:p>
          <w:p w:rsidR="00514FD5" w:rsidRPr="00514FD5" w:rsidRDefault="00514FD5" w:rsidP="00B14FB5">
            <w:pPr>
              <w:spacing w:beforeLines="200" w:before="480" w:afterLines="200" w:after="480" w:line="360" w:lineRule="auto"/>
              <w:contextualSpacing/>
              <w:rPr>
                <w:rFonts w:ascii="Times New Roman" w:hAnsi="Times New Roman" w:cs="Times New Roman"/>
              </w:rPr>
            </w:pPr>
          </w:p>
        </w:tc>
      </w:tr>
      <w:tr w:rsidR="00514FD5" w:rsidRPr="00514FD5" w:rsidTr="00C937B8">
        <w:tc>
          <w:tcPr>
            <w:tcW w:w="2359" w:type="dxa"/>
            <w:tcBorders>
              <w:top w:val="single" w:sz="4" w:space="0" w:color="auto"/>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Random effects</w:t>
            </w:r>
          </w:p>
        </w:tc>
        <w:tc>
          <w:tcPr>
            <w:tcW w:w="1010" w:type="dxa"/>
            <w:tcBorders>
              <w:top w:val="single" w:sz="4" w:space="0" w:color="auto"/>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Variance</w:t>
            </w:r>
          </w:p>
        </w:tc>
        <w:tc>
          <w:tcPr>
            <w:tcW w:w="1701" w:type="dxa"/>
            <w:tcBorders>
              <w:top w:val="single" w:sz="4" w:space="0" w:color="auto"/>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Std. Deviation</w:t>
            </w:r>
          </w:p>
        </w:tc>
        <w:tc>
          <w:tcPr>
            <w:tcW w:w="1275" w:type="dxa"/>
            <w:tcBorders>
              <w:top w:val="single" w:sz="4" w:space="0" w:color="auto"/>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Correlation</w:t>
            </w:r>
          </w:p>
        </w:tc>
        <w:tc>
          <w:tcPr>
            <w:tcW w:w="1168" w:type="dxa"/>
            <w:tcBorders>
              <w:top w:val="single" w:sz="4" w:space="0" w:color="auto"/>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p>
        </w:tc>
        <w:tc>
          <w:tcPr>
            <w:tcW w:w="1503" w:type="dxa"/>
            <w:tcBorders>
              <w:top w:val="single" w:sz="4" w:space="0" w:color="auto"/>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p>
        </w:tc>
      </w:tr>
      <w:tr w:rsidR="00514FD5" w:rsidRPr="00514FD5" w:rsidTr="00C937B8">
        <w:tc>
          <w:tcPr>
            <w:tcW w:w="2359" w:type="dxa"/>
            <w:tcBorders>
              <w:top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Individual (intercept)</w:t>
            </w:r>
          </w:p>
        </w:tc>
        <w:tc>
          <w:tcPr>
            <w:tcW w:w="1010" w:type="dxa"/>
            <w:tcBorders>
              <w:top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12.52</w:t>
            </w:r>
          </w:p>
        </w:tc>
        <w:tc>
          <w:tcPr>
            <w:tcW w:w="1701" w:type="dxa"/>
            <w:tcBorders>
              <w:top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3.54</w:t>
            </w:r>
          </w:p>
        </w:tc>
        <w:tc>
          <w:tcPr>
            <w:tcW w:w="1275" w:type="dxa"/>
            <w:tcBorders>
              <w:top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p>
        </w:tc>
        <w:tc>
          <w:tcPr>
            <w:tcW w:w="1168" w:type="dxa"/>
            <w:tcBorders>
              <w:top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p>
        </w:tc>
        <w:tc>
          <w:tcPr>
            <w:tcW w:w="1503" w:type="dxa"/>
            <w:tcBorders>
              <w:top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p>
        </w:tc>
      </w:tr>
      <w:tr w:rsidR="00514FD5" w:rsidRPr="00514FD5" w:rsidTr="00C937B8">
        <w:tc>
          <w:tcPr>
            <w:tcW w:w="2359" w:type="dxa"/>
            <w:tcBorders>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Slope by Phase</w:t>
            </w:r>
          </w:p>
        </w:tc>
        <w:tc>
          <w:tcPr>
            <w:tcW w:w="1010" w:type="dxa"/>
            <w:tcBorders>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8.01</w:t>
            </w:r>
          </w:p>
        </w:tc>
        <w:tc>
          <w:tcPr>
            <w:tcW w:w="1701" w:type="dxa"/>
            <w:tcBorders>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2.83</w:t>
            </w:r>
          </w:p>
        </w:tc>
        <w:tc>
          <w:tcPr>
            <w:tcW w:w="1275" w:type="dxa"/>
            <w:tcBorders>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r>
              <w:rPr>
                <w:rFonts w:ascii="Times New Roman" w:hAnsi="Times New Roman" w:cs="Times New Roman"/>
              </w:rPr>
              <w:t>-0.86</w:t>
            </w:r>
          </w:p>
        </w:tc>
        <w:tc>
          <w:tcPr>
            <w:tcW w:w="1168" w:type="dxa"/>
            <w:tcBorders>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p>
        </w:tc>
        <w:tc>
          <w:tcPr>
            <w:tcW w:w="1503" w:type="dxa"/>
            <w:tcBorders>
              <w:bottom w:val="single" w:sz="4" w:space="0" w:color="auto"/>
            </w:tcBorders>
          </w:tcPr>
          <w:p w:rsidR="00514FD5" w:rsidRPr="00514FD5" w:rsidRDefault="00514FD5" w:rsidP="00B14FB5">
            <w:pPr>
              <w:spacing w:beforeLines="200" w:before="480" w:afterLines="200" w:after="480" w:line="360" w:lineRule="auto"/>
              <w:contextualSpacing/>
              <w:rPr>
                <w:rFonts w:ascii="Times New Roman" w:hAnsi="Times New Roman" w:cs="Times New Roman"/>
              </w:rPr>
            </w:pPr>
          </w:p>
        </w:tc>
      </w:tr>
    </w:tbl>
    <w:p w:rsidR="003B094D" w:rsidRPr="00B90336" w:rsidRDefault="003B094D" w:rsidP="003B094D">
      <w:pPr>
        <w:spacing w:beforeLines="200" w:before="480" w:afterLines="200" w:after="480" w:line="36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w:t>
      </w:r>
      <w:r>
        <w:rPr>
          <w:rFonts w:ascii="Times New Roman" w:hAnsi="Times New Roman" w:cs="Times New Roman"/>
          <w:sz w:val="24"/>
          <w:szCs w:val="24"/>
        </w:rPr>
        <w:t>&lt;0.01</w:t>
      </w:r>
    </w:p>
    <w:p w:rsidR="003B094D" w:rsidRPr="003B094D" w:rsidRDefault="003B094D" w:rsidP="003B094D">
      <w:pPr>
        <w:spacing w:line="360" w:lineRule="auto"/>
        <w:rPr>
          <w:rFonts w:ascii="Times New Roman" w:hAnsi="Times New Roman" w:cs="Times New Roman"/>
          <w:sz w:val="24"/>
          <w:szCs w:val="24"/>
        </w:rPr>
      </w:pPr>
    </w:p>
    <w:sectPr w:rsidR="003B094D" w:rsidRPr="003B0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4D"/>
    <w:rsid w:val="000707BA"/>
    <w:rsid w:val="00114050"/>
    <w:rsid w:val="003B094D"/>
    <w:rsid w:val="0047476B"/>
    <w:rsid w:val="00514FD5"/>
    <w:rsid w:val="00684577"/>
    <w:rsid w:val="0073201E"/>
    <w:rsid w:val="008717D9"/>
    <w:rsid w:val="009A23F2"/>
    <w:rsid w:val="00C937B8"/>
    <w:rsid w:val="00D76BDA"/>
    <w:rsid w:val="00DD6DB2"/>
    <w:rsid w:val="00E61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94D"/>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3B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4D"/>
    <w:rPr>
      <w:rFonts w:ascii="Tahoma" w:hAnsi="Tahoma" w:cs="Tahoma"/>
      <w:sz w:val="16"/>
      <w:szCs w:val="16"/>
    </w:rPr>
  </w:style>
  <w:style w:type="table" w:styleId="TableGrid">
    <w:name w:val="Table Grid"/>
    <w:basedOn w:val="TableNormal"/>
    <w:uiPriority w:val="59"/>
    <w:rsid w:val="003B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14FD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94D"/>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3B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4D"/>
    <w:rPr>
      <w:rFonts w:ascii="Tahoma" w:hAnsi="Tahoma" w:cs="Tahoma"/>
      <w:sz w:val="16"/>
      <w:szCs w:val="16"/>
    </w:rPr>
  </w:style>
  <w:style w:type="table" w:styleId="TableGrid">
    <w:name w:val="Table Grid"/>
    <w:basedOn w:val="TableNormal"/>
    <w:uiPriority w:val="59"/>
    <w:rsid w:val="003B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14FD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Harrison</dc:creator>
  <cp:lastModifiedBy>Rachel Harrison</cp:lastModifiedBy>
  <cp:revision>6</cp:revision>
  <dcterms:created xsi:type="dcterms:W3CDTF">2017-11-15T14:59:00Z</dcterms:created>
  <dcterms:modified xsi:type="dcterms:W3CDTF">2017-11-15T15:25:00Z</dcterms:modified>
</cp:coreProperties>
</file>