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A57C" w14:textId="77777777" w:rsidR="0072491D" w:rsidRDefault="00D11619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Data</w:t>
      </w:r>
    </w:p>
    <w:p w14:paraId="7241C09D" w14:textId="77777777" w:rsidR="00C3145E" w:rsidRDefault="00C3145E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0A3D79" w14:textId="6A5364A7" w:rsidR="00276C57" w:rsidRPr="008B6F35" w:rsidRDefault="00276C57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S1. </w:t>
      </w:r>
      <w:r w:rsidRPr="008B6F35">
        <w:rPr>
          <w:rFonts w:ascii="Times New Roman" w:hAnsi="Times New Roman"/>
          <w:sz w:val="24"/>
          <w:szCs w:val="24"/>
          <w:lang w:val="en-US"/>
        </w:rPr>
        <w:t>Alpha diversity indexes</w:t>
      </w:r>
      <w:r w:rsidR="008B6F35" w:rsidRPr="008B6F35">
        <w:rPr>
          <w:rFonts w:ascii="Times New Roman" w:hAnsi="Times New Roman"/>
          <w:sz w:val="24"/>
          <w:szCs w:val="24"/>
          <w:lang w:val="en-US"/>
        </w:rPr>
        <w:t xml:space="preserve"> (Chao1, Observed OTUs and Shannon diversity index) </w:t>
      </w:r>
      <w:r w:rsidR="005E4BA7">
        <w:rPr>
          <w:rFonts w:ascii="Times New Roman" w:hAnsi="Times New Roman"/>
          <w:sz w:val="24"/>
          <w:szCs w:val="24"/>
          <w:lang w:val="en-US"/>
        </w:rPr>
        <w:t>of bacterial communities of</w:t>
      </w:r>
      <w:r w:rsidR="008B6F35" w:rsidRPr="008B6F35">
        <w:rPr>
          <w:rFonts w:ascii="Times New Roman" w:hAnsi="Times New Roman"/>
          <w:sz w:val="24"/>
          <w:szCs w:val="24"/>
          <w:lang w:val="en-US"/>
        </w:rPr>
        <w:t xml:space="preserve"> each replicate of </w:t>
      </w:r>
      <w:r w:rsidR="008B6F35" w:rsidRPr="008B6F35">
        <w:rPr>
          <w:rFonts w:ascii="Times New Roman" w:hAnsi="Times New Roman"/>
          <w:i/>
          <w:sz w:val="24"/>
          <w:szCs w:val="24"/>
          <w:lang w:val="en-US"/>
        </w:rPr>
        <w:t xml:space="preserve">S. </w:t>
      </w:r>
      <w:proofErr w:type="spellStart"/>
      <w:r w:rsidR="008B6F35" w:rsidRPr="008B6F35">
        <w:rPr>
          <w:rFonts w:ascii="Times New Roman" w:hAnsi="Times New Roman"/>
          <w:i/>
          <w:sz w:val="24"/>
          <w:szCs w:val="24"/>
          <w:lang w:val="en-US"/>
        </w:rPr>
        <w:t>muticum</w:t>
      </w:r>
      <w:proofErr w:type="spellEnd"/>
      <w:r w:rsidR="008B6F35" w:rsidRPr="008B6F35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B6F35" w:rsidRPr="008B6F35">
        <w:rPr>
          <w:rFonts w:ascii="Times New Roman" w:hAnsi="Times New Roman"/>
          <w:i/>
          <w:sz w:val="24"/>
          <w:szCs w:val="24"/>
          <w:lang w:val="en-US"/>
        </w:rPr>
        <w:t xml:space="preserve">S. </w:t>
      </w:r>
      <w:proofErr w:type="spellStart"/>
      <w:r w:rsidR="008B6F35" w:rsidRPr="008B6F35">
        <w:rPr>
          <w:rFonts w:ascii="Times New Roman" w:hAnsi="Times New Roman"/>
          <w:i/>
          <w:sz w:val="24"/>
          <w:szCs w:val="24"/>
          <w:lang w:val="en-US"/>
        </w:rPr>
        <w:t>nadejda</w:t>
      </w:r>
      <w:proofErr w:type="spellEnd"/>
      <w:r w:rsidR="008B6F35" w:rsidRPr="008B6F35">
        <w:rPr>
          <w:rFonts w:ascii="Times New Roman" w:hAnsi="Times New Roman"/>
          <w:sz w:val="24"/>
          <w:szCs w:val="24"/>
          <w:lang w:val="en-US"/>
        </w:rPr>
        <w:t xml:space="preserve"> gut under the influence of the different treatments</w:t>
      </w:r>
    </w:p>
    <w:tbl>
      <w:tblPr>
        <w:tblStyle w:val="TableGrid"/>
        <w:tblW w:w="8222" w:type="dxa"/>
        <w:tblInd w:w="1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552"/>
      </w:tblGrid>
      <w:tr w:rsidR="00C3145E" w14:paraId="48EFDDC8" w14:textId="77777777" w:rsidTr="00640DAB">
        <w:tc>
          <w:tcPr>
            <w:tcW w:w="1985" w:type="dxa"/>
            <w:shd w:val="clear" w:color="auto" w:fill="DBE5F1" w:themeFill="accent1" w:themeFillTint="33"/>
            <w:vAlign w:val="center"/>
          </w:tcPr>
          <w:p w14:paraId="1DA337B9" w14:textId="0B844E79" w:rsidR="00C3145E" w:rsidRDefault="00C3145E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Sample ID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99D6EE1" w14:textId="6DC31C85" w:rsidR="00C3145E" w:rsidRDefault="00C3145E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Chao1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22A6F12" w14:textId="712A0CBB" w:rsidR="00C3145E" w:rsidRDefault="00C3145E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Observed OTUs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7B369D5" w14:textId="753749DB" w:rsidR="00C3145E" w:rsidRDefault="00C3145E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Shannon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Index</w:t>
            </w:r>
          </w:p>
        </w:tc>
      </w:tr>
      <w:tr w:rsidR="00546AB1" w14:paraId="39EF1218" w14:textId="77777777" w:rsidTr="00276C57">
        <w:tc>
          <w:tcPr>
            <w:tcW w:w="1985" w:type="dxa"/>
            <w:vAlign w:val="center"/>
          </w:tcPr>
          <w:p w14:paraId="5995E9AE" w14:textId="6E472ED5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Sm1-G-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67328DED" w14:textId="15C1446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13777.862</w:t>
            </w:r>
          </w:p>
        </w:tc>
        <w:tc>
          <w:tcPr>
            <w:tcW w:w="1984" w:type="dxa"/>
            <w:vAlign w:val="center"/>
          </w:tcPr>
          <w:p w14:paraId="66A51FB8" w14:textId="7C0D4EF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6538</w:t>
            </w:r>
          </w:p>
        </w:tc>
        <w:tc>
          <w:tcPr>
            <w:tcW w:w="2552" w:type="dxa"/>
            <w:vAlign w:val="center"/>
          </w:tcPr>
          <w:p w14:paraId="197BB583" w14:textId="036653C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7.694</w:t>
            </w:r>
          </w:p>
        </w:tc>
      </w:tr>
      <w:tr w:rsidR="00546AB1" w14:paraId="2E4BC8A8" w14:textId="77777777" w:rsidTr="00276C57">
        <w:tc>
          <w:tcPr>
            <w:tcW w:w="1985" w:type="dxa"/>
            <w:vAlign w:val="center"/>
          </w:tcPr>
          <w:p w14:paraId="596EE6E7" w14:textId="73FA1F13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Sm2-G-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0E9D1485" w14:textId="236FE317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16321.957</w:t>
            </w:r>
          </w:p>
        </w:tc>
        <w:tc>
          <w:tcPr>
            <w:tcW w:w="1984" w:type="dxa"/>
            <w:vAlign w:val="center"/>
          </w:tcPr>
          <w:p w14:paraId="1C3AFDA9" w14:textId="21FDD1C6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7977</w:t>
            </w:r>
          </w:p>
        </w:tc>
        <w:tc>
          <w:tcPr>
            <w:tcW w:w="2552" w:type="dxa"/>
            <w:vAlign w:val="center"/>
          </w:tcPr>
          <w:p w14:paraId="3B28FBAC" w14:textId="49F1184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8.426</w:t>
            </w:r>
          </w:p>
        </w:tc>
      </w:tr>
      <w:tr w:rsidR="00546AB1" w14:paraId="0BBEFFC6" w14:textId="77777777" w:rsidTr="00276C57">
        <w:tc>
          <w:tcPr>
            <w:tcW w:w="1985" w:type="dxa"/>
            <w:vAlign w:val="center"/>
          </w:tcPr>
          <w:p w14:paraId="10D50E7E" w14:textId="630A982A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Sm3-G-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5899B3B7" w14:textId="4C9E84D9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16588.578</w:t>
            </w:r>
          </w:p>
        </w:tc>
        <w:tc>
          <w:tcPr>
            <w:tcW w:w="1984" w:type="dxa"/>
            <w:vAlign w:val="center"/>
          </w:tcPr>
          <w:p w14:paraId="1683551E" w14:textId="63E6B1F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8181</w:t>
            </w:r>
          </w:p>
        </w:tc>
        <w:tc>
          <w:tcPr>
            <w:tcW w:w="2552" w:type="dxa"/>
            <w:vAlign w:val="center"/>
          </w:tcPr>
          <w:p w14:paraId="1B905950" w14:textId="5896422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8.196</w:t>
            </w:r>
          </w:p>
        </w:tc>
      </w:tr>
      <w:tr w:rsidR="00546AB1" w14:paraId="5CC1AB0E" w14:textId="77777777" w:rsidTr="00276C57">
        <w:tc>
          <w:tcPr>
            <w:tcW w:w="1985" w:type="dxa"/>
            <w:vAlign w:val="center"/>
          </w:tcPr>
          <w:p w14:paraId="62F002EE" w14:textId="6705033A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Sm4-G-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2CAD4A24" w14:textId="430885B8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13015.667</w:t>
            </w:r>
          </w:p>
        </w:tc>
        <w:tc>
          <w:tcPr>
            <w:tcW w:w="1984" w:type="dxa"/>
            <w:vAlign w:val="center"/>
          </w:tcPr>
          <w:p w14:paraId="0E84FA71" w14:textId="1F77D77B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6614</w:t>
            </w:r>
          </w:p>
        </w:tc>
        <w:tc>
          <w:tcPr>
            <w:tcW w:w="2552" w:type="dxa"/>
            <w:vAlign w:val="center"/>
          </w:tcPr>
          <w:p w14:paraId="0F020D37" w14:textId="3020D2F3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7.225</w:t>
            </w:r>
          </w:p>
        </w:tc>
      </w:tr>
      <w:tr w:rsidR="00546AB1" w14:paraId="158252B8" w14:textId="77777777" w:rsidTr="00276C57">
        <w:tc>
          <w:tcPr>
            <w:tcW w:w="1985" w:type="dxa"/>
            <w:vAlign w:val="center"/>
          </w:tcPr>
          <w:p w14:paraId="1D9B1516" w14:textId="02EC4BB5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Sm1-G+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6184BAC4" w14:textId="31B5FA8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13450.298</w:t>
            </w:r>
          </w:p>
        </w:tc>
        <w:tc>
          <w:tcPr>
            <w:tcW w:w="1984" w:type="dxa"/>
            <w:vAlign w:val="center"/>
          </w:tcPr>
          <w:p w14:paraId="76B9D061" w14:textId="6659904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5823</w:t>
            </w:r>
          </w:p>
        </w:tc>
        <w:tc>
          <w:tcPr>
            <w:tcW w:w="2552" w:type="dxa"/>
            <w:vAlign w:val="center"/>
          </w:tcPr>
          <w:p w14:paraId="3BFDDFDF" w14:textId="79FDAB07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6.207</w:t>
            </w:r>
          </w:p>
        </w:tc>
      </w:tr>
      <w:tr w:rsidR="00546AB1" w14:paraId="7B9D04DC" w14:textId="77777777" w:rsidTr="00276C57">
        <w:tc>
          <w:tcPr>
            <w:tcW w:w="1985" w:type="dxa"/>
            <w:vAlign w:val="center"/>
          </w:tcPr>
          <w:p w14:paraId="5FBC6880" w14:textId="6A7BD1C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Sm2-G+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5A01DEF3" w14:textId="139748A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12626.508</w:t>
            </w:r>
          </w:p>
        </w:tc>
        <w:tc>
          <w:tcPr>
            <w:tcW w:w="1984" w:type="dxa"/>
            <w:vAlign w:val="center"/>
          </w:tcPr>
          <w:p w14:paraId="21AC4D01" w14:textId="0D21B96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7015</w:t>
            </w:r>
          </w:p>
        </w:tc>
        <w:tc>
          <w:tcPr>
            <w:tcW w:w="2552" w:type="dxa"/>
            <w:vAlign w:val="center"/>
          </w:tcPr>
          <w:p w14:paraId="14D2F210" w14:textId="02AD51C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8.139</w:t>
            </w:r>
          </w:p>
        </w:tc>
      </w:tr>
      <w:tr w:rsidR="00546AB1" w14:paraId="09258BEC" w14:textId="77777777" w:rsidTr="00276C57">
        <w:tc>
          <w:tcPr>
            <w:tcW w:w="1985" w:type="dxa"/>
            <w:vAlign w:val="center"/>
          </w:tcPr>
          <w:p w14:paraId="1FEC2D4D" w14:textId="4D1FA11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Sm3-G+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4292B625" w14:textId="392BF209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20779.573</w:t>
            </w:r>
          </w:p>
        </w:tc>
        <w:tc>
          <w:tcPr>
            <w:tcW w:w="1984" w:type="dxa"/>
            <w:vAlign w:val="center"/>
          </w:tcPr>
          <w:p w14:paraId="7428BA7C" w14:textId="6B7E294B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9169</w:t>
            </w:r>
          </w:p>
        </w:tc>
        <w:tc>
          <w:tcPr>
            <w:tcW w:w="2552" w:type="dxa"/>
            <w:vAlign w:val="center"/>
          </w:tcPr>
          <w:p w14:paraId="116274BF" w14:textId="2B1FC09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8.490</w:t>
            </w:r>
          </w:p>
        </w:tc>
      </w:tr>
      <w:tr w:rsidR="00546AB1" w14:paraId="285DE3D0" w14:textId="77777777" w:rsidTr="00276C57">
        <w:tc>
          <w:tcPr>
            <w:tcW w:w="1985" w:type="dxa"/>
            <w:vAlign w:val="center"/>
          </w:tcPr>
          <w:p w14:paraId="15F78385" w14:textId="5FA1A5A4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Sm4-G+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537D4202" w14:textId="3508CE47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18184.070</w:t>
            </w:r>
          </w:p>
        </w:tc>
        <w:tc>
          <w:tcPr>
            <w:tcW w:w="1984" w:type="dxa"/>
            <w:vAlign w:val="center"/>
          </w:tcPr>
          <w:p w14:paraId="2D871BA0" w14:textId="44D0E44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7552</w:t>
            </w:r>
          </w:p>
        </w:tc>
        <w:tc>
          <w:tcPr>
            <w:tcW w:w="2552" w:type="dxa"/>
            <w:vAlign w:val="center"/>
          </w:tcPr>
          <w:p w14:paraId="075A2584" w14:textId="7959D64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7.897</w:t>
            </w:r>
          </w:p>
        </w:tc>
      </w:tr>
      <w:tr w:rsidR="00546AB1" w14:paraId="4EEC7246" w14:textId="77777777" w:rsidTr="00276C57">
        <w:tc>
          <w:tcPr>
            <w:tcW w:w="1985" w:type="dxa"/>
            <w:vAlign w:val="center"/>
          </w:tcPr>
          <w:p w14:paraId="186359BD" w14:textId="65E96FD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Sm1+G-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367673DD" w14:textId="0BACCD19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15920.414</w:t>
            </w:r>
          </w:p>
        </w:tc>
        <w:tc>
          <w:tcPr>
            <w:tcW w:w="1984" w:type="dxa"/>
            <w:vAlign w:val="center"/>
          </w:tcPr>
          <w:p w14:paraId="11B6D19B" w14:textId="0FEB773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7873</w:t>
            </w:r>
          </w:p>
        </w:tc>
        <w:tc>
          <w:tcPr>
            <w:tcW w:w="2552" w:type="dxa"/>
            <w:vAlign w:val="center"/>
          </w:tcPr>
          <w:p w14:paraId="7947B4B5" w14:textId="12C706D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8.444</w:t>
            </w:r>
          </w:p>
        </w:tc>
      </w:tr>
      <w:tr w:rsidR="00546AB1" w14:paraId="35890640" w14:textId="77777777" w:rsidTr="00276C57">
        <w:tc>
          <w:tcPr>
            <w:tcW w:w="1985" w:type="dxa"/>
            <w:vAlign w:val="center"/>
          </w:tcPr>
          <w:p w14:paraId="7F022809" w14:textId="29CAD3B7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Sm2+G-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10C6E3DF" w14:textId="14D69BDE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13085.994</w:t>
            </w:r>
          </w:p>
        </w:tc>
        <w:tc>
          <w:tcPr>
            <w:tcW w:w="1984" w:type="dxa"/>
            <w:vAlign w:val="center"/>
          </w:tcPr>
          <w:p w14:paraId="1B2C0EFB" w14:textId="3FEAE3A4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6267</w:t>
            </w:r>
          </w:p>
        </w:tc>
        <w:tc>
          <w:tcPr>
            <w:tcW w:w="2552" w:type="dxa"/>
            <w:vAlign w:val="center"/>
          </w:tcPr>
          <w:p w14:paraId="3920AC91" w14:textId="7C98E685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6.911</w:t>
            </w:r>
          </w:p>
        </w:tc>
      </w:tr>
      <w:tr w:rsidR="00546AB1" w14:paraId="6531F8EE" w14:textId="77777777" w:rsidTr="00276C57">
        <w:tc>
          <w:tcPr>
            <w:tcW w:w="1985" w:type="dxa"/>
            <w:vAlign w:val="center"/>
          </w:tcPr>
          <w:p w14:paraId="4ACD7877" w14:textId="1F54B9F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Sm3+G-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47934D4A" w14:textId="53E7DFC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20701.812</w:t>
            </w:r>
          </w:p>
        </w:tc>
        <w:tc>
          <w:tcPr>
            <w:tcW w:w="1984" w:type="dxa"/>
            <w:vAlign w:val="center"/>
          </w:tcPr>
          <w:p w14:paraId="4356C643" w14:textId="649D2079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10821</w:t>
            </w:r>
          </w:p>
        </w:tc>
        <w:tc>
          <w:tcPr>
            <w:tcW w:w="2552" w:type="dxa"/>
            <w:vAlign w:val="center"/>
          </w:tcPr>
          <w:p w14:paraId="7908E479" w14:textId="7078A98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9.591</w:t>
            </w:r>
          </w:p>
        </w:tc>
      </w:tr>
      <w:tr w:rsidR="00546AB1" w14:paraId="22778220" w14:textId="77777777" w:rsidTr="00276C57">
        <w:tc>
          <w:tcPr>
            <w:tcW w:w="1985" w:type="dxa"/>
            <w:vAlign w:val="center"/>
          </w:tcPr>
          <w:p w14:paraId="36163878" w14:textId="29DCDD9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Sm4+G-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0D81317B" w14:textId="0FD1681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14950.894</w:t>
            </w:r>
          </w:p>
        </w:tc>
        <w:tc>
          <w:tcPr>
            <w:tcW w:w="1984" w:type="dxa"/>
            <w:vAlign w:val="center"/>
          </w:tcPr>
          <w:p w14:paraId="039448FB" w14:textId="5937FBE1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6432</w:t>
            </w:r>
          </w:p>
        </w:tc>
        <w:tc>
          <w:tcPr>
            <w:tcW w:w="2552" w:type="dxa"/>
            <w:vAlign w:val="center"/>
          </w:tcPr>
          <w:p w14:paraId="30540604" w14:textId="0B273BD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6.931</w:t>
            </w:r>
          </w:p>
        </w:tc>
      </w:tr>
      <w:tr w:rsidR="00546AB1" w14:paraId="226FF159" w14:textId="77777777" w:rsidTr="00276C57">
        <w:tc>
          <w:tcPr>
            <w:tcW w:w="1985" w:type="dxa"/>
            <w:vAlign w:val="center"/>
          </w:tcPr>
          <w:p w14:paraId="42456F5A" w14:textId="234CDC4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Sm1+G+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7CCDAA48" w14:textId="732AA1DB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8460.372</w:t>
            </w:r>
          </w:p>
        </w:tc>
        <w:tc>
          <w:tcPr>
            <w:tcW w:w="1984" w:type="dxa"/>
            <w:vAlign w:val="center"/>
          </w:tcPr>
          <w:p w14:paraId="7246DB11" w14:textId="49DD1B2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2552" w:type="dxa"/>
            <w:vAlign w:val="center"/>
          </w:tcPr>
          <w:p w14:paraId="790A7D25" w14:textId="36B0B7A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5.113</w:t>
            </w:r>
          </w:p>
        </w:tc>
      </w:tr>
      <w:tr w:rsidR="00546AB1" w14:paraId="6BFF0C4A" w14:textId="77777777" w:rsidTr="00276C57">
        <w:tc>
          <w:tcPr>
            <w:tcW w:w="1985" w:type="dxa"/>
            <w:vAlign w:val="center"/>
          </w:tcPr>
          <w:p w14:paraId="70AD247A" w14:textId="461653E3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Sm2+G+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3D5D607F" w14:textId="0766CF71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17697.615</w:t>
            </w:r>
          </w:p>
        </w:tc>
        <w:tc>
          <w:tcPr>
            <w:tcW w:w="1984" w:type="dxa"/>
            <w:vAlign w:val="center"/>
          </w:tcPr>
          <w:p w14:paraId="2C55EFF0" w14:textId="02C72A5B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9435</w:t>
            </w:r>
          </w:p>
        </w:tc>
        <w:tc>
          <w:tcPr>
            <w:tcW w:w="2552" w:type="dxa"/>
            <w:vAlign w:val="center"/>
          </w:tcPr>
          <w:p w14:paraId="424BAB7F" w14:textId="6BF80482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9.091</w:t>
            </w:r>
          </w:p>
        </w:tc>
      </w:tr>
      <w:tr w:rsidR="00546AB1" w14:paraId="46F0E282" w14:textId="77777777" w:rsidTr="00276C57">
        <w:tc>
          <w:tcPr>
            <w:tcW w:w="1985" w:type="dxa"/>
            <w:vAlign w:val="center"/>
          </w:tcPr>
          <w:p w14:paraId="327869DB" w14:textId="56F17327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Sm3+G+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5081D4D1" w14:textId="7DC512E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12796.553</w:t>
            </w:r>
          </w:p>
        </w:tc>
        <w:tc>
          <w:tcPr>
            <w:tcW w:w="1984" w:type="dxa"/>
            <w:vAlign w:val="center"/>
          </w:tcPr>
          <w:p w14:paraId="479F8D0F" w14:textId="102B936E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5977</w:t>
            </w:r>
          </w:p>
        </w:tc>
        <w:tc>
          <w:tcPr>
            <w:tcW w:w="2552" w:type="dxa"/>
            <w:vAlign w:val="center"/>
          </w:tcPr>
          <w:p w14:paraId="1FCE4319" w14:textId="55E1E7A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6.629</w:t>
            </w:r>
          </w:p>
        </w:tc>
      </w:tr>
      <w:tr w:rsidR="00546AB1" w14:paraId="2EC0C503" w14:textId="77777777" w:rsidTr="00276C57">
        <w:tc>
          <w:tcPr>
            <w:tcW w:w="1985" w:type="dxa"/>
            <w:vAlign w:val="center"/>
          </w:tcPr>
          <w:p w14:paraId="3A3CE2DE" w14:textId="18AD83D6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Sm4+G+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4CD82A1A" w14:textId="4EDC20A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15063.619</w:t>
            </w:r>
          </w:p>
        </w:tc>
        <w:tc>
          <w:tcPr>
            <w:tcW w:w="1984" w:type="dxa"/>
            <w:vAlign w:val="center"/>
          </w:tcPr>
          <w:p w14:paraId="66E53B59" w14:textId="3F6D647A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7038</w:t>
            </w:r>
          </w:p>
        </w:tc>
        <w:tc>
          <w:tcPr>
            <w:tcW w:w="2552" w:type="dxa"/>
            <w:vAlign w:val="center"/>
          </w:tcPr>
          <w:p w14:paraId="1BD3FDEA" w14:textId="40D24CC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7.146</w:t>
            </w:r>
          </w:p>
        </w:tc>
      </w:tr>
      <w:tr w:rsidR="00546AB1" w14:paraId="6321FDCB" w14:textId="77777777" w:rsidTr="00276C57">
        <w:tc>
          <w:tcPr>
            <w:tcW w:w="1985" w:type="dxa"/>
            <w:vAlign w:val="center"/>
          </w:tcPr>
          <w:p w14:paraId="58F124D2" w14:textId="0E8ACA8A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GG1-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361E7950" w14:textId="2E453C70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11046.235</w:t>
            </w:r>
          </w:p>
        </w:tc>
        <w:tc>
          <w:tcPr>
            <w:tcW w:w="1984" w:type="dxa"/>
            <w:vAlign w:val="center"/>
          </w:tcPr>
          <w:p w14:paraId="651B4BC2" w14:textId="0BB0DB3C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5793</w:t>
            </w:r>
          </w:p>
        </w:tc>
        <w:tc>
          <w:tcPr>
            <w:tcW w:w="2552" w:type="dxa"/>
            <w:vAlign w:val="center"/>
          </w:tcPr>
          <w:p w14:paraId="4A20B08D" w14:textId="4E64F3A1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7.175</w:t>
            </w:r>
          </w:p>
        </w:tc>
      </w:tr>
      <w:tr w:rsidR="00546AB1" w14:paraId="151FA981" w14:textId="77777777" w:rsidTr="00276C57">
        <w:tc>
          <w:tcPr>
            <w:tcW w:w="1985" w:type="dxa"/>
            <w:vAlign w:val="center"/>
          </w:tcPr>
          <w:p w14:paraId="17B4551B" w14:textId="43880DD5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GG2-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7C31A59A" w14:textId="78AE7FEE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7898.099</w:t>
            </w:r>
          </w:p>
        </w:tc>
        <w:tc>
          <w:tcPr>
            <w:tcW w:w="1984" w:type="dxa"/>
            <w:vAlign w:val="center"/>
          </w:tcPr>
          <w:p w14:paraId="34786270" w14:textId="0798E9C1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4177</w:t>
            </w:r>
          </w:p>
        </w:tc>
        <w:tc>
          <w:tcPr>
            <w:tcW w:w="2552" w:type="dxa"/>
            <w:vAlign w:val="center"/>
          </w:tcPr>
          <w:p w14:paraId="17AAF903" w14:textId="598E3F6A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3.847</w:t>
            </w:r>
          </w:p>
        </w:tc>
      </w:tr>
      <w:tr w:rsidR="00546AB1" w14:paraId="37FE7CBB" w14:textId="77777777" w:rsidTr="00276C57">
        <w:tc>
          <w:tcPr>
            <w:tcW w:w="1985" w:type="dxa"/>
            <w:vAlign w:val="center"/>
          </w:tcPr>
          <w:p w14:paraId="46D7AE62" w14:textId="10F27BAF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GG3-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5B49D338" w14:textId="111F5446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12371.221</w:t>
            </w:r>
          </w:p>
        </w:tc>
        <w:tc>
          <w:tcPr>
            <w:tcW w:w="1984" w:type="dxa"/>
            <w:vAlign w:val="center"/>
          </w:tcPr>
          <w:p w14:paraId="0A4EAA0C" w14:textId="22E8B37D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7172</w:t>
            </w:r>
          </w:p>
        </w:tc>
        <w:tc>
          <w:tcPr>
            <w:tcW w:w="2552" w:type="dxa"/>
            <w:vAlign w:val="center"/>
          </w:tcPr>
          <w:p w14:paraId="3A390195" w14:textId="6555AE45" w:rsidR="00546AB1" w:rsidRPr="00546AB1" w:rsidRDefault="00546AB1" w:rsidP="008A1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8.287</w:t>
            </w:r>
          </w:p>
        </w:tc>
      </w:tr>
      <w:tr w:rsidR="008A13D2" w14:paraId="1C1BEB23" w14:textId="77777777" w:rsidTr="00276C57">
        <w:tc>
          <w:tcPr>
            <w:tcW w:w="1985" w:type="dxa"/>
            <w:vAlign w:val="center"/>
          </w:tcPr>
          <w:p w14:paraId="09B37BB0" w14:textId="2615B821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GG4-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459CC99B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7372.279</w:t>
            </w:r>
          </w:p>
        </w:tc>
        <w:tc>
          <w:tcPr>
            <w:tcW w:w="1984" w:type="dxa"/>
            <w:vAlign w:val="center"/>
          </w:tcPr>
          <w:p w14:paraId="2AEF21C4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3773</w:t>
            </w:r>
          </w:p>
        </w:tc>
        <w:tc>
          <w:tcPr>
            <w:tcW w:w="2552" w:type="dxa"/>
            <w:vAlign w:val="center"/>
          </w:tcPr>
          <w:p w14:paraId="32EF299B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4.422</w:t>
            </w:r>
          </w:p>
        </w:tc>
      </w:tr>
      <w:tr w:rsidR="008A13D2" w14:paraId="01D85E3E" w14:textId="77777777" w:rsidTr="00276C57">
        <w:tc>
          <w:tcPr>
            <w:tcW w:w="1985" w:type="dxa"/>
            <w:vAlign w:val="center"/>
          </w:tcPr>
          <w:p w14:paraId="0B7BB3B7" w14:textId="08057DD6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GG1+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23AA181F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9181.274</w:t>
            </w:r>
          </w:p>
        </w:tc>
        <w:tc>
          <w:tcPr>
            <w:tcW w:w="1984" w:type="dxa"/>
            <w:vAlign w:val="center"/>
          </w:tcPr>
          <w:p w14:paraId="4F6C3048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4222</w:t>
            </w:r>
          </w:p>
        </w:tc>
        <w:tc>
          <w:tcPr>
            <w:tcW w:w="2552" w:type="dxa"/>
            <w:vAlign w:val="center"/>
          </w:tcPr>
          <w:p w14:paraId="04851DE4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5.624</w:t>
            </w:r>
          </w:p>
        </w:tc>
      </w:tr>
      <w:tr w:rsidR="008A13D2" w14:paraId="09B03CF9" w14:textId="77777777" w:rsidTr="00276C57">
        <w:tc>
          <w:tcPr>
            <w:tcW w:w="1985" w:type="dxa"/>
            <w:vAlign w:val="center"/>
          </w:tcPr>
          <w:p w14:paraId="64A41CA7" w14:textId="6B92104F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GG2+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06EC325A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15105.188</w:t>
            </w:r>
          </w:p>
        </w:tc>
        <w:tc>
          <w:tcPr>
            <w:tcW w:w="1984" w:type="dxa"/>
            <w:vAlign w:val="center"/>
          </w:tcPr>
          <w:p w14:paraId="2E545E98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7185</w:t>
            </w:r>
          </w:p>
        </w:tc>
        <w:tc>
          <w:tcPr>
            <w:tcW w:w="2552" w:type="dxa"/>
            <w:vAlign w:val="center"/>
          </w:tcPr>
          <w:p w14:paraId="75BDB406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7.563</w:t>
            </w:r>
          </w:p>
        </w:tc>
      </w:tr>
      <w:tr w:rsidR="008A13D2" w14:paraId="1D4C017B" w14:textId="77777777" w:rsidTr="00276C57">
        <w:tc>
          <w:tcPr>
            <w:tcW w:w="1985" w:type="dxa"/>
            <w:vAlign w:val="center"/>
          </w:tcPr>
          <w:p w14:paraId="491FDA6C" w14:textId="5AD2FC82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GG3+</w:t>
            </w:r>
            <w:r w:rsidR="00B904E3"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CO</w:t>
            </w:r>
            <w:r w:rsidR="00B904E3"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660B4363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13835.134</w:t>
            </w:r>
          </w:p>
        </w:tc>
        <w:tc>
          <w:tcPr>
            <w:tcW w:w="1984" w:type="dxa"/>
            <w:vAlign w:val="center"/>
          </w:tcPr>
          <w:p w14:paraId="59252B38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6427</w:t>
            </w:r>
          </w:p>
        </w:tc>
        <w:tc>
          <w:tcPr>
            <w:tcW w:w="2552" w:type="dxa"/>
            <w:vAlign w:val="center"/>
          </w:tcPr>
          <w:p w14:paraId="01F7DFA9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6.930</w:t>
            </w:r>
          </w:p>
        </w:tc>
      </w:tr>
      <w:tr w:rsidR="008A13D2" w14:paraId="705CA520" w14:textId="77777777" w:rsidTr="00276C57">
        <w:tc>
          <w:tcPr>
            <w:tcW w:w="1985" w:type="dxa"/>
            <w:vAlign w:val="center"/>
          </w:tcPr>
          <w:p w14:paraId="07E1902D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b/>
                <w:bCs/>
                <w:color w:val="000000"/>
              </w:rPr>
              <w:t>GG4+CO</w:t>
            </w:r>
            <w:r w:rsidRPr="00B904E3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7364B336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10558.879</w:t>
            </w:r>
          </w:p>
        </w:tc>
        <w:tc>
          <w:tcPr>
            <w:tcW w:w="1984" w:type="dxa"/>
            <w:vAlign w:val="center"/>
          </w:tcPr>
          <w:p w14:paraId="793C068A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5066</w:t>
            </w:r>
          </w:p>
        </w:tc>
        <w:tc>
          <w:tcPr>
            <w:tcW w:w="2552" w:type="dxa"/>
            <w:vAlign w:val="center"/>
          </w:tcPr>
          <w:p w14:paraId="0ED3D9F1" w14:textId="77777777" w:rsidR="008A13D2" w:rsidRPr="00546AB1" w:rsidRDefault="008A13D2" w:rsidP="00256D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AB1">
              <w:rPr>
                <w:rFonts w:ascii="Times New Roman" w:eastAsia="Times New Roman" w:hAnsi="Times New Roman"/>
                <w:color w:val="000000"/>
              </w:rPr>
              <w:t>6.152</w:t>
            </w:r>
          </w:p>
        </w:tc>
      </w:tr>
    </w:tbl>
    <w:p w14:paraId="79E88738" w14:textId="60F75185" w:rsidR="00D11619" w:rsidRPr="00602247" w:rsidRDefault="00640DAB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pt-PT"/>
        </w:rPr>
      </w:pPr>
      <w:r w:rsidRPr="00602247">
        <w:rPr>
          <w:rFonts w:ascii="Times New Roman" w:hAnsi="Times New Roman"/>
          <w:b/>
          <w:lang w:val="pt-PT"/>
        </w:rPr>
        <w:t>Sm</w:t>
      </w:r>
      <w:r w:rsidRPr="00602247">
        <w:rPr>
          <w:rFonts w:ascii="Times New Roman" w:hAnsi="Times New Roman"/>
          <w:lang w:val="pt-PT"/>
        </w:rPr>
        <w:t xml:space="preserve">- </w:t>
      </w:r>
      <w:r w:rsidRPr="00602247">
        <w:rPr>
          <w:rFonts w:ascii="Times New Roman" w:hAnsi="Times New Roman"/>
          <w:i/>
          <w:lang w:val="pt-PT"/>
        </w:rPr>
        <w:t>S</w:t>
      </w:r>
      <w:r w:rsidR="00B904E3" w:rsidRPr="00602247">
        <w:rPr>
          <w:rFonts w:ascii="Times New Roman" w:hAnsi="Times New Roman"/>
          <w:i/>
          <w:lang w:val="pt-PT"/>
        </w:rPr>
        <w:t>.</w:t>
      </w:r>
      <w:r w:rsidRPr="00602247">
        <w:rPr>
          <w:rFonts w:ascii="Times New Roman" w:hAnsi="Times New Roman"/>
          <w:i/>
          <w:lang w:val="pt-PT"/>
        </w:rPr>
        <w:t xml:space="preserve"> muticum</w:t>
      </w:r>
      <w:r w:rsidRPr="00602247">
        <w:rPr>
          <w:rFonts w:ascii="Times New Roman" w:hAnsi="Times New Roman"/>
          <w:lang w:val="pt-PT"/>
        </w:rPr>
        <w:t>,</w:t>
      </w:r>
      <w:r w:rsidRPr="00602247">
        <w:rPr>
          <w:rFonts w:ascii="Times New Roman" w:hAnsi="Times New Roman"/>
          <w:b/>
          <w:lang w:val="pt-PT"/>
        </w:rPr>
        <w:t xml:space="preserve"> -CO</w:t>
      </w:r>
      <w:r w:rsidRPr="00602247">
        <w:rPr>
          <w:rFonts w:ascii="Times New Roman" w:hAnsi="Times New Roman"/>
          <w:b/>
          <w:vertAlign w:val="subscript"/>
          <w:lang w:val="pt-PT"/>
        </w:rPr>
        <w:t>2</w:t>
      </w:r>
      <w:r w:rsidRPr="00602247">
        <w:rPr>
          <w:rFonts w:ascii="Times New Roman" w:hAnsi="Times New Roman"/>
          <w:b/>
          <w:lang w:val="pt-PT"/>
        </w:rPr>
        <w:t xml:space="preserve"> </w:t>
      </w:r>
      <w:r w:rsidRPr="00602247">
        <w:rPr>
          <w:rFonts w:ascii="Times New Roman" w:hAnsi="Times New Roman"/>
          <w:lang w:val="pt-PT"/>
        </w:rPr>
        <w:t>(</w:t>
      </w:r>
      <w:r w:rsidR="00E86375" w:rsidRPr="00602247">
        <w:rPr>
          <w:rFonts w:ascii="Times New Roman" w:hAnsi="Times New Roman"/>
          <w:lang w:val="pt-PT"/>
        </w:rPr>
        <w:t xml:space="preserve">Ambient, 380 ppm), </w:t>
      </w:r>
      <w:r w:rsidR="00E86375" w:rsidRPr="00602247">
        <w:rPr>
          <w:rFonts w:ascii="Times New Roman" w:hAnsi="Times New Roman"/>
          <w:b/>
          <w:lang w:val="pt-PT"/>
        </w:rPr>
        <w:t>+CO</w:t>
      </w:r>
      <w:r w:rsidR="00E86375" w:rsidRPr="00602247">
        <w:rPr>
          <w:rFonts w:ascii="Times New Roman" w:hAnsi="Times New Roman"/>
          <w:b/>
          <w:vertAlign w:val="subscript"/>
          <w:lang w:val="pt-PT"/>
        </w:rPr>
        <w:t>2</w:t>
      </w:r>
      <w:r w:rsidR="00E86375" w:rsidRPr="00602247">
        <w:rPr>
          <w:rFonts w:ascii="Times New Roman" w:hAnsi="Times New Roman"/>
          <w:lang w:val="pt-PT"/>
        </w:rPr>
        <w:t xml:space="preserve"> (Acidified, 1000 ppm), </w:t>
      </w:r>
      <w:r w:rsidR="00E86375" w:rsidRPr="00602247">
        <w:rPr>
          <w:rFonts w:ascii="Times New Roman" w:hAnsi="Times New Roman"/>
          <w:b/>
          <w:lang w:val="pt-PT"/>
        </w:rPr>
        <w:t>GG</w:t>
      </w:r>
      <w:r w:rsidR="00E86375" w:rsidRPr="00602247">
        <w:rPr>
          <w:rFonts w:ascii="Times New Roman" w:hAnsi="Times New Roman"/>
          <w:lang w:val="pt-PT"/>
        </w:rPr>
        <w:t>- Grazer (</w:t>
      </w:r>
      <w:r w:rsidR="00E86375" w:rsidRPr="00602247">
        <w:rPr>
          <w:rFonts w:ascii="Times New Roman" w:hAnsi="Times New Roman"/>
          <w:i/>
          <w:color w:val="000000"/>
          <w:lang w:val="pt-PT"/>
        </w:rPr>
        <w:t>S. nadejda</w:t>
      </w:r>
      <w:r w:rsidR="00E86375" w:rsidRPr="00602247">
        <w:rPr>
          <w:rFonts w:ascii="Times New Roman" w:hAnsi="Times New Roman"/>
          <w:color w:val="000000"/>
          <w:lang w:val="pt-PT"/>
        </w:rPr>
        <w:t>) gut</w:t>
      </w:r>
      <w:r w:rsidR="00602247">
        <w:rPr>
          <w:rFonts w:ascii="Times New Roman" w:hAnsi="Times New Roman"/>
          <w:color w:val="000000"/>
          <w:lang w:val="pt-PT"/>
        </w:rPr>
        <w:t xml:space="preserve">, G- (no grazer present), G+ (grazer present), </w:t>
      </w:r>
    </w:p>
    <w:p w14:paraId="351C0D7C" w14:textId="77777777" w:rsidR="00C3145E" w:rsidRPr="00602247" w:rsidRDefault="00C3145E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14:paraId="103E20FF" w14:textId="77777777" w:rsidR="00C3145E" w:rsidRPr="00602247" w:rsidRDefault="00C3145E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14:paraId="619F02A2" w14:textId="1C495939" w:rsidR="00D11619" w:rsidRPr="0027485F" w:rsidRDefault="00D11619" w:rsidP="00896F88">
      <w:pPr>
        <w:pStyle w:val="Heading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</w:pPr>
      <w:r w:rsidRPr="001029E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27485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1029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 xml:space="preserve">Results of PERMANOVA </w:t>
      </w:r>
      <w:r w:rsidR="002120FB"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main test</w:t>
      </w:r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 xml:space="preserve"> based on square-</w:t>
      </w:r>
      <w:proofErr w:type="spellStart"/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root</w:t>
      </w:r>
      <w:proofErr w:type="spellEnd"/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 xml:space="preserve"> transformed rarefied OT</w:t>
      </w:r>
      <w:r w:rsidR="00602247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U</w:t>
      </w:r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 xml:space="preserve"> table </w:t>
      </w:r>
      <w:r w:rsidR="002120FB"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and</w:t>
      </w:r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 xml:space="preserve"> Bray-Curtis </w:t>
      </w:r>
      <w:r w:rsidR="002120FB"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distances</w:t>
      </w:r>
      <w:r w:rsidRPr="0027485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  <w:lang w:val="en-US"/>
        </w:rPr>
        <w:t>.</w:t>
      </w:r>
    </w:p>
    <w:tbl>
      <w:tblPr>
        <w:tblStyle w:val="TableGrid"/>
        <w:tblW w:w="7691" w:type="dxa"/>
        <w:tblInd w:w="1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35"/>
        <w:gridCol w:w="2087"/>
      </w:tblGrid>
      <w:tr w:rsidR="00F54326" w14:paraId="6E999E33" w14:textId="77777777" w:rsidTr="00640DAB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34F43E" w14:textId="77777777" w:rsidR="00D11619" w:rsidRDefault="00D11619" w:rsidP="00A952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Source of Variation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8ABDE0" w14:textId="77777777" w:rsidR="00D11619" w:rsidRDefault="00D11619" w:rsidP="00A952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Pseudo-F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A2FB91" w14:textId="77777777" w:rsidR="00D11619" w:rsidRDefault="00D11619" w:rsidP="00A952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 (perm)</w:t>
            </w:r>
          </w:p>
        </w:tc>
      </w:tr>
      <w:tr w:rsidR="00F54326" w14:paraId="772413B3" w14:textId="77777777" w:rsidTr="00640DAB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14:paraId="1656F108" w14:textId="134FB654" w:rsidR="00D11619" w:rsidRPr="00983DC5" w:rsidRDefault="00A9522D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Type of sample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6985F7" w14:textId="77777777" w:rsidR="00D11619" w:rsidRPr="005B69C3" w:rsidRDefault="00D11619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B69C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4.1431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B452834" w14:textId="77777777" w:rsidR="00D11619" w:rsidRPr="00FD1698" w:rsidRDefault="00D11619" w:rsidP="00A952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1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F54326" w14:paraId="49E3131F" w14:textId="77777777" w:rsidTr="00640DAB">
        <w:trPr>
          <w:trHeight w:val="325"/>
        </w:trPr>
        <w:tc>
          <w:tcPr>
            <w:tcW w:w="3369" w:type="dxa"/>
            <w:shd w:val="clear" w:color="auto" w:fill="auto"/>
            <w:vAlign w:val="center"/>
          </w:tcPr>
          <w:p w14:paraId="3E14BECD" w14:textId="77777777" w:rsidR="00D11619" w:rsidRPr="00983DC5" w:rsidRDefault="00D11619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83DC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Acidification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E89338" w14:textId="77777777" w:rsidR="00D11619" w:rsidRPr="005B69C3" w:rsidRDefault="00D11619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B69C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1.2753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1648F87" w14:textId="77777777" w:rsidR="00D11619" w:rsidRPr="005B69C3" w:rsidRDefault="00D11619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B69C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0.093</w:t>
            </w:r>
          </w:p>
        </w:tc>
      </w:tr>
      <w:tr w:rsidR="00F54326" w14:paraId="4A57DD8E" w14:textId="77777777" w:rsidTr="00640DAB">
        <w:trPr>
          <w:trHeight w:val="367"/>
        </w:trPr>
        <w:tc>
          <w:tcPr>
            <w:tcW w:w="3369" w:type="dxa"/>
            <w:shd w:val="clear" w:color="auto" w:fill="auto"/>
            <w:vAlign w:val="center"/>
          </w:tcPr>
          <w:p w14:paraId="27616760" w14:textId="2F1E5291" w:rsidR="00D11619" w:rsidRPr="00983DC5" w:rsidRDefault="00F54326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Type of sample </w:t>
            </w:r>
            <w:r w:rsidR="00D1161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 Acidification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EC7A2EB" w14:textId="77777777" w:rsidR="00D11619" w:rsidRPr="005B69C3" w:rsidRDefault="00D11619" w:rsidP="00A95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1.3654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BC1F16E" w14:textId="43D8557F" w:rsidR="00D11619" w:rsidRPr="004C6F8F" w:rsidRDefault="00D11619" w:rsidP="00A952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F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0.01</w:t>
            </w:r>
            <w:r w:rsidR="00125C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14:paraId="278F9627" w14:textId="5D54B5A3" w:rsidR="002120FB" w:rsidRPr="002120FB" w:rsidRDefault="002120FB" w:rsidP="00F5432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>H</w:t>
      </w:r>
      <w:r w:rsidRPr="002120FB">
        <w:rPr>
          <w:rFonts w:ascii="Times New Roman" w:eastAsiaTheme="minorEastAsia" w:hAnsi="Times New Roman"/>
          <w:b/>
          <w:bCs/>
          <w:iCs/>
          <w:position w:val="-3"/>
          <w:sz w:val="24"/>
          <w:szCs w:val="24"/>
          <w:lang w:val="en-US"/>
        </w:rPr>
        <w:t>0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: there are no differences in the distribution of OTUs in different species and </w:t>
      </w:r>
      <w:r w:rsidR="00602247">
        <w:rPr>
          <w:rFonts w:ascii="Times New Roman" w:eastAsiaTheme="minorEastAsia" w:hAnsi="Times New Roman"/>
          <w:iCs/>
          <w:sz w:val="24"/>
          <w:szCs w:val="24"/>
          <w:lang w:val="en-US"/>
        </w:rPr>
        <w:t>acidified conditions</w:t>
      </w:r>
      <w:r w:rsidR="00126753">
        <w:rPr>
          <w:rFonts w:ascii="Times New Roman" w:eastAsiaTheme="minorEastAsia" w:hAnsi="Times New Roman"/>
          <w:iCs/>
          <w:sz w:val="24"/>
          <w:szCs w:val="24"/>
          <w:lang w:val="en-US"/>
        </w:rPr>
        <w:t>.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H</w:t>
      </w:r>
      <w:r w:rsidRPr="002120FB">
        <w:rPr>
          <w:rFonts w:ascii="Times New Roman" w:eastAsiaTheme="minorEastAsia" w:hAnsi="Times New Roman"/>
          <w:iCs/>
          <w:position w:val="-3"/>
          <w:sz w:val="24"/>
          <w:szCs w:val="24"/>
          <w:lang w:val="en-US"/>
        </w:rPr>
        <w:t xml:space="preserve">0 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rejected if: </w:t>
      </w: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 xml:space="preserve">p </w:t>
      </w:r>
      <w:r w:rsidRPr="002120FB">
        <w:rPr>
          <w:rFonts w:ascii="Times New Roman" w:eastAsiaTheme="minorEastAsia" w:hAnsi="Times New Roman"/>
          <w:sz w:val="24"/>
          <w:szCs w:val="24"/>
          <w:lang w:val="en-US"/>
        </w:rPr>
        <w:t xml:space="preserve">&lt; </w:t>
      </w: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>0.05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. Bold face values are significant at P </w:t>
      </w:r>
      <w:r w:rsidRPr="002120FB">
        <w:rPr>
          <w:rFonts w:ascii="Times New Roman" w:eastAsiaTheme="minorEastAsia" w:hAnsi="Times New Roman"/>
          <w:sz w:val="24"/>
          <w:szCs w:val="24"/>
          <w:lang w:val="en-US"/>
        </w:rPr>
        <w:t xml:space="preserve">&lt; 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>0.05</w:t>
      </w:r>
      <w:r w:rsidR="00126753">
        <w:rPr>
          <w:rFonts w:ascii="Times New Roman" w:eastAsiaTheme="minorEastAsia" w:hAnsi="Times New Roman"/>
          <w:iCs/>
          <w:sz w:val="24"/>
          <w:szCs w:val="24"/>
          <w:lang w:val="en-US"/>
        </w:rPr>
        <w:t>.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P-values based on 999 permutations. </w:t>
      </w:r>
      <w:r w:rsidR="00F543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Type of sample refers to </w:t>
      </w:r>
      <w:r w:rsidR="00F54326" w:rsidRPr="00F54326">
        <w:rPr>
          <w:rFonts w:ascii="Times New Roman" w:eastAsiaTheme="minorEastAsia" w:hAnsi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F54326" w:rsidRPr="00F54326">
        <w:rPr>
          <w:rFonts w:ascii="Times New Roman" w:eastAsiaTheme="minorEastAsia" w:hAnsi="Times New Roman"/>
          <w:i/>
          <w:iCs/>
          <w:sz w:val="24"/>
          <w:szCs w:val="24"/>
          <w:lang w:val="en-US"/>
        </w:rPr>
        <w:t>muticum</w:t>
      </w:r>
      <w:proofErr w:type="spellEnd"/>
      <w:r w:rsidR="00F543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grazed tissue</w:t>
      </w:r>
      <w:r w:rsidR="00126753">
        <w:rPr>
          <w:rFonts w:ascii="Times New Roman" w:eastAsiaTheme="minorEastAsia" w:hAnsi="Times New Roman"/>
          <w:iCs/>
          <w:sz w:val="24"/>
          <w:szCs w:val="24"/>
          <w:lang w:val="en-US"/>
        </w:rPr>
        <w:t>.</w:t>
      </w:r>
      <w:r w:rsidR="00F543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</w:t>
      </w:r>
      <w:r w:rsidR="00F54326" w:rsidRPr="00F54326">
        <w:rPr>
          <w:rFonts w:ascii="Times New Roman" w:eastAsiaTheme="minorEastAsia" w:hAnsi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F54326" w:rsidRPr="00F54326">
        <w:rPr>
          <w:rFonts w:ascii="Times New Roman" w:eastAsiaTheme="minorEastAsia" w:hAnsi="Times New Roman"/>
          <w:i/>
          <w:iCs/>
          <w:sz w:val="24"/>
          <w:szCs w:val="24"/>
          <w:lang w:val="en-US"/>
        </w:rPr>
        <w:t>muticum</w:t>
      </w:r>
      <w:proofErr w:type="spellEnd"/>
      <w:r w:rsidR="00F543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non-grazed tissue and grazer gut (independently of CO</w:t>
      </w:r>
      <w:r w:rsidR="00F54326" w:rsidRPr="00F54326">
        <w:rPr>
          <w:rFonts w:ascii="Times New Roman" w:eastAsiaTheme="minorEastAsia" w:hAnsi="Times New Roman"/>
          <w:iCs/>
          <w:sz w:val="24"/>
          <w:szCs w:val="24"/>
          <w:vertAlign w:val="subscript"/>
          <w:lang w:val="en-US"/>
        </w:rPr>
        <w:t>2</w:t>
      </w:r>
      <w:r w:rsidR="00F5432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conditions).</w:t>
      </w:r>
    </w:p>
    <w:p w14:paraId="27DB6D33" w14:textId="77777777" w:rsidR="00D11619" w:rsidRDefault="00D116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05209F9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6555F9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43FE37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2052E8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BD5FD8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B6B1467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5FAABC2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C9BDA29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20D48F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2B3E458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A4BF6E9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F4C2B8D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82F9113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3DD3900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8E0B08F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EE225A8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4CB715A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BC862EE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188517A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5AA8976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A687366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41FC987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282FFBB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69991E9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C7F5D7A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D31F640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0C0C26E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DEFACE2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EC83968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24F4CC8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7417431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51345FB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0F708148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A1C6B7D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F548D6C" w14:textId="77777777" w:rsidR="00C93A19" w:rsidRDefault="00C93A19" w:rsidP="00D1161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0695371" w14:textId="42A63AFB" w:rsidR="002120FB" w:rsidRPr="0027485F" w:rsidRDefault="002120FB" w:rsidP="00896F8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896F88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T</w:t>
      </w:r>
      <w:r w:rsidR="0027485F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able S3</w:t>
      </w:r>
      <w:r w:rsidR="00896F88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 xml:space="preserve">. </w:t>
      </w:r>
      <w:r w:rsidRPr="00896F88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 xml:space="preserve">A) </w:t>
      </w:r>
      <w:r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>Pairwise PERMANOVA comparisons for</w:t>
      </w:r>
      <w:r w:rsidR="005E4BA7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bacterial communities associated to</w:t>
      </w:r>
      <w:r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="00896F88" w:rsidRPr="0027485F">
        <w:rPr>
          <w:rFonts w:ascii="Times New Roman" w:eastAsiaTheme="minorEastAsia" w:hAnsi="Times New Roman"/>
          <w:bCs/>
          <w:i/>
          <w:sz w:val="24"/>
          <w:szCs w:val="24"/>
          <w:lang w:val="en-US"/>
        </w:rPr>
        <w:t xml:space="preserve">S. </w:t>
      </w:r>
      <w:proofErr w:type="spellStart"/>
      <w:r w:rsidR="00896F88" w:rsidRPr="0027485F">
        <w:rPr>
          <w:rFonts w:ascii="Times New Roman" w:eastAsiaTheme="minorEastAsia" w:hAnsi="Times New Roman"/>
          <w:bCs/>
          <w:i/>
          <w:sz w:val="24"/>
          <w:szCs w:val="24"/>
          <w:lang w:val="en-US"/>
        </w:rPr>
        <w:t>muticum</w:t>
      </w:r>
      <w:proofErr w:type="spellEnd"/>
      <w:r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="005E4BA7">
        <w:rPr>
          <w:rFonts w:ascii="Times New Roman" w:eastAsiaTheme="minorEastAsia" w:hAnsi="Times New Roman"/>
          <w:bCs/>
          <w:sz w:val="24"/>
          <w:szCs w:val="24"/>
          <w:lang w:val="en-US"/>
        </w:rPr>
        <w:t>(</w:t>
      </w:r>
      <w:r w:rsidR="005E4BA7" w:rsidRPr="00125C60">
        <w:rPr>
          <w:rFonts w:ascii="Times New Roman" w:eastAsiaTheme="minorEastAsia" w:hAnsi="Times New Roman"/>
          <w:bCs/>
          <w:i/>
          <w:sz w:val="24"/>
          <w:szCs w:val="24"/>
          <w:lang w:val="en-US"/>
        </w:rPr>
        <w:t>Sm</w:t>
      </w:r>
      <w:r w:rsidR="005E4BA7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) </w:t>
      </w:r>
      <w:r w:rsidR="00896F88"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grazed and non-grazed and </w:t>
      </w:r>
      <w:r w:rsidR="00596F00"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>grazer gut within the term “Type of sample”</w:t>
      </w:r>
      <w:r w:rsidR="0027485F"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>,</w:t>
      </w:r>
      <w:r w:rsidR="00596F00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 xml:space="preserve"> </w:t>
      </w:r>
      <w:r w:rsidRPr="00896F88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 xml:space="preserve">B) </w:t>
      </w:r>
      <w:r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Pairwise PERMANOVA comparisons for </w:t>
      </w:r>
      <w:r w:rsidR="00596F00"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>the interaction “Type of sample” and “Acidification”.</w:t>
      </w:r>
      <w:r w:rsidRPr="0027485F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</w:p>
    <w:p w14:paraId="27F9047C" w14:textId="74B1E9F3" w:rsidR="00D11619" w:rsidRDefault="00896F88" w:rsidP="00D116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A.</w:t>
      </w:r>
      <w:r w:rsidR="00D11619" w:rsidRPr="005B69C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602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95"/>
        <w:gridCol w:w="2727"/>
      </w:tblGrid>
      <w:tr w:rsidR="00787C8D" w14:paraId="23A72D57" w14:textId="77777777" w:rsidTr="00640DAB">
        <w:tc>
          <w:tcPr>
            <w:tcW w:w="32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2DE36A" w14:textId="77777777" w:rsidR="00787C8D" w:rsidRDefault="00787C8D" w:rsidP="00256D7D">
            <w:pPr>
              <w:ind w:left="720" w:hanging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Term: Grazing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7A0F3B" w14:textId="6B8DB30E" w:rsidR="00787C8D" w:rsidRDefault="00787C8D" w:rsidP="00256D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P(perm)</w:t>
            </w:r>
          </w:p>
        </w:tc>
      </w:tr>
      <w:tr w:rsidR="00787C8D" w14:paraId="598B8980" w14:textId="77777777" w:rsidTr="00640DAB">
        <w:tc>
          <w:tcPr>
            <w:tcW w:w="3295" w:type="dxa"/>
            <w:shd w:val="clear" w:color="auto" w:fill="auto"/>
          </w:tcPr>
          <w:p w14:paraId="5F833374" w14:textId="5C84B35A" w:rsidR="00787C8D" w:rsidRPr="00983DC5" w:rsidRDefault="00787C8D" w:rsidP="00256D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Non-</w:t>
            </w:r>
            <w:r w:rsidRPr="00983DC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Grazed </w:t>
            </w:r>
            <w:r w:rsidRPr="00983D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983DC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Grazed </w:t>
            </w:r>
            <w:r w:rsidRPr="00983D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</w:p>
        </w:tc>
        <w:tc>
          <w:tcPr>
            <w:tcW w:w="2727" w:type="dxa"/>
            <w:shd w:val="clear" w:color="auto" w:fill="auto"/>
          </w:tcPr>
          <w:p w14:paraId="4759C29B" w14:textId="45881889" w:rsidR="00787C8D" w:rsidRPr="00127721" w:rsidRDefault="00787C8D" w:rsidP="00256D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0.372</w:t>
            </w:r>
          </w:p>
        </w:tc>
      </w:tr>
      <w:tr w:rsidR="00787C8D" w14:paraId="41CB45C5" w14:textId="77777777" w:rsidTr="00640DAB">
        <w:tc>
          <w:tcPr>
            <w:tcW w:w="3295" w:type="dxa"/>
            <w:shd w:val="clear" w:color="auto" w:fill="auto"/>
          </w:tcPr>
          <w:p w14:paraId="5926E17E" w14:textId="6F093943" w:rsidR="00787C8D" w:rsidRPr="00602247" w:rsidRDefault="00787C8D" w:rsidP="00256D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60224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Grazed </w:t>
            </w:r>
            <w:r w:rsidRPr="006022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pt-PT"/>
              </w:rPr>
              <w:t>Sm</w:t>
            </w:r>
            <w:r w:rsidRPr="0060224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 vs Grazer gut</w:t>
            </w:r>
          </w:p>
        </w:tc>
        <w:tc>
          <w:tcPr>
            <w:tcW w:w="2727" w:type="dxa"/>
            <w:shd w:val="clear" w:color="auto" w:fill="auto"/>
          </w:tcPr>
          <w:p w14:paraId="43A5917D" w14:textId="635471D1" w:rsidR="00787C8D" w:rsidRPr="003D0AC5" w:rsidRDefault="00787C8D" w:rsidP="00256D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  <w:tr w:rsidR="00787C8D" w14:paraId="20AA4062" w14:textId="77777777" w:rsidTr="00640DAB">
        <w:tc>
          <w:tcPr>
            <w:tcW w:w="3295" w:type="dxa"/>
            <w:shd w:val="clear" w:color="auto" w:fill="auto"/>
          </w:tcPr>
          <w:p w14:paraId="2E407CD8" w14:textId="610D17BA" w:rsidR="00787C8D" w:rsidRPr="00983DC5" w:rsidRDefault="00787C8D" w:rsidP="00256D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Non-</w:t>
            </w:r>
            <w:r w:rsidRPr="00983DC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Grazed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83D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983DC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Grazer gut</w:t>
            </w:r>
          </w:p>
        </w:tc>
        <w:tc>
          <w:tcPr>
            <w:tcW w:w="2727" w:type="dxa"/>
            <w:shd w:val="clear" w:color="auto" w:fill="auto"/>
          </w:tcPr>
          <w:p w14:paraId="7B0241FB" w14:textId="30483B39" w:rsidR="00787C8D" w:rsidRPr="003D0AC5" w:rsidRDefault="00787C8D" w:rsidP="00256D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</w:tbl>
    <w:p w14:paraId="488861B9" w14:textId="77777777" w:rsidR="0027485F" w:rsidRDefault="0027485F" w:rsidP="00D116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1D7872BB" w14:textId="22416AE6" w:rsidR="00D11619" w:rsidRDefault="00896F88" w:rsidP="00D116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B.</w:t>
      </w:r>
      <w:r w:rsidR="00D116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6084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64"/>
      </w:tblGrid>
      <w:tr w:rsidR="00D11619" w14:paraId="243B6C3F" w14:textId="77777777" w:rsidTr="00640DAB">
        <w:tc>
          <w:tcPr>
            <w:tcW w:w="6084" w:type="dxa"/>
            <w:gridSpan w:val="2"/>
            <w:shd w:val="clear" w:color="auto" w:fill="DBE5F1" w:themeFill="accent1" w:themeFillTint="33"/>
            <w:vAlign w:val="center"/>
          </w:tcPr>
          <w:p w14:paraId="30D631A6" w14:textId="77777777" w:rsidR="00D11619" w:rsidRDefault="00D11619" w:rsidP="006324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Term: Grazing x Acidification</w:t>
            </w:r>
          </w:p>
        </w:tc>
      </w:tr>
      <w:tr w:rsidR="00D11619" w14:paraId="24347B2E" w14:textId="77777777" w:rsidTr="00640DAB">
        <w:tc>
          <w:tcPr>
            <w:tcW w:w="6084" w:type="dxa"/>
            <w:gridSpan w:val="2"/>
            <w:shd w:val="clear" w:color="auto" w:fill="auto"/>
            <w:vAlign w:val="center"/>
          </w:tcPr>
          <w:p w14:paraId="16B4768B" w14:textId="77777777" w:rsidR="00D11619" w:rsidRPr="002F7021" w:rsidRDefault="00D11619" w:rsidP="006324A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Factor: Grazing</w:t>
            </w:r>
          </w:p>
        </w:tc>
      </w:tr>
      <w:tr w:rsidR="00D11619" w14:paraId="4BDF816F" w14:textId="77777777" w:rsidTr="00640DAB">
        <w:tc>
          <w:tcPr>
            <w:tcW w:w="6084" w:type="dxa"/>
            <w:gridSpan w:val="2"/>
            <w:shd w:val="clear" w:color="auto" w:fill="auto"/>
            <w:vAlign w:val="center"/>
          </w:tcPr>
          <w:p w14:paraId="0C664E88" w14:textId="7E3179E2" w:rsidR="00D11619" w:rsidRPr="002F7021" w:rsidRDefault="00D11619" w:rsidP="006324A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Level: No</w:t>
            </w:r>
            <w:r w:rsidR="00596F0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n-</w:t>
            </w: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Grazed</w:t>
            </w:r>
            <w:r w:rsidR="005E4B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Sm</w:t>
            </w:r>
          </w:p>
        </w:tc>
      </w:tr>
      <w:tr w:rsidR="00D11619" w14:paraId="6E0B2F0B" w14:textId="77777777" w:rsidTr="00640DAB">
        <w:tc>
          <w:tcPr>
            <w:tcW w:w="3420" w:type="dxa"/>
            <w:vMerge w:val="restart"/>
            <w:shd w:val="clear" w:color="auto" w:fill="auto"/>
            <w:vAlign w:val="center"/>
          </w:tcPr>
          <w:p w14:paraId="58756AD8" w14:textId="0BC7E480" w:rsidR="00D11619" w:rsidRPr="00456AAB" w:rsidRDefault="00596F00" w:rsidP="006324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Ambient</w:t>
            </w:r>
            <w:r w:rsidR="00D11619"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Acidified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90D369" w14:textId="77777777" w:rsidR="00D11619" w:rsidRDefault="00D11619" w:rsidP="006324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P(perm)</w:t>
            </w:r>
          </w:p>
        </w:tc>
      </w:tr>
      <w:tr w:rsidR="00D11619" w14:paraId="724C06CE" w14:textId="77777777" w:rsidTr="00640DAB">
        <w:tc>
          <w:tcPr>
            <w:tcW w:w="3420" w:type="dxa"/>
            <w:vMerge/>
            <w:shd w:val="clear" w:color="auto" w:fill="auto"/>
            <w:vAlign w:val="center"/>
          </w:tcPr>
          <w:p w14:paraId="3E18B946" w14:textId="77777777" w:rsidR="00D11619" w:rsidRDefault="00D11619" w:rsidP="006324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5888B12" w14:textId="77777777" w:rsidR="00D11619" w:rsidRPr="00BF0F1B" w:rsidRDefault="00D11619" w:rsidP="006324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0.056</w:t>
            </w:r>
          </w:p>
        </w:tc>
      </w:tr>
      <w:tr w:rsidR="00D11619" w14:paraId="5387DDC7" w14:textId="77777777" w:rsidTr="00640DAB">
        <w:tc>
          <w:tcPr>
            <w:tcW w:w="6084" w:type="dxa"/>
            <w:gridSpan w:val="2"/>
            <w:shd w:val="clear" w:color="auto" w:fill="auto"/>
            <w:vAlign w:val="center"/>
          </w:tcPr>
          <w:p w14:paraId="69AE01CC" w14:textId="4B1DD6FA" w:rsidR="00D11619" w:rsidRPr="002F7021" w:rsidRDefault="00D11619" w:rsidP="006324A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Level: Grazed</w:t>
            </w:r>
            <w:r w:rsidR="005E4B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Sm</w:t>
            </w:r>
          </w:p>
        </w:tc>
      </w:tr>
      <w:tr w:rsidR="00D11619" w14:paraId="25FA18B8" w14:textId="77777777" w:rsidTr="00640DAB">
        <w:tc>
          <w:tcPr>
            <w:tcW w:w="3420" w:type="dxa"/>
            <w:shd w:val="clear" w:color="auto" w:fill="auto"/>
            <w:vAlign w:val="center"/>
          </w:tcPr>
          <w:p w14:paraId="1E540000" w14:textId="56FFC8DB" w:rsidR="00D11619" w:rsidRPr="00456AAB" w:rsidRDefault="00596F00" w:rsidP="006324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Ambient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11619"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vs Acidified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90B846" w14:textId="77777777" w:rsidR="00D11619" w:rsidRDefault="00D11619" w:rsidP="006324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0.584</w:t>
            </w:r>
          </w:p>
        </w:tc>
      </w:tr>
      <w:tr w:rsidR="00D11619" w14:paraId="50DA19F6" w14:textId="77777777" w:rsidTr="00640DAB">
        <w:tc>
          <w:tcPr>
            <w:tcW w:w="6084" w:type="dxa"/>
            <w:gridSpan w:val="2"/>
            <w:shd w:val="clear" w:color="auto" w:fill="auto"/>
            <w:vAlign w:val="center"/>
          </w:tcPr>
          <w:p w14:paraId="069302AB" w14:textId="77777777" w:rsidR="00D11619" w:rsidRPr="002F7021" w:rsidRDefault="00D11619" w:rsidP="006324A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Level: Grazer gut</w:t>
            </w:r>
          </w:p>
        </w:tc>
      </w:tr>
      <w:tr w:rsidR="0027485F" w14:paraId="4278F816" w14:textId="77777777" w:rsidTr="00640DAB">
        <w:tc>
          <w:tcPr>
            <w:tcW w:w="3420" w:type="dxa"/>
            <w:shd w:val="clear" w:color="auto" w:fill="auto"/>
            <w:vAlign w:val="center"/>
          </w:tcPr>
          <w:p w14:paraId="2CC0E544" w14:textId="5D3A7DAD" w:rsidR="0027485F" w:rsidRDefault="0027485F" w:rsidP="006324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Ambient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Acidified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F28274F" w14:textId="27F43904" w:rsidR="0027485F" w:rsidRPr="005760A4" w:rsidRDefault="0027485F" w:rsidP="006324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0.022</w:t>
            </w:r>
          </w:p>
        </w:tc>
      </w:tr>
      <w:tr w:rsidR="0027485F" w14:paraId="4A8855BB" w14:textId="77777777" w:rsidTr="00640DAB">
        <w:trPr>
          <w:trHeight w:val="422"/>
        </w:trPr>
        <w:tc>
          <w:tcPr>
            <w:tcW w:w="6084" w:type="dxa"/>
            <w:gridSpan w:val="2"/>
            <w:shd w:val="clear" w:color="auto" w:fill="auto"/>
            <w:vAlign w:val="center"/>
          </w:tcPr>
          <w:p w14:paraId="221CEBA1" w14:textId="7D04587D" w:rsidR="0027485F" w:rsidRPr="002F7021" w:rsidRDefault="0027485F" w:rsidP="0027485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Factor: Acidification</w:t>
            </w:r>
          </w:p>
        </w:tc>
      </w:tr>
      <w:tr w:rsidR="0027485F" w14:paraId="07449FC5" w14:textId="77777777" w:rsidTr="00640DAB">
        <w:trPr>
          <w:trHeight w:val="422"/>
        </w:trPr>
        <w:tc>
          <w:tcPr>
            <w:tcW w:w="6084" w:type="dxa"/>
            <w:gridSpan w:val="2"/>
            <w:shd w:val="clear" w:color="auto" w:fill="auto"/>
            <w:vAlign w:val="center"/>
          </w:tcPr>
          <w:p w14:paraId="373F0236" w14:textId="2AC3A740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Level: Non-Acidified</w:t>
            </w:r>
          </w:p>
        </w:tc>
      </w:tr>
      <w:tr w:rsidR="00640DAB" w14:paraId="699D29F6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6EB3C92A" w14:textId="5DF53B4C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Grazed </w:t>
            </w:r>
            <w:r w:rsidRPr="00456A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Grazed </w:t>
            </w:r>
            <w:r w:rsidRPr="00456A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23941C7" w14:textId="23F0AC27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0.168</w:t>
            </w:r>
          </w:p>
        </w:tc>
      </w:tr>
      <w:tr w:rsidR="0027485F" w14:paraId="349104CC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7CE2A0A0" w14:textId="630909F7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Grazed </w:t>
            </w:r>
            <w:r w:rsidRPr="00596F0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Grazer gut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3926C5" w14:textId="6CD0329A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0.033</w:t>
            </w:r>
          </w:p>
        </w:tc>
      </w:tr>
      <w:tr w:rsidR="0027485F" w14:paraId="55E86489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6C692627" w14:textId="70AEF531" w:rsidR="0027485F" w:rsidRPr="00456AAB" w:rsidRDefault="0027485F" w:rsidP="0027485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Grazed </w:t>
            </w:r>
            <w:r w:rsidRPr="00596F0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pt-PT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 vs Grazer gut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8E9A194" w14:textId="0301533D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0.04</w:t>
            </w:r>
          </w:p>
        </w:tc>
      </w:tr>
      <w:tr w:rsidR="0027485F" w14:paraId="6BC89EED" w14:textId="77777777" w:rsidTr="00640DAB">
        <w:trPr>
          <w:trHeight w:val="422"/>
        </w:trPr>
        <w:tc>
          <w:tcPr>
            <w:tcW w:w="6084" w:type="dxa"/>
            <w:gridSpan w:val="2"/>
            <w:shd w:val="clear" w:color="auto" w:fill="auto"/>
            <w:vAlign w:val="center"/>
          </w:tcPr>
          <w:p w14:paraId="196FA98F" w14:textId="02588D01" w:rsidR="0027485F" w:rsidRPr="005760A4" w:rsidRDefault="0027485F" w:rsidP="00274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F702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Level: Acidified</w:t>
            </w:r>
          </w:p>
        </w:tc>
      </w:tr>
      <w:tr w:rsidR="001318CF" w14:paraId="6249DEF8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4E032EA1" w14:textId="74BB4482" w:rsidR="001318CF" w:rsidRPr="005760A4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Grazed </w:t>
            </w:r>
            <w:r w:rsidRPr="00456A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Grazed </w:t>
            </w:r>
            <w:r w:rsidRPr="00456A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B20BEF0" w14:textId="4F402F94" w:rsidR="001318CF" w:rsidRPr="005760A4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0.232</w:t>
            </w:r>
          </w:p>
        </w:tc>
      </w:tr>
      <w:tr w:rsidR="001318CF" w14:paraId="4C0B9DDC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29B8CF25" w14:textId="6C6E2072" w:rsidR="001318CF" w:rsidRPr="005760A4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n-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Grazed </w:t>
            </w:r>
            <w:r w:rsidRPr="00596F0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vs Grazer gut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1EF7FEE" w14:textId="57DFB3E4" w:rsidR="001318CF" w:rsidRPr="005760A4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0.027</w:t>
            </w:r>
          </w:p>
        </w:tc>
      </w:tr>
      <w:tr w:rsidR="001318CF" w14:paraId="4659B90B" w14:textId="77777777" w:rsidTr="00640DAB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725DC908" w14:textId="3C05230C" w:rsidR="001318CF" w:rsidRPr="00602247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Grazed </w:t>
            </w:r>
            <w:r w:rsidRPr="006022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pt-PT"/>
              </w:rPr>
              <w:t>Sm</w:t>
            </w:r>
            <w:r w:rsidRPr="00456AAB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 vs Grazer gut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29C6EF7" w14:textId="2C1E4872" w:rsidR="001318CF" w:rsidRPr="005760A4" w:rsidRDefault="001318CF" w:rsidP="001318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3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0.036</w:t>
            </w:r>
          </w:p>
        </w:tc>
      </w:tr>
    </w:tbl>
    <w:p w14:paraId="68D2C785" w14:textId="359E0E20" w:rsidR="006324A2" w:rsidRPr="001029EF" w:rsidRDefault="006324A2" w:rsidP="00724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F71325" w14:textId="4A27A2EE" w:rsidR="0027485F" w:rsidRPr="00C93A19" w:rsidRDefault="0075159B" w:rsidP="00C93A1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>H</w:t>
      </w:r>
      <w:r w:rsidRPr="002120FB">
        <w:rPr>
          <w:rFonts w:ascii="Times New Roman" w:eastAsiaTheme="minorEastAsia" w:hAnsi="Times New Roman"/>
          <w:b/>
          <w:bCs/>
          <w:iCs/>
          <w:position w:val="-3"/>
          <w:sz w:val="24"/>
          <w:szCs w:val="24"/>
          <w:lang w:val="en-US"/>
        </w:rPr>
        <w:t>0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>: there are no differences in the distribution of OTUs in different species and locations</w:t>
      </w:r>
      <w:r w:rsidR="00126753">
        <w:rPr>
          <w:rFonts w:ascii="Times New Roman" w:eastAsiaTheme="minorEastAsia" w:hAnsi="Times New Roman"/>
          <w:iCs/>
          <w:sz w:val="24"/>
          <w:szCs w:val="24"/>
          <w:lang w:val="en-US"/>
        </w:rPr>
        <w:t>.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H</w:t>
      </w:r>
      <w:r w:rsidRPr="002120FB">
        <w:rPr>
          <w:rFonts w:ascii="Times New Roman" w:eastAsiaTheme="minorEastAsia" w:hAnsi="Times New Roman"/>
          <w:iCs/>
          <w:position w:val="-3"/>
          <w:sz w:val="24"/>
          <w:szCs w:val="24"/>
          <w:lang w:val="en-US"/>
        </w:rPr>
        <w:t xml:space="preserve">0 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rejected if: </w:t>
      </w: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 xml:space="preserve">p </w:t>
      </w:r>
      <w:r w:rsidRPr="002120FB">
        <w:rPr>
          <w:rFonts w:ascii="Times New Roman" w:eastAsiaTheme="minorEastAsia" w:hAnsi="Times New Roman"/>
          <w:sz w:val="24"/>
          <w:szCs w:val="24"/>
          <w:lang w:val="en-US"/>
        </w:rPr>
        <w:t xml:space="preserve">&lt; </w:t>
      </w:r>
      <w:r w:rsidRPr="002120FB">
        <w:rPr>
          <w:rFonts w:ascii="Times New Roman" w:eastAsiaTheme="minorEastAsia" w:hAnsi="Times New Roman"/>
          <w:b/>
          <w:bCs/>
          <w:iCs/>
          <w:sz w:val="24"/>
          <w:szCs w:val="24"/>
          <w:lang w:val="en-US"/>
        </w:rPr>
        <w:t>0.05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. Bold face values are significant at P </w:t>
      </w:r>
      <w:r w:rsidRPr="002120FB">
        <w:rPr>
          <w:rFonts w:ascii="Times New Roman" w:eastAsiaTheme="minorEastAsia" w:hAnsi="Times New Roman"/>
          <w:sz w:val="24"/>
          <w:szCs w:val="24"/>
          <w:lang w:val="en-US"/>
        </w:rPr>
        <w:t xml:space="preserve">&lt; 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>0.05</w:t>
      </w:r>
      <w:r w:rsidR="00126753">
        <w:rPr>
          <w:rFonts w:ascii="Times New Roman" w:eastAsiaTheme="minorEastAsia" w:hAnsi="Times New Roman"/>
          <w:iCs/>
          <w:sz w:val="24"/>
          <w:szCs w:val="24"/>
          <w:lang w:val="en-US"/>
        </w:rPr>
        <w:t>.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 P-</w:t>
      </w:r>
      <w:r w:rsidRPr="002120FB">
        <w:rPr>
          <w:rFonts w:ascii="Times New Roman" w:eastAsiaTheme="minorEastAsia" w:hAnsi="Times New Roman"/>
          <w:iCs/>
          <w:sz w:val="24"/>
          <w:szCs w:val="24"/>
          <w:lang w:val="en-US"/>
        </w:rPr>
        <w:lastRenderedPageBreak/>
        <w:t>values based on 999 permutations.</w:t>
      </w:r>
    </w:p>
    <w:p w14:paraId="1AC14CB1" w14:textId="77777777" w:rsidR="006324A2" w:rsidRPr="00602247" w:rsidRDefault="006324A2" w:rsidP="0072491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1BC4F730" w14:textId="6C0790E6" w:rsidR="0072491D" w:rsidRPr="00247DE8" w:rsidRDefault="0072491D" w:rsidP="00596F00">
      <w:pPr>
        <w:spacing w:after="0" w:line="276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9645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Table </w:t>
      </w:r>
      <w:r w:rsidR="00C93A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S4</w:t>
      </w:r>
      <w:r w:rsidR="006324A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 w:rsidRPr="00E4450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Bacterial phyla specific to </w:t>
      </w:r>
      <w:proofErr w:type="spellStart"/>
      <w:r w:rsidRPr="00640DAB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Sargassum</w:t>
      </w:r>
      <w:proofErr w:type="spellEnd"/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0DAB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muticum</w:t>
      </w:r>
      <w:proofErr w:type="spellEnd"/>
      <w:r w:rsidR="00126753"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the gut of </w:t>
      </w:r>
      <w:proofErr w:type="spellStart"/>
      <w:r w:rsidRPr="00640DAB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Synisoma</w:t>
      </w:r>
      <w:proofErr w:type="spellEnd"/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40DAB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nadejda</w:t>
      </w:r>
      <w:proofErr w:type="spellEnd"/>
      <w:r w:rsid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grazer </w:t>
      </w:r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>and</w:t>
      </w:r>
      <w:r w:rsid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>/or</w:t>
      </w:r>
      <w:r w:rsidRPr="00640DA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the grazer and acidification treatment.</w:t>
      </w:r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3708"/>
        <w:gridCol w:w="720"/>
        <w:gridCol w:w="810"/>
        <w:gridCol w:w="900"/>
        <w:gridCol w:w="990"/>
        <w:gridCol w:w="990"/>
        <w:gridCol w:w="919"/>
      </w:tblGrid>
      <w:tr w:rsidR="00596F00" w:rsidRPr="001029EF" w14:paraId="4DC989BB" w14:textId="77777777" w:rsidTr="00596F00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B4D" w14:textId="77777777" w:rsidR="00596F00" w:rsidRPr="00943BA3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Phylum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205" w14:textId="77777777" w:rsidR="00596F00" w:rsidRPr="00220D8D" w:rsidRDefault="00596F00" w:rsidP="00596F00">
            <w:pPr>
              <w:spacing w:before="100" w:beforeAutospacing="1" w:after="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</w:pPr>
            <w:r w:rsidRPr="00B62EFA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  <w:t>S.</w:t>
            </w:r>
            <w:r w:rsidRPr="00220D8D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220D8D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  <w:t>muticum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D22" w14:textId="77777777" w:rsidR="00596F00" w:rsidRPr="00B062EE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220D8D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  <w:t xml:space="preserve">S. </w:t>
            </w:r>
            <w:proofErr w:type="spellStart"/>
            <w:r w:rsidRPr="00220D8D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en-US"/>
              </w:rPr>
              <w:t>nadejda</w:t>
            </w:r>
            <w:proofErr w:type="spellEnd"/>
            <w:r w:rsidRPr="00B062EE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 xml:space="preserve"> gut</w:t>
            </w:r>
          </w:p>
        </w:tc>
      </w:tr>
      <w:tr w:rsidR="00596F00" w:rsidRPr="001029EF" w14:paraId="392D1C0B" w14:textId="77777777" w:rsidTr="00596F00"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B69B" w14:textId="77777777" w:rsidR="00596F00" w:rsidRPr="001029EF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32D3" w14:textId="77777777" w:rsidR="00596F00" w:rsidRPr="0049645D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49645D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No grazer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8C51" w14:textId="77777777" w:rsidR="00596F00" w:rsidRPr="00435CBA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E44502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Wit</w:t>
            </w:r>
            <w:r w:rsidRPr="00435CBA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h grazer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8B3BA" w14:textId="77777777" w:rsidR="00596F00" w:rsidRPr="00435CBA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B82A" w14:textId="77777777" w:rsidR="00596F00" w:rsidRPr="00860635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596F00" w:rsidRPr="001029EF" w14:paraId="2B72DAA8" w14:textId="77777777" w:rsidTr="00596F00"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458" w14:textId="77777777" w:rsidR="00596F00" w:rsidRPr="001029EF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8F59" w14:textId="77777777" w:rsidR="00596F00" w:rsidRPr="0049645D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8D5" w14:textId="77777777" w:rsidR="00596F00" w:rsidRPr="00E44502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7281" w14:textId="77777777" w:rsidR="00596F00" w:rsidRPr="00435CBA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9183" w14:textId="77777777" w:rsidR="00596F00" w:rsidRPr="00860635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CO2+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30F7A" w14:textId="77777777" w:rsidR="00596F00" w:rsidRPr="00652DA7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CO2-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0B4" w14:textId="77777777" w:rsidR="00596F00" w:rsidRPr="00247DE8" w:rsidRDefault="00596F00" w:rsidP="00596F0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CO2+</w:t>
            </w:r>
          </w:p>
        </w:tc>
      </w:tr>
      <w:tr w:rsidR="0072491D" w:rsidRPr="001029EF" w14:paraId="6C8A82E4" w14:textId="77777777" w:rsidTr="00596F0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B1A86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Gemmatimonadetes</w:t>
            </w:r>
            <w:proofErr w:type="spellEnd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56910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4C5153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88DB4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C12734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9E204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06B20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18BAAFA5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C54A0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Nitrospirae</w:t>
            </w:r>
            <w:proofErr w:type="spellEnd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1D731E6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7A23219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468D880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55468429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D48F4AF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42DFA49B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0CCE581C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FE8B" w14:textId="77777777" w:rsidR="0072491D" w:rsidRPr="00486A2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Fusobacteria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461FDC6" w14:textId="77777777" w:rsidR="0072491D" w:rsidRPr="001029EF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1029E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E51889E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8F3009F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D6BAAD5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6856366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76433ED5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29D23C2A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DED8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Tenericutes</w:t>
            </w:r>
            <w:proofErr w:type="spellEnd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F6FF8E7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05ACC077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F604329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AFD62FF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5CBA814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10FBE022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731A2FEB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AD980" w14:textId="77777777" w:rsidR="0072491D" w:rsidRPr="00E44502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BRC1</w:t>
            </w:r>
            <w:r w:rsidRPr="0049645D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556A67F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383E02F2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E03D4B8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4046E10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8FF1FC6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5E72BF1A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72D72B68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44A7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Chlamydiae</w:t>
            </w:r>
            <w:proofErr w:type="spellEnd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82FA54A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06E4F3EF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86EC875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D0CDF8E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1E94D7D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0E4E747A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276CA669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32BC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OP3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D0C3D2C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993A9E2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60E92854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BBD0790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4DD8127A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7549B333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0187D163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8DFCA" w14:textId="77777777" w:rsidR="0072491D" w:rsidRPr="0049645D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 xml:space="preserve">Non-classified </w:t>
            </w:r>
            <w:r w:rsidRPr="0049645D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BH180-139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6EE1376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66D6FDB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F69042C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AD1B6C5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A5D728A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1E000335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270FB407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8813B" w14:textId="77777777" w:rsidR="0072491D" w:rsidRPr="0049645D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Ca</w:t>
            </w:r>
            <w:r w:rsidRPr="0049645D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ldithrix</w:t>
            </w:r>
            <w:proofErr w:type="spellEnd"/>
            <w:r w:rsidRPr="0049645D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4028C19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0C59451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56D7BD5E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D88A61A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E58FCF3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66ECD762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57643D70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39D3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>Fibrobacteres</w:t>
            </w:r>
            <w:proofErr w:type="spellEnd"/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C091FDC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5517E3FB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109202B5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C7E8A28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D870769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303409AF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5EF6A7DE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DABD" w14:textId="77777777" w:rsidR="0072491D" w:rsidRPr="0049645D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Non-classified</w:t>
            </w:r>
            <w:r w:rsidRPr="0049645D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 NKB19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EF55175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442FCAD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8E44666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86D90D2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5992FF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1D68F7C9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43AC3255" w14:textId="77777777" w:rsidTr="00596F0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2E549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SAR406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973021B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6C247E74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4F140E44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F7436B8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8641FE3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742828A5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91D" w:rsidRPr="001029EF" w14:paraId="3A7B2E5A" w14:textId="77777777" w:rsidTr="00125C60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3D267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GNO2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37B85FE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4D0538A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0721AF0D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2453800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4822D45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</w:tcPr>
          <w:p w14:paraId="310F7EAB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72491D" w:rsidRPr="001029EF" w14:paraId="5CCA5B63" w14:textId="77777777" w:rsidTr="00125C60"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106F" w14:textId="77777777" w:rsidR="0072491D" w:rsidRPr="001029EF" w:rsidRDefault="0072491D" w:rsidP="00130415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</w:pPr>
            <w:r w:rsidRPr="001029EF">
              <w:rPr>
                <w:rFonts w:ascii="Times New Roman" w:hAnsi="Times New Roman"/>
                <w:bCs/>
                <w:i/>
                <w:color w:val="000000"/>
                <w:szCs w:val="24"/>
                <w:lang w:val="en-US"/>
              </w:rPr>
              <w:t xml:space="preserve">WS3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92EB8" w14:textId="77777777" w:rsidR="0072491D" w:rsidRPr="0049645D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64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BC0" w14:textId="77777777" w:rsidR="0072491D" w:rsidRPr="00E44502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4450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9CCD1" w14:textId="77777777" w:rsidR="0072491D" w:rsidRPr="00435CBA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35CB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8BB" w14:textId="77777777" w:rsidR="0072491D" w:rsidRPr="00860635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6063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5C2F9" w14:textId="77777777" w:rsidR="0072491D" w:rsidRPr="00652DA7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652DA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99CF" w14:textId="77777777" w:rsidR="0072491D" w:rsidRPr="00247DE8" w:rsidRDefault="0072491D" w:rsidP="0013041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47DE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</w:tbl>
    <w:p w14:paraId="599A4DA2" w14:textId="77777777" w:rsidR="00B115FE" w:rsidRDefault="00B115FE"/>
    <w:sectPr w:rsidR="00B115FE" w:rsidSect="009668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6E760" w15:done="0"/>
  <w15:commentEx w15:paraId="00061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6695" w14:textId="77777777" w:rsidR="0086590F" w:rsidRDefault="0086590F" w:rsidP="00596F00">
      <w:pPr>
        <w:spacing w:after="0" w:line="240" w:lineRule="auto"/>
      </w:pPr>
      <w:r>
        <w:separator/>
      </w:r>
    </w:p>
  </w:endnote>
  <w:endnote w:type="continuationSeparator" w:id="0">
    <w:p w14:paraId="6DD90F8C" w14:textId="77777777" w:rsidR="0086590F" w:rsidRDefault="0086590F" w:rsidP="005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09BA" w14:textId="77777777" w:rsidR="0086590F" w:rsidRDefault="0086590F" w:rsidP="00596F00">
      <w:pPr>
        <w:spacing w:after="0" w:line="240" w:lineRule="auto"/>
      </w:pPr>
      <w:r>
        <w:separator/>
      </w:r>
    </w:p>
  </w:footnote>
  <w:footnote w:type="continuationSeparator" w:id="0">
    <w:p w14:paraId="4F4FF70D" w14:textId="77777777" w:rsidR="0086590F" w:rsidRDefault="0086590F" w:rsidP="00596F0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chwin Hillebrand Engelen">
    <w15:presenceInfo w15:providerId="None" w15:userId="Aschwin Hillebrand Eng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1D"/>
    <w:rsid w:val="00107391"/>
    <w:rsid w:val="00125C60"/>
    <w:rsid w:val="00126753"/>
    <w:rsid w:val="001318CF"/>
    <w:rsid w:val="00132D68"/>
    <w:rsid w:val="001641D9"/>
    <w:rsid w:val="0018101E"/>
    <w:rsid w:val="001A46F9"/>
    <w:rsid w:val="002120FB"/>
    <w:rsid w:val="00267650"/>
    <w:rsid w:val="0027485F"/>
    <w:rsid w:val="00276C57"/>
    <w:rsid w:val="00344C49"/>
    <w:rsid w:val="003B5DF3"/>
    <w:rsid w:val="004B152C"/>
    <w:rsid w:val="004C5F8F"/>
    <w:rsid w:val="00546AB1"/>
    <w:rsid w:val="00596F00"/>
    <w:rsid w:val="005B29BF"/>
    <w:rsid w:val="005E4BA7"/>
    <w:rsid w:val="00602247"/>
    <w:rsid w:val="006324A2"/>
    <w:rsid w:val="00640DAB"/>
    <w:rsid w:val="0072491D"/>
    <w:rsid w:val="00724AB9"/>
    <w:rsid w:val="0075159B"/>
    <w:rsid w:val="00787C8D"/>
    <w:rsid w:val="0086590F"/>
    <w:rsid w:val="00892D27"/>
    <w:rsid w:val="00896F88"/>
    <w:rsid w:val="008A13D2"/>
    <w:rsid w:val="008B6F35"/>
    <w:rsid w:val="0096685B"/>
    <w:rsid w:val="00A9522D"/>
    <w:rsid w:val="00B115FE"/>
    <w:rsid w:val="00B904E3"/>
    <w:rsid w:val="00BD3BD3"/>
    <w:rsid w:val="00C3145E"/>
    <w:rsid w:val="00C93A19"/>
    <w:rsid w:val="00D03B15"/>
    <w:rsid w:val="00D11619"/>
    <w:rsid w:val="00D60E4A"/>
    <w:rsid w:val="00E255C8"/>
    <w:rsid w:val="00E36E41"/>
    <w:rsid w:val="00E6486E"/>
    <w:rsid w:val="00E86375"/>
    <w:rsid w:val="00E86ABF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C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1D"/>
    <w:pPr>
      <w:spacing w:after="160" w:line="259" w:lineRule="auto"/>
    </w:pPr>
    <w:rPr>
      <w:rFonts w:ascii="Calibri" w:eastAsia="Calibri" w:hAnsi="Calibri" w:cs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61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619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table" w:styleId="TableGrid">
    <w:name w:val="Table Grid"/>
    <w:basedOn w:val="TableNormal"/>
    <w:uiPriority w:val="39"/>
    <w:rsid w:val="00D1161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00"/>
    <w:rPr>
      <w:rFonts w:ascii="Calibri" w:eastAsia="Calibri" w:hAnsi="Calibri" w:cs="Times New Roman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9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00"/>
    <w:rPr>
      <w:rFonts w:ascii="Calibri" w:eastAsia="Calibri" w:hAnsi="Calibri" w:cs="Times New Roman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4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47"/>
    <w:rPr>
      <w:rFonts w:ascii="Times New Roman" w:eastAsia="Calibri" w:hAnsi="Times New Roman" w:cs="Times New Roman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92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27"/>
    <w:rPr>
      <w:rFonts w:ascii="Calibri" w:eastAsia="Calibri" w:hAnsi="Calibri"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27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60E4A"/>
    <w:rPr>
      <w:rFonts w:ascii="Calibri" w:eastAsia="Calibri" w:hAnsi="Calibri" w:cs="Times New Roman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1D"/>
    <w:pPr>
      <w:spacing w:after="160" w:line="259" w:lineRule="auto"/>
    </w:pPr>
    <w:rPr>
      <w:rFonts w:ascii="Calibri" w:eastAsia="Calibri" w:hAnsi="Calibri" w:cs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61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619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table" w:styleId="TableGrid">
    <w:name w:val="Table Grid"/>
    <w:basedOn w:val="TableNormal"/>
    <w:uiPriority w:val="39"/>
    <w:rsid w:val="00D1161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00"/>
    <w:rPr>
      <w:rFonts w:ascii="Calibri" w:eastAsia="Calibri" w:hAnsi="Calibri" w:cs="Times New Roman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9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00"/>
    <w:rPr>
      <w:rFonts w:ascii="Calibri" w:eastAsia="Calibri" w:hAnsi="Calibri" w:cs="Times New Roman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4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47"/>
    <w:rPr>
      <w:rFonts w:ascii="Times New Roman" w:eastAsia="Calibri" w:hAnsi="Times New Roman" w:cs="Times New Roman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92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27"/>
    <w:rPr>
      <w:rFonts w:ascii="Calibri" w:eastAsia="Calibri" w:hAnsi="Calibri"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27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60E4A"/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</dc:creator>
  <cp:lastModifiedBy>Tania Aires</cp:lastModifiedBy>
  <cp:revision>2</cp:revision>
  <dcterms:created xsi:type="dcterms:W3CDTF">2018-01-05T16:04:00Z</dcterms:created>
  <dcterms:modified xsi:type="dcterms:W3CDTF">2018-01-05T16:04:00Z</dcterms:modified>
</cp:coreProperties>
</file>