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C44" w:rsidRPr="001D72A0" w:rsidRDefault="00E325EE" w:rsidP="0000357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72A0">
        <w:rPr>
          <w:rFonts w:ascii="Times New Roman" w:hAnsi="Times New Roman" w:cs="Times New Roman"/>
          <w:bCs/>
          <w:sz w:val="24"/>
          <w:szCs w:val="24"/>
        </w:rPr>
        <w:t xml:space="preserve">Table </w:t>
      </w:r>
      <w:r w:rsidRPr="001D72A0">
        <w:rPr>
          <w:rFonts w:ascii="Times New Roman" w:hAnsi="Times New Roman" w:cs="Times New Roman" w:hint="eastAsia"/>
          <w:bCs/>
          <w:sz w:val="24"/>
          <w:szCs w:val="24"/>
        </w:rPr>
        <w:t>S2</w:t>
      </w:r>
      <w:r w:rsidRPr="001D72A0">
        <w:rPr>
          <w:rFonts w:ascii="Times New Roman" w:hAnsi="Times New Roman" w:cs="Times New Roman"/>
          <w:sz w:val="24"/>
          <w:szCs w:val="24"/>
        </w:rPr>
        <w:t xml:space="preserve"> Gene-specific primers for RT-qPCR analysis</w:t>
      </w:r>
    </w:p>
    <w:tbl>
      <w:tblPr>
        <w:tblW w:w="8034" w:type="dxa"/>
        <w:jc w:val="center"/>
        <w:tblInd w:w="488" w:type="dxa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4455"/>
        <w:gridCol w:w="1909"/>
      </w:tblGrid>
      <w:tr w:rsidR="00BA4C44">
        <w:trPr>
          <w:jc w:val="center"/>
        </w:trPr>
        <w:tc>
          <w:tcPr>
            <w:tcW w:w="16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4C44" w:rsidRDefault="00E325EE">
            <w:pPr>
              <w:spacing w:line="220" w:lineRule="atLeas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Primer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44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4C44" w:rsidRDefault="00E325EE">
            <w:pPr>
              <w:spacing w:line="220" w:lineRule="atLeast"/>
              <w:ind w:leftChars="-51" w:left="-107" w:firstLineChars="44" w:firstLine="106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Sequence (5’-3’)</w:t>
            </w:r>
          </w:p>
        </w:tc>
        <w:tc>
          <w:tcPr>
            <w:tcW w:w="19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4C44" w:rsidRDefault="00E325EE">
            <w:pPr>
              <w:spacing w:line="220" w:lineRule="atLeast"/>
              <w:ind w:rightChars="-314" w:right="-6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Length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of</w:t>
            </w:r>
          </w:p>
          <w:p w:rsidR="00BA4C44" w:rsidRDefault="00E325EE">
            <w:pPr>
              <w:spacing w:line="220" w:lineRule="atLeast"/>
              <w:ind w:rightChars="-314" w:right="-6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product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bp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A4C44">
        <w:trPr>
          <w:jc w:val="center"/>
        </w:trPr>
        <w:tc>
          <w:tcPr>
            <w:tcW w:w="1670" w:type="dxa"/>
            <w:tcBorders>
              <w:top w:val="single" w:sz="12" w:space="0" w:color="auto"/>
              <w:bottom w:val="nil"/>
            </w:tcBorders>
            <w:vAlign w:val="center"/>
          </w:tcPr>
          <w:p w:rsidR="00BA4C44" w:rsidRDefault="00E325EE">
            <w:pPr>
              <w:spacing w:line="220" w:lineRule="atLeast"/>
              <w:jc w:val="left"/>
              <w:rPr>
                <w:rFonts w:ascii="Times New Roman" w:eastAsia="宋体" w:hAnsi="Times New Roman" w:cs="Times New Roman"/>
                <w:i/>
                <w:color w:val="000000" w:themeColor="text1"/>
                <w:sz w:val="24"/>
                <w:szCs w:val="24"/>
                <w:lang w:bidi="ar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i/>
                <w:color w:val="000000" w:themeColor="text1"/>
                <w:sz w:val="24"/>
                <w:szCs w:val="24"/>
                <w:lang w:bidi="ar"/>
              </w:rPr>
              <w:t>Lc</w:t>
            </w:r>
            <w:r>
              <w:rPr>
                <w:rFonts w:ascii="Times New Roman" w:eastAsia="宋体" w:hAnsi="Times New Roman" w:cs="Times New Roman"/>
                <w:i/>
                <w:color w:val="000000" w:themeColor="text1"/>
                <w:sz w:val="24"/>
                <w:szCs w:val="24"/>
                <w:lang w:bidi="ar"/>
              </w:rPr>
              <w:t>ACTIN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  <w:lang w:bidi="ar"/>
              </w:rPr>
              <w:t>-F</w:t>
            </w:r>
          </w:p>
        </w:tc>
        <w:tc>
          <w:tcPr>
            <w:tcW w:w="4455" w:type="dxa"/>
            <w:tcBorders>
              <w:top w:val="single" w:sz="12" w:space="0" w:color="auto"/>
              <w:bottom w:val="nil"/>
            </w:tcBorders>
            <w:vAlign w:val="center"/>
          </w:tcPr>
          <w:p w:rsidR="00BA4C44" w:rsidRDefault="00E325EE" w:rsidP="00003576">
            <w:pPr>
              <w:spacing w:line="220" w:lineRule="atLeast"/>
              <w:ind w:leftChars="-51" w:left="-107" w:firstLineChars="44" w:firstLine="106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  <w:lang w:bidi="ar"/>
              </w:rPr>
              <w:t>ACCGTATGAGCAAGGAAATCACTG</w:t>
            </w:r>
          </w:p>
        </w:tc>
        <w:tc>
          <w:tcPr>
            <w:tcW w:w="1909" w:type="dxa"/>
            <w:vMerge w:val="restart"/>
            <w:tcBorders>
              <w:top w:val="single" w:sz="12" w:space="0" w:color="auto"/>
            </w:tcBorders>
            <w:vAlign w:val="center"/>
          </w:tcPr>
          <w:p w:rsidR="00BA4C44" w:rsidRDefault="00E325EE">
            <w:pPr>
              <w:spacing w:line="220" w:lineRule="atLeast"/>
              <w:ind w:firstLineChars="100" w:firstLin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</w:t>
            </w:r>
          </w:p>
        </w:tc>
      </w:tr>
      <w:tr w:rsidR="00BA4C44">
        <w:trPr>
          <w:jc w:val="center"/>
        </w:trPr>
        <w:tc>
          <w:tcPr>
            <w:tcW w:w="1670" w:type="dxa"/>
            <w:tcBorders>
              <w:top w:val="nil"/>
            </w:tcBorders>
            <w:vAlign w:val="center"/>
          </w:tcPr>
          <w:p w:rsidR="00BA4C44" w:rsidRDefault="00E325EE">
            <w:pPr>
              <w:spacing w:line="220" w:lineRule="atLeast"/>
              <w:jc w:val="left"/>
              <w:rPr>
                <w:rFonts w:ascii="Times New Roman" w:eastAsia="宋体" w:hAnsi="Times New Roman" w:cs="Times New Roman"/>
                <w:i/>
                <w:color w:val="000000" w:themeColor="text1"/>
                <w:sz w:val="24"/>
                <w:szCs w:val="24"/>
                <w:lang w:bidi="ar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i/>
                <w:color w:val="000000" w:themeColor="text1"/>
                <w:sz w:val="24"/>
                <w:szCs w:val="24"/>
                <w:lang w:bidi="ar"/>
              </w:rPr>
              <w:t>Lc</w:t>
            </w:r>
            <w:r>
              <w:rPr>
                <w:rFonts w:ascii="Times New Roman" w:eastAsia="宋体" w:hAnsi="Times New Roman" w:cs="Times New Roman"/>
                <w:i/>
                <w:color w:val="000000" w:themeColor="text1"/>
                <w:sz w:val="24"/>
                <w:szCs w:val="24"/>
                <w:lang w:bidi="ar"/>
              </w:rPr>
              <w:t>ACTIN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  <w:lang w:bidi="ar"/>
              </w:rPr>
              <w:t>-R</w:t>
            </w:r>
          </w:p>
        </w:tc>
        <w:tc>
          <w:tcPr>
            <w:tcW w:w="4455" w:type="dxa"/>
            <w:tcBorders>
              <w:top w:val="nil"/>
            </w:tcBorders>
            <w:vAlign w:val="center"/>
          </w:tcPr>
          <w:p w:rsidR="00BA4C44" w:rsidRDefault="00E325EE" w:rsidP="00003576">
            <w:pPr>
              <w:spacing w:line="220" w:lineRule="atLeast"/>
              <w:ind w:leftChars="-51" w:left="-107" w:firstLineChars="44" w:firstLine="106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  <w:lang w:bidi="ar"/>
              </w:rPr>
              <w:t>TCGTCGTACTCACCCTTTGAAATC</w:t>
            </w:r>
          </w:p>
        </w:tc>
        <w:tc>
          <w:tcPr>
            <w:tcW w:w="1909" w:type="dxa"/>
            <w:vMerge/>
            <w:vAlign w:val="center"/>
          </w:tcPr>
          <w:p w:rsidR="00BA4C44" w:rsidRDefault="00BA4C44">
            <w:pPr>
              <w:spacing w:line="220" w:lineRule="atLeast"/>
              <w:ind w:firstLineChars="100" w:firstLin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4C44">
        <w:trPr>
          <w:jc w:val="center"/>
        </w:trPr>
        <w:tc>
          <w:tcPr>
            <w:tcW w:w="1670" w:type="dxa"/>
            <w:tcBorders>
              <w:top w:val="nil"/>
            </w:tcBorders>
            <w:vAlign w:val="center"/>
          </w:tcPr>
          <w:p w:rsidR="00BA4C44" w:rsidRDefault="00E325EE">
            <w:pPr>
              <w:spacing w:line="220" w:lineRule="atLeas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/>
                <w:color w:val="000000" w:themeColor="text1"/>
                <w:sz w:val="24"/>
                <w:szCs w:val="24"/>
                <w:lang w:bidi="ar"/>
              </w:rPr>
              <w:t>QLcSPS1</w:t>
            </w:r>
            <w:r>
              <w:rPr>
                <w:rStyle w:val="font61"/>
                <w:rFonts w:eastAsia="宋体"/>
                <w:color w:val="000000" w:themeColor="text1"/>
                <w:sz w:val="24"/>
                <w:szCs w:val="24"/>
                <w:lang w:bidi="ar"/>
              </w:rPr>
              <w:t>-F</w:t>
            </w:r>
          </w:p>
        </w:tc>
        <w:tc>
          <w:tcPr>
            <w:tcW w:w="4455" w:type="dxa"/>
            <w:tcBorders>
              <w:top w:val="nil"/>
            </w:tcBorders>
            <w:vAlign w:val="center"/>
          </w:tcPr>
          <w:p w:rsidR="00BA4C44" w:rsidRDefault="00E325EE" w:rsidP="00003576">
            <w:pPr>
              <w:spacing w:line="220" w:lineRule="atLeast"/>
              <w:ind w:leftChars="-51" w:left="-107" w:firstLineChars="44" w:firstLine="106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CTTTGATTCGTTGGGTAGC</w:t>
            </w:r>
          </w:p>
        </w:tc>
        <w:tc>
          <w:tcPr>
            <w:tcW w:w="1909" w:type="dxa"/>
            <w:vMerge w:val="restart"/>
            <w:tcBorders>
              <w:top w:val="nil"/>
            </w:tcBorders>
            <w:vAlign w:val="center"/>
          </w:tcPr>
          <w:p w:rsidR="00BA4C44" w:rsidRDefault="00E325EE">
            <w:pPr>
              <w:spacing w:line="220" w:lineRule="atLeast"/>
              <w:ind w:firstLineChars="100" w:firstLin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210</w:t>
            </w:r>
          </w:p>
        </w:tc>
      </w:tr>
      <w:tr w:rsidR="00BA4C44">
        <w:trPr>
          <w:jc w:val="center"/>
        </w:trPr>
        <w:tc>
          <w:tcPr>
            <w:tcW w:w="1670" w:type="dxa"/>
            <w:vAlign w:val="center"/>
          </w:tcPr>
          <w:p w:rsidR="00BA4C44" w:rsidRDefault="00E325EE">
            <w:pPr>
              <w:spacing w:line="220" w:lineRule="atLeas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/>
                <w:color w:val="000000" w:themeColor="text1"/>
                <w:sz w:val="24"/>
                <w:szCs w:val="24"/>
                <w:lang w:bidi="ar"/>
              </w:rPr>
              <w:t>QLcSPS1</w:t>
            </w:r>
            <w:r>
              <w:rPr>
                <w:rStyle w:val="font61"/>
                <w:rFonts w:eastAsia="宋体"/>
                <w:color w:val="000000" w:themeColor="text1"/>
                <w:sz w:val="24"/>
                <w:szCs w:val="24"/>
                <w:lang w:bidi="ar"/>
              </w:rPr>
              <w:t>-R</w:t>
            </w:r>
          </w:p>
        </w:tc>
        <w:tc>
          <w:tcPr>
            <w:tcW w:w="4455" w:type="dxa"/>
            <w:vAlign w:val="center"/>
          </w:tcPr>
          <w:p w:rsidR="00BA4C44" w:rsidRDefault="00E325EE" w:rsidP="00003576">
            <w:pPr>
              <w:spacing w:line="220" w:lineRule="atLeast"/>
              <w:ind w:leftChars="-51" w:left="-107" w:firstLineChars="44" w:firstLine="106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TCCTGGTGCCATTTTGAC</w:t>
            </w:r>
          </w:p>
        </w:tc>
        <w:tc>
          <w:tcPr>
            <w:tcW w:w="1909" w:type="dxa"/>
            <w:vMerge/>
            <w:vAlign w:val="center"/>
          </w:tcPr>
          <w:p w:rsidR="00BA4C44" w:rsidRDefault="00BA4C44">
            <w:pPr>
              <w:spacing w:line="2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4C44">
        <w:trPr>
          <w:jc w:val="center"/>
        </w:trPr>
        <w:tc>
          <w:tcPr>
            <w:tcW w:w="1670" w:type="dxa"/>
            <w:vAlign w:val="center"/>
          </w:tcPr>
          <w:p w:rsidR="00BA4C44" w:rsidRDefault="00E325EE">
            <w:pPr>
              <w:spacing w:line="220" w:lineRule="atLeas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/>
                <w:color w:val="000000" w:themeColor="text1"/>
                <w:sz w:val="24"/>
                <w:szCs w:val="24"/>
                <w:lang w:bidi="ar"/>
              </w:rPr>
              <w:t>QLcSPS2</w:t>
            </w:r>
            <w:r>
              <w:rPr>
                <w:rStyle w:val="font61"/>
                <w:rFonts w:eastAsia="宋体"/>
                <w:color w:val="000000" w:themeColor="text1"/>
                <w:sz w:val="24"/>
                <w:szCs w:val="24"/>
                <w:lang w:bidi="ar"/>
              </w:rPr>
              <w:t>-F</w:t>
            </w:r>
          </w:p>
        </w:tc>
        <w:tc>
          <w:tcPr>
            <w:tcW w:w="4455" w:type="dxa"/>
            <w:vAlign w:val="center"/>
          </w:tcPr>
          <w:p w:rsidR="00BA4C44" w:rsidRDefault="00E325EE" w:rsidP="00003576">
            <w:pPr>
              <w:spacing w:line="220" w:lineRule="atLeast"/>
              <w:ind w:leftChars="-51" w:left="-107" w:firstLineChars="44" w:firstLine="106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OLE_LINK1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CTCTGCTGCTCTTCTGTCTG</w:t>
            </w:r>
            <w:bookmarkEnd w:id="0"/>
          </w:p>
        </w:tc>
        <w:tc>
          <w:tcPr>
            <w:tcW w:w="1909" w:type="dxa"/>
            <w:vMerge w:val="restart"/>
            <w:vAlign w:val="center"/>
          </w:tcPr>
          <w:p w:rsidR="00BA4C44" w:rsidRDefault="00E325EE">
            <w:pPr>
              <w:spacing w:line="220" w:lineRule="atLeast"/>
              <w:ind w:firstLineChars="100" w:firstLin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  <w:lang w:bidi="ar"/>
              </w:rPr>
              <w:t>163</w:t>
            </w:r>
          </w:p>
        </w:tc>
      </w:tr>
      <w:tr w:rsidR="00BA4C44">
        <w:trPr>
          <w:jc w:val="center"/>
        </w:trPr>
        <w:tc>
          <w:tcPr>
            <w:tcW w:w="1670" w:type="dxa"/>
            <w:vAlign w:val="center"/>
          </w:tcPr>
          <w:p w:rsidR="00BA4C44" w:rsidRDefault="00E325EE">
            <w:pPr>
              <w:spacing w:line="220" w:lineRule="atLeas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/>
                <w:color w:val="000000" w:themeColor="text1"/>
                <w:sz w:val="24"/>
                <w:szCs w:val="24"/>
                <w:lang w:bidi="ar"/>
              </w:rPr>
              <w:t>QLcSPS2</w:t>
            </w:r>
            <w:r>
              <w:rPr>
                <w:rStyle w:val="font61"/>
                <w:rFonts w:eastAsia="宋体"/>
                <w:color w:val="000000" w:themeColor="text1"/>
                <w:sz w:val="24"/>
                <w:szCs w:val="24"/>
                <w:lang w:bidi="ar"/>
              </w:rPr>
              <w:t>-R</w:t>
            </w:r>
          </w:p>
        </w:tc>
        <w:tc>
          <w:tcPr>
            <w:tcW w:w="4455" w:type="dxa"/>
            <w:vAlign w:val="center"/>
          </w:tcPr>
          <w:p w:rsidR="00BA4C44" w:rsidRDefault="00E325EE" w:rsidP="00003576">
            <w:pPr>
              <w:spacing w:line="220" w:lineRule="atLeast"/>
              <w:ind w:leftChars="-51" w:left="-107" w:firstLineChars="44" w:firstLine="106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TAACTCCTCGGCTTCTATCC</w:t>
            </w:r>
          </w:p>
        </w:tc>
        <w:tc>
          <w:tcPr>
            <w:tcW w:w="1909" w:type="dxa"/>
            <w:vMerge/>
            <w:vAlign w:val="center"/>
          </w:tcPr>
          <w:p w:rsidR="00BA4C44" w:rsidRDefault="00BA4C44">
            <w:pPr>
              <w:spacing w:line="2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4C44">
        <w:trPr>
          <w:jc w:val="center"/>
        </w:trPr>
        <w:tc>
          <w:tcPr>
            <w:tcW w:w="1670" w:type="dxa"/>
            <w:vAlign w:val="center"/>
          </w:tcPr>
          <w:p w:rsidR="00BA4C44" w:rsidRDefault="00E325EE">
            <w:pPr>
              <w:spacing w:line="220" w:lineRule="atLeas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/>
                <w:color w:val="000000" w:themeColor="text1"/>
                <w:sz w:val="24"/>
                <w:szCs w:val="24"/>
                <w:lang w:bidi="ar"/>
              </w:rPr>
              <w:t>QLcSPS3</w:t>
            </w:r>
            <w:r>
              <w:rPr>
                <w:rStyle w:val="font61"/>
                <w:rFonts w:eastAsia="宋体"/>
                <w:color w:val="000000" w:themeColor="text1"/>
                <w:sz w:val="24"/>
                <w:szCs w:val="24"/>
                <w:lang w:bidi="ar"/>
              </w:rPr>
              <w:t>-F</w:t>
            </w:r>
          </w:p>
        </w:tc>
        <w:tc>
          <w:tcPr>
            <w:tcW w:w="4455" w:type="dxa"/>
            <w:vAlign w:val="center"/>
          </w:tcPr>
          <w:p w:rsidR="00BA4C44" w:rsidRDefault="00E325EE" w:rsidP="00003576">
            <w:pPr>
              <w:spacing w:line="220" w:lineRule="atLeast"/>
              <w:ind w:leftChars="-51" w:left="-107" w:firstLineChars="44" w:firstLine="106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GTGCTGCTCTTCTTTCTGGT</w:t>
            </w:r>
          </w:p>
        </w:tc>
        <w:tc>
          <w:tcPr>
            <w:tcW w:w="1909" w:type="dxa"/>
            <w:vMerge w:val="restart"/>
            <w:vAlign w:val="center"/>
          </w:tcPr>
          <w:p w:rsidR="00BA4C44" w:rsidRDefault="00E325EE">
            <w:pPr>
              <w:spacing w:line="220" w:lineRule="atLeast"/>
              <w:ind w:firstLineChars="100" w:firstLin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  <w:lang w:bidi="ar"/>
              </w:rPr>
              <w:t>157</w:t>
            </w:r>
          </w:p>
        </w:tc>
      </w:tr>
      <w:tr w:rsidR="00BA4C44">
        <w:trPr>
          <w:jc w:val="center"/>
        </w:trPr>
        <w:tc>
          <w:tcPr>
            <w:tcW w:w="1670" w:type="dxa"/>
            <w:vAlign w:val="center"/>
          </w:tcPr>
          <w:p w:rsidR="00BA4C44" w:rsidRDefault="00E325EE">
            <w:pPr>
              <w:spacing w:line="220" w:lineRule="atLeas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/>
                <w:color w:val="000000" w:themeColor="text1"/>
                <w:sz w:val="24"/>
                <w:szCs w:val="24"/>
                <w:lang w:bidi="ar"/>
              </w:rPr>
              <w:t>QLcSPS3</w:t>
            </w:r>
            <w:r>
              <w:rPr>
                <w:rStyle w:val="font61"/>
                <w:rFonts w:eastAsia="宋体"/>
                <w:color w:val="000000" w:themeColor="text1"/>
                <w:sz w:val="24"/>
                <w:szCs w:val="24"/>
                <w:lang w:bidi="ar"/>
              </w:rPr>
              <w:t>-R</w:t>
            </w:r>
          </w:p>
        </w:tc>
        <w:tc>
          <w:tcPr>
            <w:tcW w:w="4455" w:type="dxa"/>
            <w:vAlign w:val="center"/>
          </w:tcPr>
          <w:p w:rsidR="00BA4C44" w:rsidRDefault="00E325EE" w:rsidP="00003576">
            <w:pPr>
              <w:spacing w:line="220" w:lineRule="atLeast"/>
              <w:ind w:leftChars="-51" w:left="-107" w:firstLineChars="44" w:firstLine="106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TCCTCTGCTTCTATCCTTCG</w:t>
            </w:r>
          </w:p>
        </w:tc>
        <w:tc>
          <w:tcPr>
            <w:tcW w:w="1909" w:type="dxa"/>
            <w:vMerge/>
            <w:vAlign w:val="center"/>
          </w:tcPr>
          <w:p w:rsidR="00BA4C44" w:rsidRDefault="00BA4C44">
            <w:pPr>
              <w:spacing w:line="2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4C44">
        <w:trPr>
          <w:jc w:val="center"/>
        </w:trPr>
        <w:tc>
          <w:tcPr>
            <w:tcW w:w="1670" w:type="dxa"/>
            <w:vAlign w:val="center"/>
          </w:tcPr>
          <w:p w:rsidR="00BA4C44" w:rsidRDefault="00E325EE">
            <w:pPr>
              <w:spacing w:line="220" w:lineRule="atLeas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/>
                <w:color w:val="000000" w:themeColor="text1"/>
                <w:sz w:val="24"/>
                <w:szCs w:val="24"/>
                <w:lang w:bidi="ar"/>
              </w:rPr>
              <w:t>QLcSPS4</w:t>
            </w:r>
            <w:r>
              <w:rPr>
                <w:rStyle w:val="font61"/>
                <w:rFonts w:eastAsia="宋体"/>
                <w:color w:val="000000" w:themeColor="text1"/>
                <w:sz w:val="24"/>
                <w:szCs w:val="24"/>
                <w:lang w:bidi="ar"/>
              </w:rPr>
              <w:t>-F</w:t>
            </w:r>
          </w:p>
        </w:tc>
        <w:tc>
          <w:tcPr>
            <w:tcW w:w="4455" w:type="dxa"/>
            <w:vAlign w:val="center"/>
          </w:tcPr>
          <w:p w:rsidR="00BA4C44" w:rsidRDefault="00E325EE" w:rsidP="00003576">
            <w:pPr>
              <w:spacing w:line="220" w:lineRule="atLeast"/>
              <w:ind w:leftChars="-51" w:left="-107" w:firstLineChars="44" w:firstLine="106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GTGGGCGTAAGAGGAGATAC</w:t>
            </w:r>
          </w:p>
        </w:tc>
        <w:tc>
          <w:tcPr>
            <w:tcW w:w="1909" w:type="dxa"/>
            <w:vMerge w:val="restart"/>
            <w:vAlign w:val="center"/>
          </w:tcPr>
          <w:p w:rsidR="00BA4C44" w:rsidRDefault="00E325EE">
            <w:pPr>
              <w:spacing w:line="220" w:lineRule="atLeast"/>
              <w:ind w:firstLineChars="100" w:firstLin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149</w:t>
            </w:r>
          </w:p>
        </w:tc>
      </w:tr>
      <w:tr w:rsidR="00BA4C44">
        <w:trPr>
          <w:jc w:val="center"/>
        </w:trPr>
        <w:tc>
          <w:tcPr>
            <w:tcW w:w="1670" w:type="dxa"/>
            <w:vAlign w:val="center"/>
          </w:tcPr>
          <w:p w:rsidR="00BA4C44" w:rsidRDefault="00E325EE">
            <w:pPr>
              <w:spacing w:line="220" w:lineRule="atLeas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/>
                <w:color w:val="000000" w:themeColor="text1"/>
                <w:sz w:val="24"/>
                <w:szCs w:val="24"/>
                <w:lang w:bidi="ar"/>
              </w:rPr>
              <w:t>QLcSPS4</w:t>
            </w:r>
            <w:r>
              <w:rPr>
                <w:rStyle w:val="font61"/>
                <w:rFonts w:eastAsia="宋体"/>
                <w:color w:val="000000" w:themeColor="text1"/>
                <w:sz w:val="24"/>
                <w:szCs w:val="24"/>
                <w:lang w:bidi="ar"/>
              </w:rPr>
              <w:t>-R</w:t>
            </w:r>
          </w:p>
        </w:tc>
        <w:tc>
          <w:tcPr>
            <w:tcW w:w="4455" w:type="dxa"/>
            <w:vAlign w:val="center"/>
          </w:tcPr>
          <w:p w:rsidR="00BA4C44" w:rsidRDefault="00E325EE" w:rsidP="00003576">
            <w:pPr>
              <w:spacing w:line="220" w:lineRule="atLeast"/>
              <w:ind w:leftChars="-51" w:left="-107" w:firstLineChars="44" w:firstLine="106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CTGCCTTCTGGGACTACATT</w:t>
            </w:r>
          </w:p>
        </w:tc>
        <w:tc>
          <w:tcPr>
            <w:tcW w:w="1909" w:type="dxa"/>
            <w:vMerge/>
            <w:vAlign w:val="center"/>
          </w:tcPr>
          <w:p w:rsidR="00BA4C44" w:rsidRDefault="00BA4C44">
            <w:pPr>
              <w:spacing w:line="2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A4C44" w:rsidRDefault="00BA4C44" w:rsidP="0062345A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BA4C44">
      <w:headerReference w:type="even" r:id="rId9"/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58B" w:rsidRDefault="006C358B">
      <w:r>
        <w:separator/>
      </w:r>
    </w:p>
  </w:endnote>
  <w:endnote w:type="continuationSeparator" w:id="0">
    <w:p w:rsidR="006C358B" w:rsidRDefault="006C3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58B" w:rsidRDefault="006C358B">
      <w:r>
        <w:separator/>
      </w:r>
    </w:p>
  </w:footnote>
  <w:footnote w:type="continuationSeparator" w:id="0">
    <w:p w:rsidR="006C358B" w:rsidRDefault="006C3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C44" w:rsidRDefault="00BA4C44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C44" w:rsidRDefault="00BA4C44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9E"/>
    <w:rsid w:val="00001F80"/>
    <w:rsid w:val="00002107"/>
    <w:rsid w:val="00003576"/>
    <w:rsid w:val="00023036"/>
    <w:rsid w:val="00041365"/>
    <w:rsid w:val="00090E14"/>
    <w:rsid w:val="00091A60"/>
    <w:rsid w:val="00117A22"/>
    <w:rsid w:val="0013359C"/>
    <w:rsid w:val="00155FDB"/>
    <w:rsid w:val="001B2057"/>
    <w:rsid w:val="001C70BC"/>
    <w:rsid w:val="001D72A0"/>
    <w:rsid w:val="00222F14"/>
    <w:rsid w:val="002347A8"/>
    <w:rsid w:val="002A3CDD"/>
    <w:rsid w:val="002A4A8F"/>
    <w:rsid w:val="002B47E8"/>
    <w:rsid w:val="002D4B79"/>
    <w:rsid w:val="002E03F4"/>
    <w:rsid w:val="002F2BB1"/>
    <w:rsid w:val="00347E28"/>
    <w:rsid w:val="00353A93"/>
    <w:rsid w:val="0036720B"/>
    <w:rsid w:val="003C0718"/>
    <w:rsid w:val="003D3C22"/>
    <w:rsid w:val="00446671"/>
    <w:rsid w:val="00455444"/>
    <w:rsid w:val="004A289E"/>
    <w:rsid w:val="005077C9"/>
    <w:rsid w:val="0052693E"/>
    <w:rsid w:val="00581F25"/>
    <w:rsid w:val="005874E5"/>
    <w:rsid w:val="00594530"/>
    <w:rsid w:val="006113A8"/>
    <w:rsid w:val="0062345A"/>
    <w:rsid w:val="00671525"/>
    <w:rsid w:val="00672DEF"/>
    <w:rsid w:val="00681B4B"/>
    <w:rsid w:val="006B06C8"/>
    <w:rsid w:val="006B2CD0"/>
    <w:rsid w:val="006C358B"/>
    <w:rsid w:val="006C45D0"/>
    <w:rsid w:val="00711AB1"/>
    <w:rsid w:val="00714E90"/>
    <w:rsid w:val="00786164"/>
    <w:rsid w:val="007C3A62"/>
    <w:rsid w:val="007C60C5"/>
    <w:rsid w:val="00875D28"/>
    <w:rsid w:val="008B138C"/>
    <w:rsid w:val="008E3ADE"/>
    <w:rsid w:val="008E4EE9"/>
    <w:rsid w:val="00921648"/>
    <w:rsid w:val="00972BF5"/>
    <w:rsid w:val="00977A14"/>
    <w:rsid w:val="009C300F"/>
    <w:rsid w:val="009E4637"/>
    <w:rsid w:val="009F5AA0"/>
    <w:rsid w:val="00A15953"/>
    <w:rsid w:val="00AA1AAB"/>
    <w:rsid w:val="00AC7CB3"/>
    <w:rsid w:val="00AF7F67"/>
    <w:rsid w:val="00B470DF"/>
    <w:rsid w:val="00BA4C44"/>
    <w:rsid w:val="00BB07C4"/>
    <w:rsid w:val="00BC2F98"/>
    <w:rsid w:val="00C227A8"/>
    <w:rsid w:val="00C6303F"/>
    <w:rsid w:val="00C73770"/>
    <w:rsid w:val="00CD55C9"/>
    <w:rsid w:val="00CF65AD"/>
    <w:rsid w:val="00D17C3E"/>
    <w:rsid w:val="00D74A38"/>
    <w:rsid w:val="00D86E6A"/>
    <w:rsid w:val="00D94C8B"/>
    <w:rsid w:val="00E12FE0"/>
    <w:rsid w:val="00E202C0"/>
    <w:rsid w:val="00E325EE"/>
    <w:rsid w:val="00E361EC"/>
    <w:rsid w:val="00E44D91"/>
    <w:rsid w:val="00E93AC6"/>
    <w:rsid w:val="00E97A24"/>
    <w:rsid w:val="00F30266"/>
    <w:rsid w:val="00F371C1"/>
    <w:rsid w:val="00F533AB"/>
    <w:rsid w:val="00F63735"/>
    <w:rsid w:val="00F71520"/>
    <w:rsid w:val="00FA1B38"/>
    <w:rsid w:val="00FB7AC9"/>
    <w:rsid w:val="00FE645C"/>
    <w:rsid w:val="00FF43A7"/>
    <w:rsid w:val="0C3E15B3"/>
    <w:rsid w:val="11007AE6"/>
    <w:rsid w:val="16DB2C40"/>
    <w:rsid w:val="1BE67E0A"/>
    <w:rsid w:val="1CF4729B"/>
    <w:rsid w:val="20842753"/>
    <w:rsid w:val="2749642C"/>
    <w:rsid w:val="2771522D"/>
    <w:rsid w:val="311630E7"/>
    <w:rsid w:val="33E97B0A"/>
    <w:rsid w:val="3F97023F"/>
    <w:rsid w:val="50A417F4"/>
    <w:rsid w:val="54B10878"/>
    <w:rsid w:val="5513736A"/>
    <w:rsid w:val="668C0911"/>
    <w:rsid w:val="66BC23FA"/>
    <w:rsid w:val="73AF2568"/>
    <w:rsid w:val="740C2266"/>
    <w:rsid w:val="789B2D9B"/>
    <w:rsid w:val="7914548B"/>
    <w:rsid w:val="7E39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Times New Roman"/>
      <w:kern w:val="0"/>
      <w:sz w:val="20"/>
      <w:szCs w:val="20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font61">
    <w:name w:val="font61"/>
    <w:qFormat/>
    <w:rPr>
      <w:rFonts w:ascii="Times New Roman" w:hAnsi="Times New Roman" w:cs="Times New Roman" w:hint="default"/>
      <w:color w:val="00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Times New Roman"/>
      <w:kern w:val="0"/>
      <w:sz w:val="20"/>
      <w:szCs w:val="20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font61">
    <w:name w:val="font61"/>
    <w:qFormat/>
    <w:rPr>
      <w:rFonts w:ascii="Times New Roman" w:hAnsi="Times New Roman" w:cs="Times New Roman" w:hint="default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48D430-7A9F-41D3-99DF-97DAB35AE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388</Characters>
  <Application>Microsoft Office Word</Application>
  <DocSecurity>0</DocSecurity>
  <Lines>3</Lines>
  <Paragraphs>1</Paragraphs>
  <ScaleCrop>false</ScaleCrop>
  <Company>CHINA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93</cp:revision>
  <dcterms:created xsi:type="dcterms:W3CDTF">2017-08-11T06:49:00Z</dcterms:created>
  <dcterms:modified xsi:type="dcterms:W3CDTF">2018-01-24T01:52:00Z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