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4D" w:rsidRPr="00FA3504" w:rsidRDefault="0044544D" w:rsidP="0044544D">
      <w:pPr>
        <w:spacing w:after="0" w:line="276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FA3504">
        <w:rPr>
          <w:rFonts w:ascii="Times New Roman" w:hAnsi="Times New Roman"/>
          <w:color w:val="000000"/>
          <w:sz w:val="20"/>
          <w:szCs w:val="20"/>
          <w:lang w:val="en-US"/>
        </w:rPr>
        <w:t>Supplementary Table S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1</w:t>
      </w:r>
    </w:p>
    <w:p w:rsidR="0044544D" w:rsidRPr="00FA3504" w:rsidRDefault="0044544D" w:rsidP="0044544D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44544D" w:rsidRPr="00D671E1" w:rsidRDefault="00D671E1" w:rsidP="0044544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D671E1">
        <w:rPr>
          <w:rFonts w:ascii="Times New Roman" w:hAnsi="Times New Roman" w:cs="Times New Roman"/>
          <w:color w:val="000000"/>
          <w:sz w:val="20"/>
          <w:szCs w:val="20"/>
          <w:lang w:val="en-US"/>
        </w:rPr>
        <w:t>Occurrence data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used for habitat suitability modelling </w:t>
      </w:r>
      <w:r w:rsidR="0044544D" w:rsidRPr="00D671E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of </w:t>
      </w:r>
      <w:r w:rsidR="0044544D" w:rsidRPr="00D671E1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Lama guanicoe</w:t>
      </w:r>
      <w:r w:rsidR="0044544D" w:rsidRPr="00D671E1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 the Chile’s Norte Chico. </w:t>
      </w:r>
    </w:p>
    <w:p w:rsidR="0044544D" w:rsidRDefault="0044544D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070"/>
        <w:gridCol w:w="2410"/>
        <w:gridCol w:w="992"/>
      </w:tblGrid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Species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Latitude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Longitude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Source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Sector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b/>
                <w:bCs/>
                <w:color w:val="FFFFFF"/>
                <w:sz w:val="12"/>
                <w:szCs w:val="12"/>
                <w:lang w:eastAsia="es-CL"/>
              </w:rPr>
              <w:t>Year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  <w:tblHeader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Calvario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304906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304906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6940843.3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6942943.3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6939443.3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6942943.3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6946443.3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6952043.3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6956943.3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6954843.3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6956243.3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6930343.3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6932443.3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6953443.3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6954843.3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6925443.3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6927543.3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6928943.3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6932443.3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6931043.3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264206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6805143.3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265206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6807143.3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6794143.3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319206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Coastal sector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6666143.3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6665643.3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6666143.3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429206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6932143.3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467706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7077143.3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7026643.3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7027143.3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7030143.3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7030143.3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7032143.3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6948643.3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7064643.3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7067643.3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513706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</w:t>
            </w:r>
            <w:r w:rsidRP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esearchers</w:t>
            </w: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 xml:space="preserve">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6843143.3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6833143.3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(2011)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Morro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2007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6699143.3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SEIA (1994)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Tambo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1994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6697787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409035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</w:t>
            </w:r>
            <w:r w:rsidRP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esearchers</w:t>
            </w:r>
            <w:r w:rsidR="00BA07A4"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 xml:space="preserve">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El Tambo stream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5489D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2002-2008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6634067.6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383187.2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</w:t>
            </w:r>
            <w:r w:rsidRP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esearchers</w:t>
            </w: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 xml:space="preserve">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Estero Derecho nature sanctuary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</w:t>
            </w:r>
            <w:r w:rsid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</w:t>
            </w: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-20</w:t>
            </w:r>
            <w:r w:rsidR="003A2E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08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292306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6881343.3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297906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299306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299306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6876443.3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6876443.3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303506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307206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Llanos de Challe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276906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279706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280406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281806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6748343.3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6749743.3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289506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6750443.3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6751843.3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GPS_No.15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6752543.3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290906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Los Choros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7005143.3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479206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7004143.3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482706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6980143.3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6971143.3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7004643.3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506706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Nevado Tres Cruces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6923343.3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6924743.3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6920543.3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6921943.3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6920543.3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6916343.3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6911443.3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6913543.3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6912843.3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6918443.3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360906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6914943.3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6917743.3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361606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Oso Negro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7100143.3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7099143.3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7115643.3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Pan de Azúcar National Park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6478143.3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6488643.3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6491143.3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Pelambres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6879243.3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346906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6877843.3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348306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326706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3A2EA5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Researchers contribution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2008-2012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335206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344706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351206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367206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372706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6875143.3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6882643.3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6886143.3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7073643.3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6903143.3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González et al. (2013)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2000-2011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7079143.3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6890643.3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7043643.3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416206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Bonacic et al. (2014)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Precordillera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385706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6737643.3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6746143.3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6740143.3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6740643.3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403706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6739643.3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404206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6744643.3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Collar Satelital_No.121924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2012 - 2015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388906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389606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390306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391706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392406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393806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6753943.3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6755343.3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6770043.3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6754643.3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6757443.3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6768643.3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395906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6756743.3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lastRenderedPageBreak/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6769343.3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396606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397306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6759543.3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6765843.3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6766543.3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398006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6760243.3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6770043.3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6765143.3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6767943.3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399406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6764443.3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6770043.3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400106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6762343.3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6763043.3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6763743.3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400806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401506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6761643.3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402206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6762829.5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398689.2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6762143.3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394706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  <w:tr w:rsidR="00BA07A4" w:rsidRPr="00BA07A4" w:rsidTr="00BA07A4">
        <w:trPr>
          <w:trHeight w:val="113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Guanaco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6758143.3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397706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Feces - Sighting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Tres Quebradas River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7A4" w:rsidRPr="00BA07A4" w:rsidRDefault="00BA07A4" w:rsidP="00BA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</w:pPr>
            <w:r w:rsidRPr="00BA07A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es-CL"/>
              </w:rPr>
              <w:t>2012 - 2014</w:t>
            </w:r>
          </w:p>
        </w:tc>
      </w:tr>
    </w:tbl>
    <w:p w:rsidR="00BB1F69" w:rsidRDefault="00BB1F69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</w:p>
    <w:p w:rsidR="00BB1F69" w:rsidRDefault="00272DDE" w:rsidP="0044544D">
      <w:pPr>
        <w:outlineLvl w:val="0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References</w:t>
      </w:r>
    </w:p>
    <w:p w:rsidR="00F41FD1" w:rsidRPr="00BA663C" w:rsidRDefault="00F41FD1" w:rsidP="000258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BA663C">
        <w:rPr>
          <w:rFonts w:ascii="Times New Roman" w:hAnsi="Times New Roman" w:cs="Times New Roman"/>
          <w:bCs/>
        </w:rPr>
        <w:t>Bonacic C, Bonacic D, Muñoz A, Riveros J, Vargas S, Soto J. 2014. Estrategia multi</w:t>
      </w:r>
      <w:bookmarkStart w:id="0" w:name="_GoBack"/>
      <w:bookmarkEnd w:id="0"/>
      <w:r w:rsidRPr="00BA663C">
        <w:rPr>
          <w:rFonts w:ascii="Times New Roman" w:hAnsi="Times New Roman" w:cs="Times New Roman"/>
          <w:bCs/>
        </w:rPr>
        <w:t>sectorial para la conservación de camélidos silvestres sudamericanos de la Región de Atacama. Chile: Laboratorio Fauna Australis, Facultad de Agronomía e Ingeniería Forestal, Pontificia Universidad Católica de Chile, 52.</w:t>
      </w:r>
    </w:p>
    <w:p w:rsidR="00F41FD1" w:rsidRPr="00BA663C" w:rsidRDefault="00F41FD1" w:rsidP="00F41FD1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D61EBC" w:rsidRPr="00BA663C" w:rsidRDefault="00D61EBC" w:rsidP="0002589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BA663C">
        <w:rPr>
          <w:rFonts w:ascii="Times New Roman" w:hAnsi="Times New Roman" w:cs="Times New Roman"/>
          <w:bCs/>
        </w:rPr>
        <w:t xml:space="preserve">González BA, Samaniego H, Marín JC, Estades CF. 2013. </w:t>
      </w:r>
      <w:r w:rsidRPr="00BA663C">
        <w:rPr>
          <w:rFonts w:ascii="Times New Roman" w:hAnsi="Times New Roman" w:cs="Times New Roman"/>
          <w:bCs/>
          <w:lang w:val="en-US"/>
        </w:rPr>
        <w:t xml:space="preserve">Unveiling current guanaco distribution in Chile based upon niche structure of phylogeographic lineages: Andean Puna to subpolar forests. </w:t>
      </w:r>
      <w:r w:rsidRPr="00BA663C">
        <w:rPr>
          <w:rFonts w:ascii="Times New Roman" w:hAnsi="Times New Roman" w:cs="Times New Roman"/>
          <w:bCs/>
          <w:i/>
        </w:rPr>
        <w:t>PLOS ONE</w:t>
      </w:r>
      <w:r w:rsidRPr="00BA663C">
        <w:rPr>
          <w:rFonts w:ascii="Times New Roman" w:hAnsi="Times New Roman" w:cs="Times New Roman"/>
          <w:bCs/>
        </w:rPr>
        <w:t xml:space="preserve"> </w:t>
      </w:r>
      <w:proofErr w:type="gramStart"/>
      <w:r w:rsidRPr="00BA663C">
        <w:rPr>
          <w:rFonts w:ascii="Times New Roman" w:hAnsi="Times New Roman" w:cs="Times New Roman"/>
          <w:bCs/>
        </w:rPr>
        <w:t>8:e</w:t>
      </w:r>
      <w:proofErr w:type="gramEnd"/>
      <w:r w:rsidRPr="00BA663C">
        <w:rPr>
          <w:rFonts w:ascii="Times New Roman" w:hAnsi="Times New Roman" w:cs="Times New Roman"/>
          <w:bCs/>
        </w:rPr>
        <w:t>78894 DOI 10.1371/journal.pone.0078894.</w:t>
      </w:r>
    </w:p>
    <w:p w:rsidR="00386622" w:rsidRPr="00BA663C" w:rsidRDefault="00386622" w:rsidP="00D61EBC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BA663C" w:rsidRPr="00BA663C" w:rsidRDefault="00386622" w:rsidP="00025895">
      <w:pPr>
        <w:spacing w:after="0"/>
        <w:jc w:val="both"/>
        <w:rPr>
          <w:rFonts w:ascii="Times New Roman" w:hAnsi="Times New Roman"/>
          <w:lang w:val="en-US"/>
        </w:rPr>
      </w:pPr>
      <w:r w:rsidRPr="00BA663C">
        <w:rPr>
          <w:rFonts w:ascii="Times New Roman" w:hAnsi="Times New Roman" w:cs="Times New Roman"/>
          <w:bCs/>
        </w:rPr>
        <w:t xml:space="preserve">SEIA. 1994. Estudio de impacto ambiental. Proyecto Minero El Tambo. Chile, Región de Coquimbo: Sistema de Evaluación de Impacto Ambiental. </w:t>
      </w:r>
      <w:r w:rsidRPr="00BA663C">
        <w:rPr>
          <w:rFonts w:ascii="Times New Roman" w:hAnsi="Times New Roman" w:cs="Times New Roman"/>
          <w:bCs/>
          <w:i/>
          <w:lang w:val="en-US"/>
        </w:rPr>
        <w:t xml:space="preserve">Available at </w:t>
      </w:r>
      <w:hyperlink r:id="rId6" w:history="1">
        <w:r w:rsidRPr="00BA663C">
          <w:rPr>
            <w:rStyle w:val="Hipervnculo"/>
            <w:rFonts w:ascii="Times New Roman" w:hAnsi="Times New Roman" w:cs="Times New Roman"/>
            <w:bCs/>
            <w:i/>
            <w:lang w:val="en-US"/>
          </w:rPr>
          <w:t>http://www.sea.gob.cl/</w:t>
        </w:r>
      </w:hyperlink>
      <w:r w:rsidR="00BA663C" w:rsidRPr="00BA663C">
        <w:rPr>
          <w:rStyle w:val="Hipervnculo"/>
          <w:rFonts w:ascii="Times New Roman" w:hAnsi="Times New Roman" w:cs="Times New Roman"/>
          <w:bCs/>
          <w:i/>
          <w:lang w:val="en-US"/>
        </w:rPr>
        <w:t xml:space="preserve"> </w:t>
      </w:r>
      <w:r w:rsidR="00BA663C" w:rsidRPr="00BA663C">
        <w:rPr>
          <w:rFonts w:ascii="Times New Roman" w:hAnsi="Times New Roman"/>
          <w:lang w:val="en-US"/>
        </w:rPr>
        <w:t>(accessed on the 10</w:t>
      </w:r>
      <w:r w:rsidR="00BA663C" w:rsidRPr="00BA663C">
        <w:rPr>
          <w:rFonts w:ascii="Times New Roman" w:hAnsi="Times New Roman"/>
          <w:vertAlign w:val="superscript"/>
          <w:lang w:val="en-US"/>
        </w:rPr>
        <w:t>th</w:t>
      </w:r>
      <w:r w:rsidR="00BA663C" w:rsidRPr="00BA663C">
        <w:rPr>
          <w:rFonts w:ascii="Times New Roman" w:hAnsi="Times New Roman"/>
          <w:lang w:val="en-US"/>
        </w:rPr>
        <w:t xml:space="preserve"> Feb 2016).</w:t>
      </w:r>
    </w:p>
    <w:p w:rsidR="00386622" w:rsidRPr="00BA663C" w:rsidRDefault="00386622" w:rsidP="00386622">
      <w:pPr>
        <w:spacing w:after="0" w:line="240" w:lineRule="auto"/>
        <w:outlineLvl w:val="0"/>
        <w:rPr>
          <w:rFonts w:ascii="Times New Roman" w:hAnsi="Times New Roman" w:cs="Times New Roman"/>
          <w:bCs/>
          <w:i/>
          <w:lang w:val="en-US"/>
        </w:rPr>
      </w:pPr>
    </w:p>
    <w:p w:rsidR="00386622" w:rsidRPr="00BA663C" w:rsidRDefault="00386622" w:rsidP="00D61EBC">
      <w:pPr>
        <w:spacing w:after="0" w:line="240" w:lineRule="auto"/>
        <w:outlineLvl w:val="0"/>
        <w:rPr>
          <w:rFonts w:ascii="Times New Roman" w:hAnsi="Times New Roman" w:cs="Times New Roman"/>
          <w:bCs/>
          <w:lang w:val="en-US"/>
        </w:rPr>
      </w:pPr>
    </w:p>
    <w:p w:rsidR="00BA663C" w:rsidRPr="00BA663C" w:rsidRDefault="004210C3" w:rsidP="00025895">
      <w:pPr>
        <w:spacing w:after="0"/>
        <w:jc w:val="both"/>
        <w:rPr>
          <w:rFonts w:ascii="Times New Roman" w:hAnsi="Times New Roman"/>
          <w:lang w:val="en-US"/>
        </w:rPr>
      </w:pPr>
      <w:r w:rsidRPr="00BA663C">
        <w:rPr>
          <w:rFonts w:ascii="Times New Roman" w:hAnsi="Times New Roman" w:cs="Times New Roman"/>
          <w:bCs/>
        </w:rPr>
        <w:t>SEIA. 2011. Estudio de impacto ambiental. Explotación Minera El Morro. Chile, Región de Atacama: Sistema de Evaluación de Impacto Ambiental.</w:t>
      </w:r>
      <w:r w:rsidR="00D107A8" w:rsidRPr="00BA663C">
        <w:rPr>
          <w:rFonts w:ascii="Times New Roman" w:hAnsi="Times New Roman" w:cs="Times New Roman"/>
          <w:bCs/>
        </w:rPr>
        <w:t xml:space="preserve"> </w:t>
      </w:r>
      <w:r w:rsidR="00D107A8" w:rsidRPr="00BA663C">
        <w:rPr>
          <w:rFonts w:ascii="Times New Roman" w:hAnsi="Times New Roman" w:cs="Times New Roman"/>
          <w:bCs/>
          <w:i/>
          <w:lang w:val="en-US"/>
        </w:rPr>
        <w:t xml:space="preserve">Available at </w:t>
      </w:r>
      <w:hyperlink r:id="rId7" w:history="1">
        <w:r w:rsidR="00D107A8" w:rsidRPr="00BA663C">
          <w:rPr>
            <w:rStyle w:val="Hipervnculo"/>
            <w:rFonts w:ascii="Times New Roman" w:hAnsi="Times New Roman" w:cs="Times New Roman"/>
            <w:bCs/>
            <w:i/>
            <w:lang w:val="en-US"/>
          </w:rPr>
          <w:t>http://www.sea.gob.cl/</w:t>
        </w:r>
      </w:hyperlink>
      <w:r w:rsidR="00BA663C" w:rsidRPr="00BA663C">
        <w:rPr>
          <w:rStyle w:val="Hipervnculo"/>
          <w:rFonts w:ascii="Times New Roman" w:hAnsi="Times New Roman" w:cs="Times New Roman"/>
          <w:bCs/>
          <w:i/>
          <w:lang w:val="en-US"/>
        </w:rPr>
        <w:t xml:space="preserve"> </w:t>
      </w:r>
      <w:r w:rsidR="00BA663C" w:rsidRPr="00BA663C">
        <w:rPr>
          <w:rFonts w:ascii="Times New Roman" w:hAnsi="Times New Roman"/>
          <w:lang w:val="en-US"/>
        </w:rPr>
        <w:t>(accessed on the 10</w:t>
      </w:r>
      <w:r w:rsidR="00BA663C" w:rsidRPr="00BA663C">
        <w:rPr>
          <w:rFonts w:ascii="Times New Roman" w:hAnsi="Times New Roman"/>
          <w:vertAlign w:val="superscript"/>
          <w:lang w:val="en-US"/>
        </w:rPr>
        <w:t>th</w:t>
      </w:r>
      <w:r w:rsidR="00BA663C" w:rsidRPr="00BA663C">
        <w:rPr>
          <w:rFonts w:ascii="Times New Roman" w:hAnsi="Times New Roman"/>
          <w:lang w:val="en-US"/>
        </w:rPr>
        <w:t xml:space="preserve"> Feb 2016).</w:t>
      </w:r>
    </w:p>
    <w:p w:rsidR="00386622" w:rsidRPr="00BA663C" w:rsidRDefault="00386622" w:rsidP="004210C3">
      <w:pPr>
        <w:spacing w:after="0" w:line="240" w:lineRule="auto"/>
        <w:outlineLvl w:val="0"/>
        <w:rPr>
          <w:rFonts w:ascii="Times New Roman" w:hAnsi="Times New Roman" w:cs="Times New Roman"/>
          <w:bCs/>
          <w:lang w:val="en-US"/>
        </w:rPr>
      </w:pPr>
    </w:p>
    <w:sectPr w:rsidR="00386622" w:rsidRPr="00BA663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D21" w:rsidRDefault="001F3D21" w:rsidP="00D671E1">
      <w:pPr>
        <w:spacing w:after="0" w:line="240" w:lineRule="auto"/>
      </w:pPr>
      <w:r>
        <w:separator/>
      </w:r>
    </w:p>
  </w:endnote>
  <w:endnote w:type="continuationSeparator" w:id="0">
    <w:p w:rsidR="001F3D21" w:rsidRDefault="001F3D21" w:rsidP="00D6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2000915990"/>
      <w:docPartObj>
        <w:docPartGallery w:val="Page Numbers (Bottom of Page)"/>
        <w:docPartUnique/>
      </w:docPartObj>
    </w:sdtPr>
    <w:sdtEndPr/>
    <w:sdtContent>
      <w:p w:rsidR="00D61EBC" w:rsidRPr="00D671E1" w:rsidRDefault="00D61EBC">
        <w:pPr>
          <w:pStyle w:val="Piedepgin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671E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671E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671E1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85E00" w:rsidRPr="00B85E00">
          <w:rPr>
            <w:rFonts w:ascii="Times New Roman" w:hAnsi="Times New Roman" w:cs="Times New Roman"/>
            <w:noProof/>
            <w:sz w:val="16"/>
            <w:szCs w:val="16"/>
            <w:lang w:val="es-ES"/>
          </w:rPr>
          <w:t>12</w:t>
        </w:r>
        <w:r w:rsidRPr="00D671E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61EBC" w:rsidRPr="00D671E1" w:rsidRDefault="00D61EBC">
    <w:pPr>
      <w:pStyle w:val="Piedepgin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D21" w:rsidRDefault="001F3D21" w:rsidP="00D671E1">
      <w:pPr>
        <w:spacing w:after="0" w:line="240" w:lineRule="auto"/>
      </w:pPr>
      <w:r>
        <w:separator/>
      </w:r>
    </w:p>
  </w:footnote>
  <w:footnote w:type="continuationSeparator" w:id="0">
    <w:p w:rsidR="001F3D21" w:rsidRDefault="001F3D21" w:rsidP="00D67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19"/>
    <w:rsid w:val="00025895"/>
    <w:rsid w:val="000B51C9"/>
    <w:rsid w:val="000F5D08"/>
    <w:rsid w:val="001F3D21"/>
    <w:rsid w:val="00272DDE"/>
    <w:rsid w:val="00386622"/>
    <w:rsid w:val="003A2EA5"/>
    <w:rsid w:val="003B67EC"/>
    <w:rsid w:val="004210C3"/>
    <w:rsid w:val="00424D19"/>
    <w:rsid w:val="0044544D"/>
    <w:rsid w:val="005D59E0"/>
    <w:rsid w:val="007A20AF"/>
    <w:rsid w:val="007D6129"/>
    <w:rsid w:val="007E1960"/>
    <w:rsid w:val="008B576E"/>
    <w:rsid w:val="008B7672"/>
    <w:rsid w:val="009763E5"/>
    <w:rsid w:val="00A259D5"/>
    <w:rsid w:val="00A60256"/>
    <w:rsid w:val="00B5489D"/>
    <w:rsid w:val="00B85E00"/>
    <w:rsid w:val="00BA07A4"/>
    <w:rsid w:val="00BA663C"/>
    <w:rsid w:val="00BB1F69"/>
    <w:rsid w:val="00BC36F7"/>
    <w:rsid w:val="00D107A8"/>
    <w:rsid w:val="00D113E5"/>
    <w:rsid w:val="00D61EBC"/>
    <w:rsid w:val="00D671E1"/>
    <w:rsid w:val="00DE0E1C"/>
    <w:rsid w:val="00DE6F47"/>
    <w:rsid w:val="00F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61702"/>
  <w15:chartTrackingRefBased/>
  <w15:docId w15:val="{48C27DE9-F33D-43CF-9130-CC473695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D1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24D19"/>
    <w:rPr>
      <w:color w:val="954F72"/>
      <w:u w:val="single"/>
    </w:rPr>
  </w:style>
  <w:style w:type="paragraph" w:customStyle="1" w:styleId="msonormal0">
    <w:name w:val="msonormal"/>
    <w:basedOn w:val="Normal"/>
    <w:rsid w:val="0042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42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42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424D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69">
    <w:name w:val="xl69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70">
    <w:name w:val="xl70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CL"/>
    </w:rPr>
  </w:style>
  <w:style w:type="paragraph" w:customStyle="1" w:styleId="xl71">
    <w:name w:val="xl71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3">
    <w:name w:val="xl73"/>
    <w:basedOn w:val="Normal"/>
    <w:rsid w:val="00424D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67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1E1"/>
  </w:style>
  <w:style w:type="paragraph" w:styleId="Piedepgina">
    <w:name w:val="footer"/>
    <w:basedOn w:val="Normal"/>
    <w:link w:val="PiedepginaCar"/>
    <w:uiPriority w:val="99"/>
    <w:unhideWhenUsed/>
    <w:rsid w:val="00D671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1E1"/>
  </w:style>
  <w:style w:type="paragraph" w:customStyle="1" w:styleId="xl63">
    <w:name w:val="xl63"/>
    <w:basedOn w:val="Normal"/>
    <w:rsid w:val="00BA0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es-CL"/>
    </w:rPr>
  </w:style>
  <w:style w:type="paragraph" w:customStyle="1" w:styleId="xl64">
    <w:name w:val="xl64"/>
    <w:basedOn w:val="Normal"/>
    <w:rsid w:val="00BA0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D61E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ea.gob.c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.gob.c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10418</Words>
  <Characters>57300</Characters>
  <Application>Microsoft Office Word</Application>
  <DocSecurity>0</DocSecurity>
  <Lines>477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2017-11-27T00:03:00Z</dcterms:created>
  <dcterms:modified xsi:type="dcterms:W3CDTF">2018-02-26T17:30:00Z</dcterms:modified>
</cp:coreProperties>
</file>