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791" w:tblpY="2182"/>
        <w:tblOverlap w:val="never"/>
        <w:tblW w:w="8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1446"/>
        <w:gridCol w:w="1147"/>
        <w:gridCol w:w="4200"/>
      </w:tblGrid>
      <w:tr w:rsidR="00BA75D7">
        <w:trPr>
          <w:cantSplit/>
          <w:trHeight w:val="285"/>
        </w:trPr>
        <w:tc>
          <w:tcPr>
            <w:tcW w:w="294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M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etabolic pathway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Gene accession number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  <w:lang w:bidi="ar"/>
              </w:rPr>
              <w:t>Gene Name</w:t>
            </w:r>
          </w:p>
        </w:tc>
      </w:tr>
      <w:tr w:rsidR="00BA75D7">
        <w:trPr>
          <w:cantSplit/>
          <w:trHeight w:val="285"/>
        </w:trPr>
        <w:tc>
          <w:tcPr>
            <w:tcW w:w="150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phenylpropanoid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metabolic pathway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lignin metabolic pathway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gi|575502404|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HCT (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hydroxycinnamoyl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CoA 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shikimate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/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quinate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hydroxycinnamoyltransferase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,</w:t>
            </w:r>
          </w:p>
        </w:tc>
      </w:tr>
      <w:tr w:rsidR="00BA75D7">
        <w:trPr>
          <w:cantSplit/>
          <w:trHeight w:val="285"/>
        </w:trPr>
        <w:tc>
          <w:tcPr>
            <w:tcW w:w="15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gi|229368453|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CCR (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cinnamoyl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-CoA 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reductase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BA75D7">
        <w:trPr>
          <w:cantSplit/>
          <w:trHeight w:val="315"/>
        </w:trPr>
        <w:tc>
          <w:tcPr>
            <w:tcW w:w="15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flavonoid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metabolic pathway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gi|289186761|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3GT (UDP-glucose: flavonoid-3-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O</w:t>
            </w:r>
            <w:r>
              <w:rPr>
                <w:rStyle w:val="font71"/>
                <w:rFonts w:eastAsia="宋体"/>
                <w:sz w:val="18"/>
                <w:szCs w:val="18"/>
                <w:lang w:bidi="ar"/>
              </w:rPr>
              <w:t>-glucosyltransferase)</w:t>
            </w:r>
          </w:p>
        </w:tc>
      </w:tr>
      <w:tr w:rsidR="00BA75D7">
        <w:trPr>
          <w:cantSplit/>
          <w:trHeight w:val="315"/>
        </w:trPr>
        <w:tc>
          <w:tcPr>
            <w:tcW w:w="15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gi|153805695|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CHS1 (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chalcone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synthase 1)</w:t>
            </w:r>
          </w:p>
        </w:tc>
      </w:tr>
      <w:tr w:rsidR="00BA75D7">
        <w:trPr>
          <w:cantSplit/>
          <w:trHeight w:val="270"/>
        </w:trPr>
        <w:tc>
          <w:tcPr>
            <w:tcW w:w="15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gi|347466179|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CHS2 (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chalcone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synthase 2)</w:t>
            </w:r>
          </w:p>
        </w:tc>
      </w:tr>
      <w:tr w:rsidR="00BA75D7">
        <w:trPr>
          <w:cantSplit/>
          <w:trHeight w:val="270"/>
        </w:trPr>
        <w:tc>
          <w:tcPr>
            <w:tcW w:w="15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gi|347466183|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CHS4 (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chalcone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synthase 4)</w:t>
            </w:r>
          </w:p>
        </w:tc>
      </w:tr>
      <w:tr w:rsidR="00BA75D7">
        <w:trPr>
          <w:cantSplit/>
          <w:trHeight w:val="285"/>
        </w:trPr>
        <w:tc>
          <w:tcPr>
            <w:tcW w:w="15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gi|347466187|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CHS6 (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chalcone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synthase 6)</w:t>
            </w:r>
          </w:p>
        </w:tc>
      </w:tr>
      <w:tr w:rsidR="00BA75D7">
        <w:trPr>
          <w:cantSplit/>
          <w:trHeight w:val="315"/>
        </w:trPr>
        <w:tc>
          <w:tcPr>
            <w:tcW w:w="15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gi|121755800|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CHI (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chalcone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isomerase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BA75D7">
        <w:trPr>
          <w:cantSplit/>
          <w:trHeight w:val="315"/>
        </w:trPr>
        <w:tc>
          <w:tcPr>
            <w:tcW w:w="15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gi|310781378|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F3'H</w:t>
            </w:r>
            <w:r>
              <w:rPr>
                <w:rStyle w:val="font51"/>
                <w:rFonts w:eastAsia="宋体"/>
                <w:sz w:val="18"/>
                <w:szCs w:val="18"/>
                <w:lang w:bidi="ar"/>
              </w:rPr>
              <w:t xml:space="preserve"> </w:t>
            </w:r>
            <w:r>
              <w:rPr>
                <w:rStyle w:val="font71"/>
                <w:rFonts w:eastAsia="宋体"/>
                <w:sz w:val="18"/>
                <w:szCs w:val="18"/>
                <w:lang w:bidi="ar"/>
              </w:rPr>
              <w:t>(flavonoid 3'-hydroxylase)</w:t>
            </w:r>
          </w:p>
        </w:tc>
      </w:tr>
      <w:tr w:rsidR="00BA75D7">
        <w:trPr>
          <w:cantSplit/>
          <w:trHeight w:val="315"/>
        </w:trPr>
        <w:tc>
          <w:tcPr>
            <w:tcW w:w="15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gi|197259949|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F3'</w:t>
            </w:r>
            <w:r>
              <w:rPr>
                <w:rStyle w:val="font81"/>
                <w:rFonts w:eastAsia="宋体"/>
                <w:sz w:val="18"/>
                <w:szCs w:val="18"/>
                <w:lang w:bidi="ar"/>
              </w:rPr>
              <w:t>5</w:t>
            </w:r>
            <w:r>
              <w:rPr>
                <w:rStyle w:val="font71"/>
                <w:rFonts w:eastAsia="宋体"/>
                <w:sz w:val="18"/>
                <w:szCs w:val="18"/>
                <w:lang w:bidi="ar"/>
              </w:rPr>
              <w:t>'</w:t>
            </w:r>
            <w:r>
              <w:rPr>
                <w:rStyle w:val="font81"/>
                <w:rFonts w:eastAsia="宋体"/>
                <w:i w:val="0"/>
                <w:iCs/>
                <w:sz w:val="18"/>
                <w:szCs w:val="18"/>
                <w:lang w:bidi="ar"/>
              </w:rPr>
              <w:t>H</w:t>
            </w:r>
            <w:r>
              <w:rPr>
                <w:rStyle w:val="font71"/>
                <w:rFonts w:eastAsia="宋体"/>
                <w:sz w:val="18"/>
                <w:szCs w:val="18"/>
                <w:lang w:bidi="ar"/>
              </w:rPr>
              <w:t xml:space="preserve"> (flavonoid 3', 5'-hydroxylase)</w:t>
            </w:r>
          </w:p>
        </w:tc>
      </w:tr>
      <w:tr w:rsidR="00BA75D7">
        <w:trPr>
          <w:cantSplit/>
          <w:trHeight w:val="285"/>
        </w:trPr>
        <w:tc>
          <w:tcPr>
            <w:tcW w:w="150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BA75D7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gi|258489657|</w:t>
            </w:r>
          </w:p>
        </w:tc>
        <w:tc>
          <w:tcPr>
            <w:tcW w:w="42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75D7" w:rsidRDefault="00755F7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DFR (</w:t>
            </w:r>
            <w:proofErr w:type="spellStart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dihydroflavonol</w:t>
            </w:r>
            <w:proofErr w:type="spellEnd"/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 4-reductase)</w:t>
            </w:r>
          </w:p>
        </w:tc>
      </w:tr>
    </w:tbl>
    <w:p w:rsidR="00BA75D7" w:rsidRDefault="00755F70">
      <w:pPr>
        <w:rPr>
          <w:rFonts w:ascii="Times New Roman" w:eastAsia="宋体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Supplementa</w:t>
      </w:r>
      <w:r w:rsidR="00B7782F">
        <w:rPr>
          <w:rFonts w:ascii="Times New Roman" w:eastAsia="宋体" w:hAnsi="Times New Roman" w:cs="Times New Roman" w:hint="eastAsia"/>
          <w:b/>
          <w:bCs/>
          <w:sz w:val="24"/>
        </w:rPr>
        <w:t>ry</w:t>
      </w:r>
      <w:r>
        <w:rPr>
          <w:rFonts w:ascii="Times New Roman" w:eastAsia="宋体" w:hAnsi="Times New Roman" w:cs="Times New Roman"/>
          <w:b/>
          <w:bCs/>
          <w:sz w:val="24"/>
        </w:rPr>
        <w:t xml:space="preserve"> Table </w:t>
      </w:r>
      <w:r>
        <w:rPr>
          <w:rFonts w:ascii="Times New Roman" w:eastAsia="宋体" w:hAnsi="Times New Roman" w:cs="Times New Roman"/>
          <w:b/>
          <w:bCs/>
          <w:sz w:val="24"/>
        </w:rPr>
        <w:t>3</w:t>
      </w:r>
      <w:r>
        <w:rPr>
          <w:rFonts w:ascii="Times New Roman" w:eastAsia="宋体" w:hAnsi="Times New Roman" w:cs="Times New Roman"/>
          <w:sz w:val="24"/>
        </w:rPr>
        <w:t>.</w:t>
      </w:r>
      <w:proofErr w:type="gramEnd"/>
      <w:r>
        <w:rPr>
          <w:rFonts w:ascii="Times New Roman" w:eastAsia="宋体" w:hAnsi="Times New Roman" w:cs="Times New Roman"/>
          <w:sz w:val="24"/>
        </w:rPr>
        <w:t xml:space="preserve"> </w:t>
      </w:r>
    </w:p>
    <w:p w:rsidR="00BA75D7" w:rsidRPr="00892680" w:rsidRDefault="00755F70">
      <w:pPr>
        <w:adjustRightInd w:val="0"/>
        <w:snapToGrid w:val="0"/>
        <w:jc w:val="center"/>
        <w:rPr>
          <w:rFonts w:ascii="Times New Roman" w:eastAsia="宋体" w:hAnsi="Times New Roman" w:cs="Times New Roman"/>
          <w:b/>
          <w:bCs/>
          <w:szCs w:val="21"/>
        </w:rPr>
      </w:pPr>
      <w:bookmarkStart w:id="0" w:name="_GoBack"/>
      <w:bookmarkEnd w:id="0"/>
      <w:r w:rsidRPr="00892680">
        <w:rPr>
          <w:rFonts w:ascii="Times New Roman" w:hAnsi="Times New Roman" w:cs="Times New Roman"/>
          <w:b/>
          <w:bCs/>
          <w:szCs w:val="21"/>
        </w:rPr>
        <w:t xml:space="preserve">Genes related to the </w:t>
      </w:r>
      <w:proofErr w:type="spellStart"/>
      <w:r w:rsidRPr="00892680">
        <w:rPr>
          <w:rFonts w:ascii="Times New Roman" w:hAnsi="Times New Roman" w:cs="Times New Roman"/>
          <w:b/>
          <w:bCs/>
          <w:szCs w:val="21"/>
        </w:rPr>
        <w:t>phenylpropanoid</w:t>
      </w:r>
      <w:proofErr w:type="spellEnd"/>
      <w:r w:rsidRPr="00892680">
        <w:rPr>
          <w:rFonts w:ascii="Times New Roman" w:hAnsi="Times New Roman" w:cs="Times New Roman"/>
          <w:b/>
          <w:bCs/>
          <w:szCs w:val="21"/>
        </w:rPr>
        <w:t xml:space="preserve"> (metabolic) pathway</w:t>
      </w:r>
    </w:p>
    <w:sectPr w:rsidR="00BA75D7" w:rsidRPr="00892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0" w:rsidRDefault="00755F70" w:rsidP="00B7782F">
      <w:r>
        <w:separator/>
      </w:r>
    </w:p>
  </w:endnote>
  <w:endnote w:type="continuationSeparator" w:id="0">
    <w:p w:rsidR="00755F70" w:rsidRDefault="00755F70" w:rsidP="00B7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0" w:rsidRDefault="00755F70" w:rsidP="00B7782F">
      <w:r>
        <w:separator/>
      </w:r>
    </w:p>
  </w:footnote>
  <w:footnote w:type="continuationSeparator" w:id="0">
    <w:p w:rsidR="00755F70" w:rsidRDefault="00755F70" w:rsidP="00B7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12BE9"/>
    <w:rsid w:val="00125D04"/>
    <w:rsid w:val="00755F70"/>
    <w:rsid w:val="00892680"/>
    <w:rsid w:val="00B7782F"/>
    <w:rsid w:val="00BA75D7"/>
    <w:rsid w:val="1AC05148"/>
    <w:rsid w:val="48E16925"/>
    <w:rsid w:val="4A56381F"/>
    <w:rsid w:val="4DA12BE9"/>
    <w:rsid w:val="4F05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rPr>
      <w:rFonts w:ascii="Times New Roman" w:hAnsi="Times New Roman" w:cs="Times New Roman" w:hint="default"/>
      <w:b/>
      <w:i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B7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8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7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78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rPr>
      <w:rFonts w:ascii="Times New Roman" w:hAnsi="Times New Roman" w:cs="Times New Roman" w:hint="default"/>
      <w:b/>
      <w:i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B778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8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778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78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hailiang</dc:creator>
  <cp:lastModifiedBy>hailiang</cp:lastModifiedBy>
  <cp:revision>4</cp:revision>
  <cp:lastPrinted>2017-08-27T07:46:00Z</cp:lastPrinted>
  <dcterms:created xsi:type="dcterms:W3CDTF">2017-08-20T03:40:00Z</dcterms:created>
  <dcterms:modified xsi:type="dcterms:W3CDTF">2017-08-27T08:04:00Z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