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CC062" w14:textId="77777777" w:rsidR="006006C1" w:rsidRPr="00810CFB" w:rsidRDefault="00355DB6" w:rsidP="003835E0">
      <w:pPr>
        <w:spacing w:line="480" w:lineRule="auto"/>
        <w:rPr>
          <w:rStyle w:val="Heading3Char"/>
          <w:b w:val="0"/>
          <w:i w:val="0"/>
        </w:rPr>
      </w:pPr>
      <w:r w:rsidRPr="00BC0F13">
        <w:rPr>
          <w:rStyle w:val="Heading3Char"/>
        </w:rPr>
        <w:t>Supplementary table 3:</w:t>
      </w:r>
      <w:r w:rsidRPr="00BC0F13">
        <w:rPr>
          <w:rStyle w:val="Heading3Char"/>
          <w:b w:val="0"/>
          <w:i w:val="0"/>
        </w:rPr>
        <w:t xml:space="preserve"> Hardy-Weinberg Equilibrium</w:t>
      </w:r>
      <w:r>
        <w:rPr>
          <w:rStyle w:val="Heading3Char"/>
          <w:b w:val="0"/>
          <w:i w:val="0"/>
        </w:rPr>
        <w:t xml:space="preserve"> testing for the 20 markers described in this study (Supplementary Table 1)</w:t>
      </w:r>
      <w:r w:rsidRPr="00BC0F13">
        <w:rPr>
          <w:rStyle w:val="Heading3Char"/>
          <w:b w:val="0"/>
          <w:i w:val="0"/>
        </w:rPr>
        <w:t xml:space="preserve">. Loci in bold </w:t>
      </w:r>
      <w:r>
        <w:rPr>
          <w:rStyle w:val="Heading3Char"/>
          <w:b w:val="0"/>
          <w:i w:val="0"/>
        </w:rPr>
        <w:t>show significant departures from</w:t>
      </w:r>
      <w:r w:rsidRPr="00BC0F13">
        <w:rPr>
          <w:rStyle w:val="Heading3Char"/>
          <w:b w:val="0"/>
          <w:i w:val="0"/>
        </w:rPr>
        <w:t xml:space="preserve"> Hardy-Weinberg equilibrium in the given population. L</w:t>
      </w:r>
      <w:r>
        <w:rPr>
          <w:rStyle w:val="Heading3Char"/>
          <w:b w:val="0"/>
          <w:i w:val="0"/>
        </w:rPr>
        <w:t xml:space="preserve">oci </w:t>
      </w:r>
      <w:r>
        <w:rPr>
          <w:rStyle w:val="Heading3Char"/>
          <w:b w:val="0"/>
        </w:rPr>
        <w:t>Svu002</w:t>
      </w:r>
      <w:r>
        <w:rPr>
          <w:rStyle w:val="Heading3Char"/>
          <w:b w:val="0"/>
          <w:i w:val="0"/>
        </w:rPr>
        <w:t xml:space="preserve"> and </w:t>
      </w:r>
      <w:r>
        <w:rPr>
          <w:rStyle w:val="Heading3Char"/>
          <w:b w:val="0"/>
        </w:rPr>
        <w:t>Svu010</w:t>
      </w:r>
      <w:r w:rsidRPr="00BC0F13">
        <w:rPr>
          <w:rStyle w:val="Heading3Char"/>
          <w:b w:val="0"/>
          <w:i w:val="0"/>
        </w:rPr>
        <w:t xml:space="preserve"> have diverged from Hardy-Weinberg equilibrium </w:t>
      </w:r>
      <w:r>
        <w:rPr>
          <w:rStyle w:val="Heading3Char"/>
          <w:b w:val="0"/>
          <w:i w:val="0"/>
        </w:rPr>
        <w:t>in</w:t>
      </w:r>
      <w:r w:rsidRPr="00BC0F13">
        <w:rPr>
          <w:rStyle w:val="Heading3Char"/>
          <w:b w:val="0"/>
          <w:i w:val="0"/>
        </w:rPr>
        <w:t xml:space="preserve"> two populations and were removed from further analysis. </w:t>
      </w:r>
      <w:r>
        <w:rPr>
          <w:rStyle w:val="Heading3Char"/>
          <w:b w:val="0"/>
          <w:i w:val="0"/>
        </w:rPr>
        <w:t>Included for each population are: t</w:t>
      </w:r>
      <w:r w:rsidRPr="00BC0F13">
        <w:rPr>
          <w:rStyle w:val="Heading3Char"/>
          <w:b w:val="0"/>
          <w:i w:val="0"/>
        </w:rPr>
        <w:t xml:space="preserve">he population </w:t>
      </w:r>
      <w:r>
        <w:rPr>
          <w:rStyle w:val="Heading3Char"/>
          <w:b w:val="0"/>
          <w:i w:val="0"/>
        </w:rPr>
        <w:t>name</w:t>
      </w:r>
      <w:r w:rsidRPr="00BC0F13">
        <w:rPr>
          <w:rStyle w:val="Heading3Char"/>
          <w:b w:val="0"/>
          <w:i w:val="0"/>
        </w:rPr>
        <w:t xml:space="preserve"> loc</w:t>
      </w:r>
      <w:r>
        <w:rPr>
          <w:rStyle w:val="Heading3Char"/>
          <w:b w:val="0"/>
          <w:i w:val="0"/>
        </w:rPr>
        <w:t>us name</w:t>
      </w:r>
      <w:r w:rsidRPr="00BC0F13">
        <w:rPr>
          <w:rStyle w:val="Heading3Char"/>
          <w:b w:val="0"/>
          <w:i w:val="0"/>
        </w:rPr>
        <w:t>, the number of individuals genotyped for that loc</w:t>
      </w:r>
      <w:r>
        <w:rPr>
          <w:rStyle w:val="Heading3Char"/>
          <w:b w:val="0"/>
          <w:i w:val="0"/>
        </w:rPr>
        <w:t>us</w:t>
      </w:r>
      <w:r w:rsidRPr="00BC0F13">
        <w:rPr>
          <w:rStyle w:val="Heading3Char"/>
          <w:b w:val="0"/>
          <w:i w:val="0"/>
        </w:rPr>
        <w:t xml:space="preserve">, the observed </w:t>
      </w:r>
      <w:r>
        <w:rPr>
          <w:rStyle w:val="Heading3Char"/>
          <w:b w:val="0"/>
          <w:i w:val="0"/>
        </w:rPr>
        <w:t xml:space="preserve">and expected </w:t>
      </w:r>
      <w:r w:rsidRPr="00BC0F13">
        <w:rPr>
          <w:rStyle w:val="Heading3Char"/>
          <w:b w:val="0"/>
          <w:i w:val="0"/>
        </w:rPr>
        <w:t>heterozygosity</w:t>
      </w:r>
      <w:r>
        <w:rPr>
          <w:rStyle w:val="Heading3Char"/>
          <w:b w:val="0"/>
          <w:i w:val="0"/>
        </w:rPr>
        <w:t xml:space="preserve"> with</w:t>
      </w:r>
      <w:r w:rsidR="00A90773">
        <w:rPr>
          <w:rStyle w:val="Heading3Char"/>
          <w:b w:val="0"/>
          <w:i w:val="0"/>
        </w:rPr>
        <w:t xml:space="preserve"> </w:t>
      </w:r>
      <w:r w:rsidRPr="00BC0F13">
        <w:rPr>
          <w:rStyle w:val="Heading3Char"/>
          <w:b w:val="0"/>
          <w:i w:val="0"/>
        </w:rPr>
        <w:t>standard deviation</w:t>
      </w:r>
      <w:r>
        <w:rPr>
          <w:rStyle w:val="Heading3Char"/>
          <w:b w:val="0"/>
          <w:i w:val="0"/>
        </w:rPr>
        <w:t>s</w:t>
      </w:r>
      <w:r w:rsidRPr="00BC0F13">
        <w:rPr>
          <w:rStyle w:val="Heading3Char"/>
          <w:b w:val="0"/>
          <w:i w:val="0"/>
        </w:rPr>
        <w:t xml:space="preserve">. </w:t>
      </w:r>
      <w:r w:rsidR="00A90773">
        <w:rPr>
          <w:rStyle w:val="Heading3Char"/>
          <w:b w:val="0"/>
          <w:i w:val="0"/>
        </w:rPr>
        <w:t>Significant</w:t>
      </w:r>
      <w:r>
        <w:rPr>
          <w:rStyle w:val="Heading3Char"/>
          <w:b w:val="0"/>
          <w:i w:val="0"/>
        </w:rPr>
        <w:t xml:space="preserve"> departures from</w:t>
      </w:r>
      <w:r w:rsidRPr="00BC0F13">
        <w:rPr>
          <w:rStyle w:val="Heading3Char"/>
          <w:b w:val="0"/>
          <w:i w:val="0"/>
        </w:rPr>
        <w:t xml:space="preserve"> Hardy-Weinberg Equilibrium</w:t>
      </w:r>
      <w:r>
        <w:rPr>
          <w:rStyle w:val="Heading3Char"/>
          <w:b w:val="0"/>
          <w:i w:val="0"/>
        </w:rPr>
        <w:t xml:space="preserve"> are highlighted in bold</w:t>
      </w:r>
      <w:r w:rsidRPr="00BC0F13">
        <w:rPr>
          <w:rStyle w:val="Heading3Char"/>
          <w:b w:val="0"/>
          <w:i w:val="0"/>
        </w:rPr>
        <w:t>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27"/>
        <w:gridCol w:w="873"/>
        <w:gridCol w:w="2269"/>
        <w:gridCol w:w="1174"/>
        <w:gridCol w:w="1146"/>
        <w:gridCol w:w="1051"/>
        <w:gridCol w:w="1051"/>
      </w:tblGrid>
      <w:tr w:rsidR="006006C1" w:rsidRPr="003835E0" w14:paraId="18F9A8FE" w14:textId="77777777" w:rsidTr="00343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1D5EB8" w14:textId="77777777" w:rsidR="006006C1" w:rsidRPr="003835E0" w:rsidRDefault="006006C1" w:rsidP="006006C1">
            <w:r w:rsidRPr="003835E0">
              <w:t>Population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C7A112" w14:textId="77777777" w:rsidR="006006C1" w:rsidRPr="003835E0" w:rsidRDefault="006006C1" w:rsidP="00600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Locus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7AFC6A" w14:textId="77777777" w:rsidR="006006C1" w:rsidRPr="003835E0" w:rsidRDefault="006006C1" w:rsidP="00600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No. </w:t>
            </w:r>
            <w:proofErr w:type="spellStart"/>
            <w:r>
              <w:t>indiv</w:t>
            </w:r>
            <w:proofErr w:type="spellEnd"/>
            <w:r>
              <w:t>. g</w:t>
            </w:r>
            <w:r w:rsidRPr="003835E0">
              <w:t>enotyped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325648" w14:textId="77777777" w:rsidR="006006C1" w:rsidRPr="003835E0" w:rsidRDefault="006006C1" w:rsidP="00600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Obs. Het.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24F7F3" w14:textId="77777777" w:rsidR="006006C1" w:rsidRPr="003835E0" w:rsidRDefault="006006C1" w:rsidP="00600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Exp. Het.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48FF6B" w14:textId="77777777" w:rsidR="006006C1" w:rsidRPr="003835E0" w:rsidRDefault="006006C1" w:rsidP="00600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06C1">
              <w:rPr>
                <w:i/>
              </w:rPr>
              <w:t>P</w:t>
            </w:r>
            <w:r w:rsidRPr="003835E0">
              <w:t>-value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7B730E" w14:textId="77777777" w:rsidR="006006C1" w:rsidRPr="003835E0" w:rsidRDefault="006006C1" w:rsidP="00600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835E0">
              <w:t>s.d.</w:t>
            </w:r>
            <w:proofErr w:type="spellEnd"/>
          </w:p>
        </w:tc>
      </w:tr>
      <w:tr w:rsidR="006006C1" w:rsidRPr="003835E0" w14:paraId="2C5AE32C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3CD4E7FF" w14:textId="77777777" w:rsidR="006006C1" w:rsidRPr="003835E0" w:rsidRDefault="006006C1" w:rsidP="006006C1">
            <w:r w:rsidRPr="003835E0">
              <w:t>Munglinup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4ED505AA" w14:textId="77777777" w:rsidR="006006C1" w:rsidRPr="00343764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Svu002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5D473767" w14:textId="77777777" w:rsidR="006006C1" w:rsidRPr="003835E0" w:rsidRDefault="006006C1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102552CC" w14:textId="77777777" w:rsidR="006006C1" w:rsidRPr="003835E0" w:rsidRDefault="006006C1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02E61090" w14:textId="77777777" w:rsidR="006006C1" w:rsidRPr="003835E0" w:rsidRDefault="006006C1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0.69661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F161D7B" w14:textId="77777777" w:rsidR="006006C1" w:rsidRPr="003835E0" w:rsidRDefault="006006C1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0.0144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E75E83B" w14:textId="77777777" w:rsidR="006006C1" w:rsidRPr="003835E0" w:rsidRDefault="006006C1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0.00011</w:t>
            </w:r>
          </w:p>
        </w:tc>
      </w:tr>
      <w:tr w:rsidR="00343764" w:rsidRPr="003835E0" w14:paraId="25DDE218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35C9CA41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1960ED18" w14:textId="77777777" w:rsidR="00343764" w:rsidRPr="00343764" w:rsidRDefault="0034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Svu038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36745E27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94CCCFF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0.63333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0261096A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0.67401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FB2D284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0.75755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A42F5D5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0.00043</w:t>
            </w:r>
          </w:p>
        </w:tc>
      </w:tr>
      <w:tr w:rsidR="00343764" w:rsidRPr="003835E0" w14:paraId="763C7A4E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4C3773E8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0666662C" w14:textId="77777777" w:rsidR="00343764" w:rsidRPr="00343764" w:rsidRDefault="00343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Svu004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216A662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29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09DC9FB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0.55172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6FE6D00B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0.55838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4C81D2D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0.17236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C13FF79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0.00039</w:t>
            </w:r>
          </w:p>
        </w:tc>
      </w:tr>
      <w:tr w:rsidR="00343764" w:rsidRPr="003835E0" w14:paraId="7B6E5B7B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092CE8C4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1AEA665F" w14:textId="77777777" w:rsidR="00343764" w:rsidRPr="00343764" w:rsidRDefault="0034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Svu006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2D6602B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3D82BC6F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0.36667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5B83D0A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0.38192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AE79650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0.29365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17E757F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0.00034</w:t>
            </w:r>
          </w:p>
        </w:tc>
      </w:tr>
      <w:tr w:rsidR="00343764" w:rsidRPr="003835E0" w14:paraId="56100061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53B86F6D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6597783F" w14:textId="77777777" w:rsidR="00343764" w:rsidRPr="00343764" w:rsidRDefault="00343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Svu007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7EECE5F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613E65AE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0.53333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31CFAC4A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0.66215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71151D4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0.40732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3E7CD54F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0.00046</w:t>
            </w:r>
          </w:p>
        </w:tc>
      </w:tr>
      <w:tr w:rsidR="00343764" w:rsidRPr="003835E0" w14:paraId="20D2AC83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3EEB6A6C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685E7B43" w14:textId="77777777" w:rsidR="00343764" w:rsidRPr="00343764" w:rsidRDefault="0034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Svu039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0BABA4DE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52E07ED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0.36667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096FB03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0.43785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CC6FB5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0.21296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8A58457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0.00045</w:t>
            </w:r>
          </w:p>
        </w:tc>
      </w:tr>
      <w:tr w:rsidR="00343764" w:rsidRPr="003835E0" w14:paraId="2520190A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4D30EC30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68E1DC08" w14:textId="77777777" w:rsidR="00343764" w:rsidRPr="00343764" w:rsidRDefault="00343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Svu005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3BC2FCA4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263025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0.63333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6B5D6027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0.58192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83E99DF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0.02438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4A1FAD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0.00016</w:t>
            </w:r>
          </w:p>
        </w:tc>
      </w:tr>
      <w:tr w:rsidR="00343764" w:rsidRPr="003835E0" w14:paraId="5E845AF8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5B6D6ACD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0FA70FF8" w14:textId="77777777" w:rsidR="00343764" w:rsidRPr="00343764" w:rsidRDefault="0034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43764">
              <w:rPr>
                <w:b/>
                <w:i/>
              </w:rPr>
              <w:t>Svu033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171C5A3D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35BE9207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0.26667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6AF4F56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0.65085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277489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5295A92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</w:t>
            </w:r>
          </w:p>
        </w:tc>
      </w:tr>
      <w:tr w:rsidR="00343764" w:rsidRPr="003835E0" w14:paraId="7C50639D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16A2C452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7D524AA9" w14:textId="77777777" w:rsidR="00343764" w:rsidRPr="00343764" w:rsidRDefault="00343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Svu013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59074388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06B6A847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2862668A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0.83277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2047F31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0.00909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1906A71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0.00011</w:t>
            </w:r>
          </w:p>
        </w:tc>
      </w:tr>
      <w:tr w:rsidR="00343764" w:rsidRPr="003835E0" w14:paraId="68BE7719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330A73D3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330A2DCF" w14:textId="77777777" w:rsidR="00343764" w:rsidRPr="00343764" w:rsidRDefault="0034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Svu018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288C34F8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5D8CE9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0.63333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097AF93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0.51808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DB74B7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0.26638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BD796BD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0.00051</w:t>
            </w:r>
          </w:p>
        </w:tc>
      </w:tr>
      <w:tr w:rsidR="00343764" w:rsidRPr="003835E0" w14:paraId="73C67884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6DEBDAE3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0C392A62" w14:textId="77777777" w:rsidR="00343764" w:rsidRPr="00343764" w:rsidRDefault="00343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Svu010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081BA51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27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798C1F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0.44444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2A54ED94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0.72397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72B14FE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0.00365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AD12006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0.00005</w:t>
            </w:r>
          </w:p>
        </w:tc>
      </w:tr>
      <w:tr w:rsidR="00343764" w:rsidRPr="003835E0" w14:paraId="4B6C0176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00A675A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4A2BA3DD" w14:textId="77777777" w:rsidR="00343764" w:rsidRPr="00343764" w:rsidRDefault="0034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Svu030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073A29A9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5D5CD9B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E19FAF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0.52486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5BE486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0.21535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FED3DE2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0.0004</w:t>
            </w:r>
          </w:p>
        </w:tc>
      </w:tr>
      <w:tr w:rsidR="00343764" w:rsidRPr="003835E0" w14:paraId="5E04D52C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0980D72C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2ECB7B84" w14:textId="77777777" w:rsidR="00343764" w:rsidRPr="00343764" w:rsidRDefault="00343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Svu012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4F4E4A33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098158CD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0.53333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23874E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0.48927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AE8D5BA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0.93666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15BE8F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0.00025</w:t>
            </w:r>
          </w:p>
        </w:tc>
      </w:tr>
      <w:tr w:rsidR="00343764" w:rsidRPr="003835E0" w14:paraId="075D682E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7A72CE79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216801D4" w14:textId="77777777" w:rsidR="00343764" w:rsidRPr="00343764" w:rsidRDefault="0034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Svu015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2E1ADDE2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57BF05F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0.53333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5654868F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0.68418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3BAEDC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0.00918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354085E5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0.0001</w:t>
            </w:r>
          </w:p>
        </w:tc>
      </w:tr>
      <w:tr w:rsidR="00343764" w:rsidRPr="003835E0" w14:paraId="4F1AA508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57252DA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2DE13A21" w14:textId="77777777" w:rsidR="00343764" w:rsidRPr="00343764" w:rsidRDefault="00343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Svu017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347FE206" w14:textId="77777777" w:rsidR="00343764" w:rsidRPr="003835E0" w:rsidRDefault="00343764" w:rsidP="006006C1">
            <w:pPr>
              <w:tabs>
                <w:tab w:val="left" w:pos="795"/>
                <w:tab w:val="center" w:pos="102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tab/>
            </w:r>
            <w:r w:rsidRPr="003835E0">
              <w:t>29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90ED87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0.68966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39926634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0.75197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067BC19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0.00145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6A7D17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0.00004</w:t>
            </w:r>
          </w:p>
        </w:tc>
      </w:tr>
      <w:tr w:rsidR="00343764" w:rsidRPr="003835E0" w14:paraId="2C8630B6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4C39FA99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674F9F7D" w14:textId="77777777" w:rsidR="00343764" w:rsidRPr="00343764" w:rsidRDefault="0034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Svu021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74A66B6E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F743FD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0.63333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19C0FB49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0.59548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B74E88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0.50063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F084D3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0.00043</w:t>
            </w:r>
          </w:p>
        </w:tc>
      </w:tr>
      <w:tr w:rsidR="00343764" w:rsidRPr="003835E0" w14:paraId="06CEAB31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33077CC7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414A9CC9" w14:textId="77777777" w:rsidR="00343764" w:rsidRPr="00343764" w:rsidRDefault="00343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Svu022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666D913A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27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14693F7B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0.77778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24B50A4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0.80363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0573EC6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0.84619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3E0FFFA1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0.00036</w:t>
            </w:r>
          </w:p>
        </w:tc>
      </w:tr>
      <w:tr w:rsidR="00343764" w:rsidRPr="003835E0" w14:paraId="0AB45E18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418A3943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6EC39D99" w14:textId="77777777" w:rsidR="00343764" w:rsidRPr="00343764" w:rsidRDefault="0034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Svu034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6181E3C0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F0B2F9D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0.33333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7B2E8554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0.41695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2BDEBEA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0.12909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B10485A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0.00033</w:t>
            </w:r>
          </w:p>
        </w:tc>
      </w:tr>
      <w:tr w:rsidR="00343764" w:rsidRPr="003835E0" w14:paraId="53D24220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bottom w:val="nil"/>
            </w:tcBorders>
            <w:shd w:val="clear" w:color="auto" w:fill="auto"/>
            <w:noWrap/>
            <w:hideMark/>
          </w:tcPr>
          <w:p w14:paraId="448A7771" w14:textId="77777777" w:rsidR="00343764" w:rsidRPr="003835E0" w:rsidRDefault="00343764" w:rsidP="006006C1"/>
        </w:tc>
        <w:tc>
          <w:tcPr>
            <w:tcW w:w="873" w:type="dxa"/>
            <w:tcBorders>
              <w:bottom w:val="nil"/>
            </w:tcBorders>
            <w:shd w:val="clear" w:color="auto" w:fill="auto"/>
            <w:noWrap/>
            <w:hideMark/>
          </w:tcPr>
          <w:p w14:paraId="0F14F0C9" w14:textId="77777777" w:rsidR="00343764" w:rsidRPr="00343764" w:rsidRDefault="00343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Svu016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auto"/>
            <w:noWrap/>
            <w:hideMark/>
          </w:tcPr>
          <w:p w14:paraId="3166147B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auto"/>
            <w:noWrap/>
            <w:hideMark/>
          </w:tcPr>
          <w:p w14:paraId="342C74C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0.63333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noWrap/>
            <w:hideMark/>
          </w:tcPr>
          <w:p w14:paraId="28888B59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0.77062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  <w:noWrap/>
            <w:hideMark/>
          </w:tcPr>
          <w:p w14:paraId="1956B0BF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0.1262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  <w:noWrap/>
            <w:hideMark/>
          </w:tcPr>
          <w:p w14:paraId="2DC759F1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0.00034</w:t>
            </w:r>
          </w:p>
        </w:tc>
      </w:tr>
      <w:tr w:rsidR="00343764" w:rsidRPr="003835E0" w14:paraId="36CE3503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3F9BB8" w14:textId="77777777" w:rsidR="00343764" w:rsidRPr="003835E0" w:rsidRDefault="00343764" w:rsidP="006006C1"/>
        </w:tc>
        <w:tc>
          <w:tcPr>
            <w:tcW w:w="8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45B05E" w14:textId="77777777" w:rsidR="00343764" w:rsidRPr="00343764" w:rsidRDefault="0034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Svu025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8BEDC7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2DA6C9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644F6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0.73955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46E8DA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0.00061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5FC325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0.00002</w:t>
            </w:r>
          </w:p>
        </w:tc>
      </w:tr>
      <w:tr w:rsidR="00343764" w:rsidRPr="003835E0" w14:paraId="5A705B51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D49460" w14:textId="77777777" w:rsidR="00343764" w:rsidRPr="003835E0" w:rsidRDefault="00343764" w:rsidP="006006C1">
            <w:r w:rsidRPr="003835E0">
              <w:t>Mallala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4CEA03" w14:textId="77777777" w:rsidR="00343764" w:rsidRPr="00343764" w:rsidRDefault="00343764" w:rsidP="00DA4E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43764">
              <w:rPr>
                <w:b/>
                <w:i/>
              </w:rPr>
              <w:t>Svu002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BA4556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02E2B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0.51613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BF49B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0.8477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7C9C4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0.0001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84D1C6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0.00001</w:t>
            </w:r>
          </w:p>
        </w:tc>
      </w:tr>
      <w:tr w:rsidR="00343764" w:rsidRPr="003835E0" w14:paraId="1C0561DA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36C09B8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02BDA2C7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Svu038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401A51F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CC7F209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0.71875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2D9D2AA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0.79663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17AD57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0.6911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05AF21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0.00049</w:t>
            </w:r>
          </w:p>
        </w:tc>
      </w:tr>
      <w:tr w:rsidR="00343764" w:rsidRPr="003835E0" w14:paraId="5905740F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1587A7D0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103D9235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Svu004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251EC536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88066CF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0.65625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60F4E3E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0.78968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DD7BA1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0.18813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80A951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0.00041</w:t>
            </w:r>
          </w:p>
        </w:tc>
      </w:tr>
      <w:tr w:rsidR="00343764" w:rsidRPr="003835E0" w14:paraId="6D04F316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414236D8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243EDCAE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Svu006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1AA4BB62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3CB54C9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0.90625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1248C462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0.89236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CA29090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3909730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0.00046</w:t>
            </w:r>
          </w:p>
        </w:tc>
      </w:tr>
      <w:tr w:rsidR="00343764" w:rsidRPr="003835E0" w14:paraId="51A30191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71EE8D59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67B180FF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Svu007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1FAEA59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0A140587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0.53125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3D24B3D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0.82887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413B72A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0.00434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366965B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0.00006</w:t>
            </w:r>
          </w:p>
        </w:tc>
      </w:tr>
      <w:tr w:rsidR="00343764" w:rsidRPr="003835E0" w14:paraId="6CE3A94C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757FEFB7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481C29BB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Svu039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7B79B449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07064E0F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17ED3A8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0.54514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2EB969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0.56379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2FD5CF3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0.00059</w:t>
            </w:r>
          </w:p>
        </w:tc>
      </w:tr>
      <w:tr w:rsidR="00343764" w:rsidRPr="003835E0" w14:paraId="70795497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74E2C357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3A6CCED3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Svu005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7B4755FB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7ABA7C8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0.71875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5F47910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0.63938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7934827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0.14278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843EA1E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0.00034</w:t>
            </w:r>
          </w:p>
        </w:tc>
      </w:tr>
      <w:tr w:rsidR="00343764" w:rsidRPr="003835E0" w14:paraId="7EDEAC2D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79AF20EF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4E8F693C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Svu033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6EC4F8BD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1587519D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0.6875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0352BDB2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0.79613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843F7F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0.07548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28D395F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0.00027</w:t>
            </w:r>
          </w:p>
        </w:tc>
      </w:tr>
      <w:tr w:rsidR="00343764" w:rsidRPr="003835E0" w14:paraId="4A085BB4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3F80432B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369DAD1A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Svu013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5A06882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7A2F5FF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51C414B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0.80621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A5AE16E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0.00369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3B8720F6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0.00005</w:t>
            </w:r>
          </w:p>
        </w:tc>
      </w:tr>
      <w:tr w:rsidR="00343764" w:rsidRPr="003835E0" w14:paraId="6AA3EAB8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3DB2D62B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10CEF7EE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Svu018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6F0A23C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730C4E1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0.9375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3A1D4B88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0.81845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0E785A3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0.0558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CFE80E7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0.00018</w:t>
            </w:r>
          </w:p>
        </w:tc>
      </w:tr>
      <w:tr w:rsidR="00343764" w:rsidRPr="003835E0" w14:paraId="6985F48E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D7075A7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4E5E5538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43764">
              <w:rPr>
                <w:b/>
                <w:i/>
              </w:rPr>
              <w:t>Svu010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13F81F1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28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30CE3FE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0.32143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737551E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0.81234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6D33F5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0.00001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130D5C7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</w:t>
            </w:r>
          </w:p>
        </w:tc>
      </w:tr>
      <w:tr w:rsidR="00343764" w:rsidRPr="003835E0" w14:paraId="5E39491E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5303CD71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53ED4A6E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Svu030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514D4AC2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1D39C46D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C315C2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0.66617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CA9BDE8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0.07261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36E7306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0.00024</w:t>
            </w:r>
          </w:p>
        </w:tc>
      </w:tr>
      <w:tr w:rsidR="00343764" w:rsidRPr="003835E0" w14:paraId="2AB752A3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56B6F257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437BE9C4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Svu012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03C3EF34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0EBC600E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0.8125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6BBDBB78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0.77034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8CDE83F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0.51278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3E53AA41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0.0005</w:t>
            </w:r>
          </w:p>
        </w:tc>
      </w:tr>
      <w:tr w:rsidR="00343764" w:rsidRPr="003835E0" w14:paraId="7B2236D9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55E9F495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0B58C8E8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Svu015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68201869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325573D3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0.59375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13492CEA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0.76339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94CB684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0.07956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F02D7E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0.00033</w:t>
            </w:r>
          </w:p>
        </w:tc>
      </w:tr>
      <w:tr w:rsidR="00343764" w:rsidRPr="003835E0" w14:paraId="2D65486B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6A9F12EC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73A5DDBE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Svu017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3D38C573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5FB975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0.66667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5FE96773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0.8435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832A33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0.12016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9AD035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0.00022</w:t>
            </w:r>
          </w:p>
        </w:tc>
      </w:tr>
      <w:tr w:rsidR="00343764" w:rsidRPr="003835E0" w14:paraId="247A5A22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197EC5E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5C538E2A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Svu021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0C81CE0F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6ACABF08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0.6875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7F0F8ED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0.57937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2E7AE8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0.48389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D1FB547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0.00048</w:t>
            </w:r>
          </w:p>
        </w:tc>
      </w:tr>
      <w:tr w:rsidR="00343764" w:rsidRPr="003835E0" w14:paraId="4A235268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04E08F11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35DD21F2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Svu022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7F6BFF2D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6D295F6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0.96774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673CD3CB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0.84981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395FE9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0.07002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C53E92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0.00026</w:t>
            </w:r>
          </w:p>
        </w:tc>
      </w:tr>
      <w:tr w:rsidR="00343764" w:rsidRPr="003835E0" w14:paraId="37E727D6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481D3B32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2474B7B8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Svu034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2CB8DD6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B1327F7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0.78125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38F0FD42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0.7996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0308E3E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0.10447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31CD9C05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0.00031</w:t>
            </w:r>
          </w:p>
        </w:tc>
      </w:tr>
      <w:tr w:rsidR="00343764" w:rsidRPr="003835E0" w14:paraId="683E0F8B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bottom w:val="nil"/>
            </w:tcBorders>
            <w:shd w:val="clear" w:color="auto" w:fill="auto"/>
            <w:noWrap/>
            <w:hideMark/>
          </w:tcPr>
          <w:p w14:paraId="39F0032D" w14:textId="77777777" w:rsidR="00343764" w:rsidRPr="003835E0" w:rsidRDefault="00343764" w:rsidP="006006C1"/>
        </w:tc>
        <w:tc>
          <w:tcPr>
            <w:tcW w:w="873" w:type="dxa"/>
            <w:tcBorders>
              <w:bottom w:val="nil"/>
            </w:tcBorders>
            <w:shd w:val="clear" w:color="auto" w:fill="auto"/>
            <w:noWrap/>
            <w:hideMark/>
          </w:tcPr>
          <w:p w14:paraId="47B6A54C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Svu016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auto"/>
            <w:noWrap/>
            <w:hideMark/>
          </w:tcPr>
          <w:p w14:paraId="44F0272E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31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auto"/>
            <w:noWrap/>
            <w:hideMark/>
          </w:tcPr>
          <w:p w14:paraId="4C1BEFFE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0.67742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noWrap/>
            <w:hideMark/>
          </w:tcPr>
          <w:p w14:paraId="66D2CCC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0.74299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  <w:noWrap/>
            <w:hideMark/>
          </w:tcPr>
          <w:p w14:paraId="4006982E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0.68768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  <w:noWrap/>
            <w:hideMark/>
          </w:tcPr>
          <w:p w14:paraId="5808E4CA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0.00048</w:t>
            </w:r>
          </w:p>
        </w:tc>
      </w:tr>
      <w:tr w:rsidR="00343764" w:rsidRPr="003835E0" w14:paraId="313522DA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E7327F" w14:textId="77777777" w:rsidR="00343764" w:rsidRPr="003835E0" w:rsidRDefault="00343764" w:rsidP="006006C1"/>
        </w:tc>
        <w:tc>
          <w:tcPr>
            <w:tcW w:w="8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88F44C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Svu025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10F05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E1D0B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0.71875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10C76A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0.80109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BED333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0.03408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B90D04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0.00019</w:t>
            </w:r>
          </w:p>
        </w:tc>
      </w:tr>
      <w:tr w:rsidR="00343764" w:rsidRPr="003835E0" w14:paraId="48795BAD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86DB36" w14:textId="77777777" w:rsidR="00343764" w:rsidRPr="003835E0" w:rsidRDefault="00343764" w:rsidP="006006C1">
            <w:r w:rsidRPr="003835E0">
              <w:t>Orange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949489" w14:textId="77777777" w:rsidR="00343764" w:rsidRPr="00343764" w:rsidRDefault="00343764" w:rsidP="00DA4E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43764">
              <w:rPr>
                <w:b/>
                <w:i/>
              </w:rPr>
              <w:t>Svu002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133784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45A496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0.32258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C7DBF7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0.87097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4E8BE4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5978BB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</w:t>
            </w:r>
          </w:p>
        </w:tc>
      </w:tr>
      <w:tr w:rsidR="00343764" w:rsidRPr="003835E0" w14:paraId="7E0C0F92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72BEC919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1C35A857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Svu038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5187C694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60DA05B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271A112D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0.80903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E11C11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0.02388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A287B38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0.00015</w:t>
            </w:r>
          </w:p>
        </w:tc>
      </w:tr>
      <w:tr w:rsidR="00343764" w:rsidRPr="003835E0" w14:paraId="29C5B630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FBE5A89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34A41568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Svu004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15D6163E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51200BB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0.6875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556F0283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0.8254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EC045EA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0.46227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146F22E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0.00045</w:t>
            </w:r>
          </w:p>
        </w:tc>
      </w:tr>
      <w:tr w:rsidR="00343764" w:rsidRPr="003835E0" w14:paraId="082F1B40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0EB235C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77B844AE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Svu006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732FB34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07FCC21F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0.90625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06AFDC55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0.85615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3A45DC8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0.92005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3AE7E45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0.00019</w:t>
            </w:r>
          </w:p>
        </w:tc>
      </w:tr>
      <w:tr w:rsidR="00343764" w:rsidRPr="003835E0" w14:paraId="4A8F285A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1235153C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197C4E01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Svu007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50C94079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53BB4011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0.6875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5195AB69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0.87401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5DDAFCF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0.19405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4AEA224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0.00038</w:t>
            </w:r>
          </w:p>
        </w:tc>
      </w:tr>
      <w:tr w:rsidR="00343764" w:rsidRPr="003835E0" w14:paraId="1AFD3525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710BE666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7092D1DC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Svu039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4B89DA09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027E6184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0.5625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56FBB0D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0.60565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A67C11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0.85983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968226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0.00034</w:t>
            </w:r>
          </w:p>
        </w:tc>
      </w:tr>
      <w:tr w:rsidR="00343764" w:rsidRPr="003835E0" w14:paraId="1005E39B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7EEC90D9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547DCED0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Svu005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7973F6A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70CB2103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0.78125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3BBE6C19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0.74851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345C63D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0.45656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6D2CCC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0.00034</w:t>
            </w:r>
          </w:p>
        </w:tc>
      </w:tr>
      <w:tr w:rsidR="00343764" w:rsidRPr="003835E0" w14:paraId="75432B5A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4CF95C8B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156012EC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Svu033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21C293B8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0A9C539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BFFEB35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0.82788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33EF1F6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0.00218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7939EE2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0.00004</w:t>
            </w:r>
          </w:p>
        </w:tc>
      </w:tr>
      <w:tr w:rsidR="00343764" w:rsidRPr="003835E0" w14:paraId="007898AD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CE3013A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1BB2C658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43764">
              <w:rPr>
                <w:b/>
                <w:i/>
              </w:rPr>
              <w:t>Svu013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346FE141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31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32158C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0.51613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7158704F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0.80169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8D97D9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AB4ADB3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</w:t>
            </w:r>
          </w:p>
        </w:tc>
      </w:tr>
      <w:tr w:rsidR="00343764" w:rsidRPr="003835E0" w14:paraId="77D7E42D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D85E703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04FC207B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Svu018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5776CB1D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035AF11E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0.8125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52E0B1F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0.79018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1180EB3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0.64891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62F8A4D1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0.00036</w:t>
            </w:r>
          </w:p>
        </w:tc>
      </w:tr>
      <w:tr w:rsidR="00343764" w:rsidRPr="003835E0" w14:paraId="0B49AF2E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30599506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77B6D8A0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43764">
              <w:rPr>
                <w:b/>
                <w:i/>
              </w:rPr>
              <w:t>Svu010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3CA15CF9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25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15789733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0.2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E4D31BB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0.78694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279A13D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F2B4D8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35E0">
              <w:rPr>
                <w:b/>
              </w:rPr>
              <w:t>0</w:t>
            </w:r>
          </w:p>
        </w:tc>
      </w:tr>
      <w:tr w:rsidR="00343764" w:rsidRPr="003835E0" w14:paraId="6E03EE7E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4D2233F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2C9EEFD2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Svu030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68630D2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3AFC5E0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0.65625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7EB0B3C5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0.65079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BED7C5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0.3913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0C8AF90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0.00051</w:t>
            </w:r>
          </w:p>
        </w:tc>
      </w:tr>
      <w:tr w:rsidR="00343764" w:rsidRPr="003835E0" w14:paraId="67D38251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7E1470B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086F40CC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Svu012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2F1596BF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6A44DF8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0.78125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6F40E69B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0.77976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7DBC5F7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0.29739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35465FBC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0.00035</w:t>
            </w:r>
          </w:p>
        </w:tc>
      </w:tr>
      <w:tr w:rsidR="00343764" w:rsidRPr="003835E0" w14:paraId="76EEDBD5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383B4128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543F6C4E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Svu015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202ABED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2E7CAB2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0.46875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3157D5E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0.69048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1B68E9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0.00318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389C247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0.00006</w:t>
            </w:r>
          </w:p>
        </w:tc>
      </w:tr>
      <w:tr w:rsidR="00343764" w:rsidRPr="003835E0" w14:paraId="3D0DCA57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44746381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401A1FB5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Svu017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453F4669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29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77CF3F3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0.68966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7FA787E4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0.89716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9153521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0.01719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DA42435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0.00009</w:t>
            </w:r>
          </w:p>
        </w:tc>
      </w:tr>
      <w:tr w:rsidR="00343764" w:rsidRPr="003835E0" w14:paraId="22D3AC86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55183137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1C24DB02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Svu021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4CF28EE7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10611015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0.90625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76B2B923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0.75347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17566CE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0.55757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FF5C6AD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0.0005</w:t>
            </w:r>
          </w:p>
        </w:tc>
      </w:tr>
      <w:tr w:rsidR="00343764" w:rsidRPr="003835E0" w14:paraId="37460F26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2D8E43B5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45C844FB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Svu022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2F0B1CF0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5861EF2A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0.80645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020FF24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0.82813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CE8DC99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0.91703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C63AF3A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0.00024</w:t>
            </w:r>
          </w:p>
        </w:tc>
      </w:tr>
      <w:tr w:rsidR="00343764" w:rsidRPr="003835E0" w14:paraId="308044D0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15BFFECC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019E915C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Svu034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3B3B2135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6675BD3A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0.78125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E9509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0.86954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AC631CA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0.0988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070BFF0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0.0002</w:t>
            </w:r>
          </w:p>
        </w:tc>
      </w:tr>
      <w:tr w:rsidR="00343764" w:rsidRPr="003835E0" w14:paraId="1E2F62A9" w14:textId="77777777" w:rsidTr="0034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43DCA552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02BF18C1" w14:textId="77777777" w:rsidR="00343764" w:rsidRPr="00343764" w:rsidRDefault="00343764" w:rsidP="00DA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Svu016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78254F0B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A565C46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0.65625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6E1EBCF9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0.85069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2C448A9A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0.1157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C861062" w14:textId="77777777" w:rsidR="00343764" w:rsidRPr="003835E0" w:rsidRDefault="00343764" w:rsidP="00600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E0">
              <w:t>0.00028</w:t>
            </w:r>
          </w:p>
        </w:tc>
      </w:tr>
      <w:tr w:rsidR="00343764" w:rsidRPr="003835E0" w14:paraId="477B2F84" w14:textId="77777777" w:rsidTr="0034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14:paraId="1AE8A5D1" w14:textId="77777777" w:rsidR="00343764" w:rsidRPr="003835E0" w:rsidRDefault="00343764" w:rsidP="006006C1"/>
        </w:tc>
        <w:tc>
          <w:tcPr>
            <w:tcW w:w="873" w:type="dxa"/>
            <w:shd w:val="clear" w:color="auto" w:fill="auto"/>
            <w:noWrap/>
            <w:hideMark/>
          </w:tcPr>
          <w:p w14:paraId="6A2E1425" w14:textId="77777777" w:rsidR="00343764" w:rsidRPr="00343764" w:rsidRDefault="00343764" w:rsidP="00DA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764">
              <w:rPr>
                <w:i/>
              </w:rPr>
              <w:t>Svu025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04C7CBC0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32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7FE0455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0.6875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59D0E41C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0.81845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3DCBE75B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0.44426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52775816" w14:textId="77777777" w:rsidR="00343764" w:rsidRPr="003835E0" w:rsidRDefault="00343764" w:rsidP="00600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E0">
              <w:t>0.00047</w:t>
            </w:r>
          </w:p>
        </w:tc>
      </w:tr>
    </w:tbl>
    <w:p w14:paraId="5BDAA787" w14:textId="77777777" w:rsidR="003835E0" w:rsidRDefault="003835E0" w:rsidP="003835E0"/>
    <w:p w14:paraId="6F31C4BA" w14:textId="77777777" w:rsidR="006006C1" w:rsidRDefault="006006C1" w:rsidP="003835E0">
      <w:bookmarkStart w:id="0" w:name="_GoBack"/>
      <w:bookmarkEnd w:id="0"/>
    </w:p>
    <w:p w14:paraId="635517AB" w14:textId="77777777" w:rsidR="009C5461" w:rsidRDefault="009C5461">
      <w:r>
        <w:br w:type="page"/>
      </w:r>
    </w:p>
    <w:p w14:paraId="32599AB0" w14:textId="77777777" w:rsidR="009F0F4B" w:rsidRDefault="009F0F4B" w:rsidP="009F0F4B">
      <w:pPr>
        <w:pStyle w:val="Heading1"/>
        <w:spacing w:line="480" w:lineRule="auto"/>
        <w:rPr>
          <w:color w:val="000000" w:themeColor="text1"/>
        </w:rPr>
      </w:pPr>
      <w:r>
        <w:rPr>
          <w:color w:val="000000" w:themeColor="text1"/>
        </w:rPr>
        <w:lastRenderedPageBreak/>
        <w:t>Simulated Disperser Analysis: determining the number of loci required to genetically identify dispersers</w:t>
      </w:r>
    </w:p>
    <w:p w14:paraId="329028B5" w14:textId="77777777" w:rsidR="009F0F4B" w:rsidRDefault="009F0F4B" w:rsidP="009F0F4B">
      <w:pPr>
        <w:spacing w:line="480" w:lineRule="auto"/>
      </w:pPr>
      <w:r>
        <w:t>Adam P.A. Cardilini</w:t>
      </w:r>
      <w:r>
        <w:rPr>
          <w:vertAlign w:val="superscript"/>
        </w:rPr>
        <w:t>1</w:t>
      </w:r>
      <w:r>
        <w:t>, Craig D.H. Sherman</w:t>
      </w:r>
      <w:r>
        <w:rPr>
          <w:vertAlign w:val="superscript"/>
        </w:rPr>
        <w:t>2</w:t>
      </w:r>
      <w:r>
        <w:t>, William B. Sherwin</w:t>
      </w:r>
      <w:r>
        <w:rPr>
          <w:vertAlign w:val="superscript"/>
        </w:rPr>
        <w:t>3</w:t>
      </w:r>
      <w:r>
        <w:t>, Lee A. Rollins</w:t>
      </w:r>
      <w:r>
        <w:rPr>
          <w:vertAlign w:val="superscript"/>
        </w:rPr>
        <w:t>2</w:t>
      </w:r>
    </w:p>
    <w:p w14:paraId="5F766844" w14:textId="77777777" w:rsidR="009F0F4B" w:rsidRDefault="009F0F4B" w:rsidP="009F0F4B">
      <w:pPr>
        <w:spacing w:line="480" w:lineRule="auto"/>
      </w:pPr>
      <w:r>
        <w:rPr>
          <w:vertAlign w:val="superscript"/>
        </w:rPr>
        <w:t>1</w:t>
      </w:r>
      <w:r>
        <w:t xml:space="preserve"> Faculty of Science, Engineering and Built Environment, Deakin University, 221 Burwood Hwy, Burwood, Victoria 3125, Australia</w:t>
      </w:r>
    </w:p>
    <w:p w14:paraId="5C8AE19A" w14:textId="77777777" w:rsidR="009F0F4B" w:rsidRDefault="009F0F4B" w:rsidP="009F0F4B">
      <w:pPr>
        <w:spacing w:line="480" w:lineRule="auto"/>
      </w:pPr>
      <w:r>
        <w:rPr>
          <w:vertAlign w:val="superscript"/>
        </w:rPr>
        <w:t xml:space="preserve">2 </w:t>
      </w:r>
      <w:r>
        <w:t xml:space="preserve">Centre for Integrative Ecology, School of Life and Environmental Science, Deakin University, 75 </w:t>
      </w:r>
      <w:proofErr w:type="spellStart"/>
      <w:r>
        <w:t>Pigdons</w:t>
      </w:r>
      <w:proofErr w:type="spellEnd"/>
      <w:r>
        <w:t xml:space="preserve"> Rd, </w:t>
      </w:r>
      <w:proofErr w:type="spellStart"/>
      <w:r>
        <w:t>Waurn</w:t>
      </w:r>
      <w:proofErr w:type="spellEnd"/>
      <w:r>
        <w:t xml:space="preserve"> Ponds, Victoria 3216, Australia</w:t>
      </w:r>
    </w:p>
    <w:p w14:paraId="56FDB62C" w14:textId="77777777" w:rsidR="009F0F4B" w:rsidRDefault="009F0F4B" w:rsidP="009F0F4B">
      <w:pPr>
        <w:spacing w:line="480" w:lineRule="auto"/>
      </w:pPr>
      <w:r>
        <w:rPr>
          <w:vertAlign w:val="superscript"/>
        </w:rPr>
        <w:t>3</w:t>
      </w:r>
      <w:r>
        <w:t xml:space="preserve"> School of Biological, Earth and Environmental Sciences, The University of New South Wales, High St, Kensington, NSW 2052, Australia</w:t>
      </w:r>
    </w:p>
    <w:p w14:paraId="5E429F08" w14:textId="77777777" w:rsidR="009F0F4B" w:rsidRDefault="009F0F4B" w:rsidP="009F0F4B">
      <w:pPr>
        <w:spacing w:line="480" w:lineRule="auto"/>
      </w:pPr>
    </w:p>
    <w:p w14:paraId="3CDBE912" w14:textId="77777777" w:rsidR="009F0F4B" w:rsidRDefault="009F0F4B" w:rsidP="009F0F4B">
      <w:pPr>
        <w:spacing w:line="480" w:lineRule="auto"/>
      </w:pPr>
      <w:r>
        <w:t>Keywords: Ecological Genetics, Population Genetics, Power Analysis, Migrant, GeneClass2</w:t>
      </w:r>
    </w:p>
    <w:p w14:paraId="5B893858" w14:textId="77777777" w:rsidR="009F0F4B" w:rsidRDefault="009F0F4B" w:rsidP="009F0F4B">
      <w:pPr>
        <w:spacing w:after="0" w:line="480" w:lineRule="auto"/>
      </w:pPr>
      <w:r>
        <w:t xml:space="preserve">Corresponding Author: </w:t>
      </w:r>
    </w:p>
    <w:p w14:paraId="3A437BE2" w14:textId="77777777" w:rsidR="009F0F4B" w:rsidRDefault="009F0F4B" w:rsidP="009F0F4B">
      <w:pPr>
        <w:spacing w:after="0" w:line="480" w:lineRule="auto"/>
      </w:pPr>
      <w:r>
        <w:t>Adam P.A. Cardilini</w:t>
      </w:r>
    </w:p>
    <w:p w14:paraId="49F466DE" w14:textId="77777777" w:rsidR="009F0F4B" w:rsidRDefault="009F0F4B" w:rsidP="009F0F4B">
      <w:pPr>
        <w:spacing w:after="0" w:line="480" w:lineRule="auto"/>
      </w:pPr>
      <w:r>
        <w:t xml:space="preserve">Faculty of Science, Engineering and Built Environment, Deakin University, 221 Burwood Hwy, Burwood, Victoria 3125, Australia </w:t>
      </w:r>
    </w:p>
    <w:p w14:paraId="401B1D5A" w14:textId="77777777" w:rsidR="009F0F4B" w:rsidRDefault="009F0F4B" w:rsidP="009F0F4B">
      <w:pPr>
        <w:spacing w:after="0" w:line="480" w:lineRule="auto"/>
      </w:pPr>
      <w:r>
        <w:t>Email: a.cardilini@gmail.com</w:t>
      </w:r>
    </w:p>
    <w:p w14:paraId="777D9AF9" w14:textId="77777777" w:rsidR="006006C1" w:rsidRDefault="006006C1" w:rsidP="003835E0"/>
    <w:sectPr w:rsidR="00600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E0"/>
    <w:rsid w:val="0034117E"/>
    <w:rsid w:val="00343764"/>
    <w:rsid w:val="00355DB6"/>
    <w:rsid w:val="003835E0"/>
    <w:rsid w:val="00516CB7"/>
    <w:rsid w:val="006006C1"/>
    <w:rsid w:val="009C5461"/>
    <w:rsid w:val="009F0F4B"/>
    <w:rsid w:val="00A123E2"/>
    <w:rsid w:val="00A90773"/>
    <w:rsid w:val="00D82847"/>
    <w:rsid w:val="00E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8A4FF"/>
  <w15:docId w15:val="{3216F548-7B78-40BC-8862-7689448F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E0"/>
  </w:style>
  <w:style w:type="paragraph" w:styleId="Heading1">
    <w:name w:val="heading 1"/>
    <w:basedOn w:val="Normal"/>
    <w:next w:val="Normal"/>
    <w:link w:val="Heading1Char"/>
    <w:uiPriority w:val="9"/>
    <w:qFormat/>
    <w:rsid w:val="009C5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5E0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835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835E0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4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Cardilini</cp:lastModifiedBy>
  <cp:revision>7</cp:revision>
  <dcterms:created xsi:type="dcterms:W3CDTF">2013-11-28T00:01:00Z</dcterms:created>
  <dcterms:modified xsi:type="dcterms:W3CDTF">2016-12-31T02:35:00Z</dcterms:modified>
</cp:coreProperties>
</file>