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AA" w:rsidRDefault="003568AA" w:rsidP="003568AA">
      <w:pPr>
        <w:tabs>
          <w:tab w:val="left" w:pos="11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Supp. </w:t>
      </w:r>
      <w:r w:rsidRPr="001D2A41">
        <w:rPr>
          <w:rFonts w:ascii="Times New Roman" w:hAnsi="Times New Roman"/>
          <w:b/>
        </w:rPr>
        <w:t>Table 1</w:t>
      </w:r>
      <w:r>
        <w:rPr>
          <w:rFonts w:ascii="Times New Roman" w:hAnsi="Times New Roman"/>
        </w:rPr>
        <w:t xml:space="preserve">. </w:t>
      </w:r>
      <w:r w:rsidRPr="000E42B3">
        <w:rPr>
          <w:rFonts w:ascii="Times New Roman" w:hAnsi="Times New Roman"/>
        </w:rPr>
        <w:t xml:space="preserve">The results of </w:t>
      </w:r>
      <w:proofErr w:type="spellStart"/>
      <w:r w:rsidRPr="000E42B3">
        <w:rPr>
          <w:rFonts w:ascii="Times New Roman" w:hAnsi="Times New Roman"/>
        </w:rPr>
        <w:t>Fligner</w:t>
      </w:r>
      <w:proofErr w:type="spellEnd"/>
      <w:r w:rsidRPr="000E42B3">
        <w:rPr>
          <w:rFonts w:ascii="Times New Roman" w:hAnsi="Times New Roman"/>
        </w:rPr>
        <w:t xml:space="preserve">-Killeen tests analyzing homogeneity of variances for the categorical variables Host, </w:t>
      </w:r>
      <w:proofErr w:type="spellStart"/>
      <w:r w:rsidRPr="0004049C">
        <w:rPr>
          <w:rFonts w:ascii="Times New Roman" w:hAnsi="Times New Roman"/>
          <w:i/>
        </w:rPr>
        <w:t>Wolbachia</w:t>
      </w:r>
      <w:proofErr w:type="spellEnd"/>
      <w:r>
        <w:rPr>
          <w:rFonts w:ascii="Times New Roman" w:hAnsi="Times New Roman"/>
        </w:rPr>
        <w:t>, and h</w:t>
      </w:r>
      <w:r w:rsidRPr="000E42B3">
        <w:rPr>
          <w:rFonts w:ascii="Times New Roman" w:hAnsi="Times New Roman"/>
        </w:rPr>
        <w:t xml:space="preserve">orizontal transfer are shown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34"/>
        <w:gridCol w:w="2316"/>
        <w:gridCol w:w="2349"/>
      </w:tblGrid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Fecundity-pupae</w:t>
            </w:r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χ</w:t>
            </w:r>
            <w:r w:rsidRPr="000E42B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0E42B3">
              <w:rPr>
                <w:rFonts w:ascii="Times New Roman" w:hAnsi="Times New Roman"/>
                <w:b/>
              </w:rPr>
              <w:t>df</w:t>
            </w:r>
            <w:proofErr w:type="spellEnd"/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p-value</w:t>
            </w:r>
          </w:p>
        </w:tc>
      </w:tr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Host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3.839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0.279</w:t>
            </w:r>
          </w:p>
        </w:tc>
      </w:tr>
      <w:tr w:rsidR="003568AA" w:rsidTr="003C35E1">
        <w:tc>
          <w:tcPr>
            <w:tcW w:w="2394" w:type="dxa"/>
          </w:tcPr>
          <w:p w:rsidR="003568AA" w:rsidRPr="0004049C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4049C">
              <w:rPr>
                <w:rFonts w:ascii="Times New Roman" w:hAnsi="Times New Roman"/>
                <w:b/>
                <w:i/>
              </w:rPr>
              <w:t>Wolbachia</w:t>
            </w:r>
            <w:proofErr w:type="spellEnd"/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22.746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0E42B3">
              <w:rPr>
                <w:rFonts w:ascii="Times New Roman" w:hAnsi="Times New Roman"/>
                <w:b/>
              </w:rPr>
              <w:t>Horz</w:t>
            </w:r>
            <w:proofErr w:type="spellEnd"/>
            <w:r w:rsidRPr="000E42B3">
              <w:rPr>
                <w:rFonts w:ascii="Times New Roman" w:hAnsi="Times New Roman"/>
                <w:b/>
              </w:rPr>
              <w:t>. transfer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5.997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0.014*</w:t>
            </w:r>
          </w:p>
        </w:tc>
      </w:tr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Fecundity-female</w:t>
            </w:r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χ</w:t>
            </w:r>
            <w:r w:rsidRPr="000E42B3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0E42B3">
              <w:rPr>
                <w:rFonts w:ascii="Times New Roman" w:hAnsi="Times New Roman"/>
                <w:b/>
              </w:rPr>
              <w:t>df</w:t>
            </w:r>
            <w:proofErr w:type="spellEnd"/>
          </w:p>
        </w:tc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p-value</w:t>
            </w:r>
          </w:p>
        </w:tc>
      </w:tr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E42B3">
              <w:rPr>
                <w:rFonts w:ascii="Times New Roman" w:hAnsi="Times New Roman"/>
                <w:b/>
              </w:rPr>
              <w:t>Host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10.710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0.013*</w:t>
            </w:r>
          </w:p>
        </w:tc>
      </w:tr>
      <w:tr w:rsidR="003568AA" w:rsidTr="003C35E1">
        <w:tc>
          <w:tcPr>
            <w:tcW w:w="2394" w:type="dxa"/>
          </w:tcPr>
          <w:p w:rsidR="003568AA" w:rsidRPr="0004049C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04049C">
              <w:rPr>
                <w:rFonts w:ascii="Times New Roman" w:hAnsi="Times New Roman"/>
                <w:b/>
                <w:i/>
              </w:rPr>
              <w:t>Wolbachia</w:t>
            </w:r>
            <w:proofErr w:type="spellEnd"/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17.791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&lt;0.001***</w:t>
            </w:r>
          </w:p>
        </w:tc>
      </w:tr>
      <w:tr w:rsidR="003568AA" w:rsidTr="003C35E1">
        <w:tc>
          <w:tcPr>
            <w:tcW w:w="2394" w:type="dxa"/>
          </w:tcPr>
          <w:p w:rsidR="003568AA" w:rsidRPr="000E42B3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0E42B3">
              <w:rPr>
                <w:rFonts w:ascii="Times New Roman" w:hAnsi="Times New Roman"/>
                <w:b/>
              </w:rPr>
              <w:t>Horz</w:t>
            </w:r>
            <w:proofErr w:type="spellEnd"/>
            <w:r w:rsidRPr="000E42B3">
              <w:rPr>
                <w:rFonts w:ascii="Times New Roman" w:hAnsi="Times New Roman"/>
                <w:b/>
              </w:rPr>
              <w:t>. transfer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7.075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</w:tcPr>
          <w:p w:rsidR="003568AA" w:rsidRDefault="003568AA" w:rsidP="003C35E1">
            <w:pPr>
              <w:tabs>
                <w:tab w:val="left" w:pos="1140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0.007**</w:t>
            </w:r>
          </w:p>
        </w:tc>
      </w:tr>
    </w:tbl>
    <w:p w:rsidR="003568AA" w:rsidRPr="000E42B3" w:rsidRDefault="003568AA" w:rsidP="003568AA">
      <w:pPr>
        <w:tabs>
          <w:tab w:val="left" w:pos="1140"/>
        </w:tabs>
        <w:spacing w:line="480" w:lineRule="auto"/>
        <w:rPr>
          <w:rFonts w:ascii="Times New Roman" w:hAnsi="Times New Roman"/>
        </w:rPr>
      </w:pPr>
    </w:p>
    <w:p w:rsidR="009E63E5" w:rsidRDefault="009E63E5">
      <w:bookmarkStart w:id="0" w:name="_GoBack"/>
      <w:bookmarkEnd w:id="0"/>
    </w:p>
    <w:sectPr w:rsidR="009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A"/>
    <w:rsid w:val="003568AA"/>
    <w:rsid w:val="009E63E5"/>
    <w:rsid w:val="00A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2262A-A0A3-4F9B-BA1F-CAFDCE4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A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1</cp:revision>
  <dcterms:created xsi:type="dcterms:W3CDTF">2018-01-07T20:50:00Z</dcterms:created>
  <dcterms:modified xsi:type="dcterms:W3CDTF">2018-01-07T20:51:00Z</dcterms:modified>
</cp:coreProperties>
</file>