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C7" w:rsidRDefault="00D82FC7" w:rsidP="00D82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261D6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Insertion sites in </w:t>
      </w:r>
      <w:r w:rsidRPr="004F317B">
        <w:rPr>
          <w:rFonts w:ascii="Times New Roman" w:hAnsi="Times New Roman" w:cs="Times New Roman"/>
          <w:i/>
          <w:sz w:val="24"/>
          <w:szCs w:val="24"/>
        </w:rPr>
        <w:t xml:space="preserve">N. </w:t>
      </w:r>
      <w:r>
        <w:rPr>
          <w:rFonts w:ascii="Times New Roman" w:hAnsi="Times New Roman" w:cs="Times New Roman"/>
          <w:i/>
          <w:sz w:val="24"/>
          <w:szCs w:val="24"/>
        </w:rPr>
        <w:t>brasiliensis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317B">
        <w:rPr>
          <w:rFonts w:ascii="Times New Roman" w:hAnsi="Times New Roman" w:cs="Times New Roman"/>
          <w:i/>
          <w:sz w:val="24"/>
          <w:szCs w:val="24"/>
        </w:rPr>
        <w:t>N. arthritidis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F317B">
        <w:rPr>
          <w:rFonts w:ascii="Times New Roman" w:hAnsi="Times New Roman" w:cs="Times New Roman"/>
          <w:i/>
          <w:sz w:val="24"/>
          <w:szCs w:val="24"/>
        </w:rPr>
        <w:t xml:space="preserve">N. </w:t>
      </w:r>
      <w:r>
        <w:rPr>
          <w:rFonts w:ascii="Times New Roman" w:hAnsi="Times New Roman" w:cs="Times New Roman"/>
          <w:i/>
          <w:sz w:val="24"/>
          <w:szCs w:val="24"/>
        </w:rPr>
        <w:t xml:space="preserve">uniformis </w:t>
      </w:r>
      <w:r>
        <w:rPr>
          <w:rFonts w:ascii="Times New Roman" w:hAnsi="Times New Roman" w:cs="Times New Roman"/>
          <w:sz w:val="24"/>
          <w:szCs w:val="24"/>
        </w:rPr>
        <w:t xml:space="preserve">genomes and comparison with the </w:t>
      </w:r>
      <w:r w:rsidRPr="004F317B">
        <w:rPr>
          <w:rFonts w:ascii="Times New Roman" w:hAnsi="Times New Roman" w:cs="Times New Roman"/>
          <w:i/>
          <w:sz w:val="24"/>
          <w:szCs w:val="24"/>
        </w:rPr>
        <w:t>S. coelicolor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D0A">
        <w:rPr>
          <w:rFonts w:ascii="Times New Roman" w:hAnsi="Times New Roman" w:cs="Times New Roman"/>
          <w:i/>
          <w:sz w:val="24"/>
          <w:szCs w:val="24"/>
        </w:rPr>
        <w:t>attB</w:t>
      </w:r>
      <w:r>
        <w:rPr>
          <w:rFonts w:ascii="Times New Roman" w:hAnsi="Times New Roman" w:cs="Times New Roman"/>
          <w:sz w:val="24"/>
          <w:szCs w:val="24"/>
        </w:rPr>
        <w:t xml:space="preserve"> site.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D82FC7" w:rsidTr="00615C30">
        <w:tc>
          <w:tcPr>
            <w:tcW w:w="1807" w:type="dxa"/>
          </w:tcPr>
          <w:p w:rsidR="00D82FC7" w:rsidRPr="00FD71C2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1C2">
              <w:rPr>
                <w:rFonts w:ascii="Times New Roman" w:hAnsi="Times New Roman" w:cs="Times New Roman"/>
                <w:sz w:val="20"/>
                <w:szCs w:val="20"/>
              </w:rPr>
              <w:t>Insert name</w:t>
            </w:r>
          </w:p>
        </w:tc>
        <w:tc>
          <w:tcPr>
            <w:tcW w:w="1808" w:type="dxa"/>
          </w:tcPr>
          <w:p w:rsidR="00D82FC7" w:rsidRPr="00FD71C2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Identity to </w:t>
            </w:r>
            <w:r w:rsidRPr="00782E00">
              <w:rPr>
                <w:rFonts w:ascii="Times New Roman" w:hAnsi="Times New Roman" w:cs="Times New Roman"/>
                <w:i/>
                <w:sz w:val="20"/>
                <w:szCs w:val="20"/>
              </w:rPr>
              <w:t>attB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FD71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8" w:type="dxa"/>
          </w:tcPr>
          <w:p w:rsidR="00D82FC7" w:rsidRPr="00FD71C2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Identity to minimal </w:t>
            </w:r>
            <w:r w:rsidRPr="00B45DAB">
              <w:rPr>
                <w:rFonts w:ascii="Times New Roman" w:hAnsi="Times New Roman" w:cs="Times New Roman"/>
                <w:i/>
                <w:sz w:val="20"/>
                <w:szCs w:val="20"/>
              </w:rPr>
              <w:t>attB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782E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08" w:type="dxa"/>
          </w:tcPr>
          <w:p w:rsidR="00D82FC7" w:rsidRPr="00FD71C2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Identity with </w:t>
            </w:r>
            <w:r w:rsidRPr="00D112E0">
              <w:rPr>
                <w:rFonts w:ascii="Times New Roman" w:hAnsi="Times New Roman" w:cs="Times New Roman"/>
                <w:i/>
                <w:sz w:val="20"/>
                <w:szCs w:val="20"/>
              </w:rPr>
              <w:t>attB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12E0">
              <w:rPr>
                <w:rFonts w:ascii="Times New Roman" w:hAnsi="Times New Roman" w:cs="Times New Roman"/>
                <w:i/>
                <w:sz w:val="20"/>
                <w:szCs w:val="20"/>
              </w:rPr>
              <w:t>attP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site</w:t>
            </w:r>
            <w:r w:rsidRPr="00A053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D82FC7" w:rsidRPr="00FD71C2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Insertion events</w:t>
            </w:r>
          </w:p>
        </w:tc>
      </w:tr>
      <w:tr w:rsidR="00D82FC7" w:rsidRPr="00FD71C2" w:rsidTr="00615C30">
        <w:tc>
          <w:tcPr>
            <w:tcW w:w="1807" w:type="dxa"/>
            <w:tcBorders>
              <w:top w:val="single" w:sz="12" w:space="0" w:color="auto"/>
            </w:tcBorders>
          </w:tcPr>
          <w:p w:rsidR="00D82FC7" w:rsidRPr="00FD71C2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Nb-1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E5DD4">
              <w:rPr>
                <w:rFonts w:ascii="Times New Roman" w:hAnsi="Times New Roman" w:cs="Times New Roman"/>
                <w:sz w:val="20"/>
                <w:szCs w:val="20"/>
              </w:rPr>
              <w:t xml:space="preserve"> (30%)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(41%)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FC7" w:rsidRPr="00FD71C2" w:rsidTr="00615C30">
        <w:tc>
          <w:tcPr>
            <w:tcW w:w="1807" w:type="dxa"/>
          </w:tcPr>
          <w:p w:rsidR="00D82FC7" w:rsidRPr="00FD71C2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Nb-2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(40%)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E5DD4">
              <w:rPr>
                <w:rFonts w:ascii="Times New Roman" w:hAnsi="Times New Roman" w:cs="Times New Roman"/>
                <w:sz w:val="20"/>
                <w:szCs w:val="20"/>
              </w:rPr>
              <w:t xml:space="preserve"> (47%)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2FC7" w:rsidRPr="00FD71C2" w:rsidTr="00615C30">
        <w:tc>
          <w:tcPr>
            <w:tcW w:w="1807" w:type="dxa"/>
          </w:tcPr>
          <w:p w:rsidR="00D82FC7" w:rsidRPr="00FD71C2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Nb-3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(33%)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(33%)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2FC7" w:rsidRPr="00FD71C2" w:rsidTr="00615C30">
        <w:tc>
          <w:tcPr>
            <w:tcW w:w="1807" w:type="dxa"/>
          </w:tcPr>
          <w:p w:rsidR="00D82FC7" w:rsidRPr="00FD71C2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Nb-4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(38%)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E5DD4">
              <w:rPr>
                <w:rFonts w:ascii="Times New Roman" w:hAnsi="Times New Roman" w:cs="Times New Roman"/>
                <w:sz w:val="20"/>
                <w:szCs w:val="20"/>
              </w:rPr>
              <w:t xml:space="preserve"> (47%)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2FC7" w:rsidRPr="00FD71C2" w:rsidTr="00615C30">
        <w:tc>
          <w:tcPr>
            <w:tcW w:w="1807" w:type="dxa"/>
          </w:tcPr>
          <w:p w:rsidR="00D82FC7" w:rsidRPr="00FD71C2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Nb-5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(37%)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(33%)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2FC7" w:rsidRPr="00FD71C2" w:rsidTr="00615C30">
        <w:tc>
          <w:tcPr>
            <w:tcW w:w="1807" w:type="dxa"/>
          </w:tcPr>
          <w:p w:rsidR="00D82FC7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Nb-6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(31%)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(36%)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2FC7" w:rsidRPr="00FD71C2" w:rsidTr="00615C30">
        <w:tc>
          <w:tcPr>
            <w:tcW w:w="1807" w:type="dxa"/>
          </w:tcPr>
          <w:p w:rsidR="00D82FC7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Nb-7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(46%)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(52%)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2FC7" w:rsidRPr="00FD71C2" w:rsidTr="00615C30">
        <w:tc>
          <w:tcPr>
            <w:tcW w:w="1807" w:type="dxa"/>
            <w:tcBorders>
              <w:bottom w:val="single" w:sz="4" w:space="0" w:color="auto"/>
            </w:tcBorders>
          </w:tcPr>
          <w:p w:rsidR="00D82FC7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Nb-8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(46%)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E5DD4">
              <w:rPr>
                <w:rFonts w:ascii="Times New Roman" w:hAnsi="Times New Roman" w:cs="Times New Roman"/>
                <w:sz w:val="20"/>
                <w:szCs w:val="20"/>
              </w:rPr>
              <w:t xml:space="preserve"> (47%)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2FC7" w:rsidRPr="00FD71C2" w:rsidTr="00615C30">
        <w:tc>
          <w:tcPr>
            <w:tcW w:w="1807" w:type="dxa"/>
            <w:tcBorders>
              <w:bottom w:val="single" w:sz="12" w:space="0" w:color="auto"/>
            </w:tcBorders>
          </w:tcPr>
          <w:p w:rsidR="00D82FC7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Nb-9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E5DD4">
              <w:rPr>
                <w:rFonts w:ascii="Times New Roman" w:hAnsi="Times New Roman" w:cs="Times New Roman"/>
                <w:sz w:val="20"/>
                <w:szCs w:val="20"/>
              </w:rPr>
              <w:t xml:space="preserve"> (30%)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(36%)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2FC7" w:rsidRPr="00FD71C2" w:rsidTr="00615C30">
        <w:tc>
          <w:tcPr>
            <w:tcW w:w="1807" w:type="dxa"/>
            <w:tcBorders>
              <w:top w:val="single" w:sz="12" w:space="0" w:color="auto"/>
            </w:tcBorders>
          </w:tcPr>
          <w:p w:rsidR="00D82FC7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Na-1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(34%)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(41%)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FC7" w:rsidRPr="00FD71C2" w:rsidTr="00615C30">
        <w:tc>
          <w:tcPr>
            <w:tcW w:w="1807" w:type="dxa"/>
          </w:tcPr>
          <w:p w:rsidR="00D82FC7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Na-2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(41%)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(44%)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2FC7" w:rsidRPr="00FD71C2" w:rsidTr="00615C30">
        <w:tc>
          <w:tcPr>
            <w:tcW w:w="1807" w:type="dxa"/>
          </w:tcPr>
          <w:p w:rsidR="00D82FC7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Na-3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E5DD4">
              <w:rPr>
                <w:rFonts w:ascii="Times New Roman" w:hAnsi="Times New Roman" w:cs="Times New Roman"/>
                <w:sz w:val="20"/>
                <w:szCs w:val="20"/>
              </w:rPr>
              <w:t xml:space="preserve"> (42%)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(58%)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2FC7" w:rsidRPr="00FD71C2" w:rsidTr="00615C30">
        <w:tc>
          <w:tcPr>
            <w:tcW w:w="1807" w:type="dxa"/>
            <w:tcBorders>
              <w:bottom w:val="single" w:sz="4" w:space="0" w:color="auto"/>
            </w:tcBorders>
          </w:tcPr>
          <w:p w:rsidR="00D82FC7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Na-4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E5DD4">
              <w:rPr>
                <w:rFonts w:ascii="Times New Roman" w:hAnsi="Times New Roman" w:cs="Times New Roman"/>
                <w:sz w:val="20"/>
                <w:szCs w:val="20"/>
              </w:rPr>
              <w:t xml:space="preserve"> (42%)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(50%)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FC7" w:rsidRPr="00FD71C2" w:rsidTr="00615C30">
        <w:tc>
          <w:tcPr>
            <w:tcW w:w="1807" w:type="dxa"/>
            <w:tcBorders>
              <w:bottom w:val="single" w:sz="12" w:space="0" w:color="auto"/>
            </w:tcBorders>
          </w:tcPr>
          <w:p w:rsidR="00D82FC7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Na-5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(41%)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(58%)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2FC7" w:rsidRPr="002E5DD4" w:rsidTr="00615C30"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</w:tcPr>
          <w:p w:rsidR="00D82FC7" w:rsidRPr="00FD71C2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Nu-1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(48%)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(61%)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82FC7" w:rsidRPr="002E5DD4" w:rsidTr="00615C30">
        <w:tc>
          <w:tcPr>
            <w:tcW w:w="1807" w:type="dxa"/>
            <w:tcBorders>
              <w:bottom w:val="single" w:sz="12" w:space="0" w:color="auto"/>
            </w:tcBorders>
          </w:tcPr>
          <w:p w:rsidR="00D82FC7" w:rsidRPr="00FD71C2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Nu-2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(36%)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E5DD4">
              <w:rPr>
                <w:rFonts w:ascii="Times New Roman" w:hAnsi="Times New Roman" w:cs="Times New Roman"/>
                <w:sz w:val="20"/>
                <w:szCs w:val="20"/>
              </w:rPr>
              <w:t xml:space="preserve"> (47%)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82FC7" w:rsidRPr="002E5DD4" w:rsidRDefault="00D82FC7" w:rsidP="0061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40E5E" w:rsidRDefault="00D82FC7">
      <w:r w:rsidRPr="00AE0034">
        <w:rPr>
          <w:rFonts w:ascii="Times New Roman" w:hAnsi="Times New Roman" w:cs="Times New Roman"/>
          <w:vertAlign w:val="superscript"/>
        </w:rPr>
        <w:t xml:space="preserve"> a</w:t>
      </w:r>
      <w:r w:rsidRPr="00AE0034">
        <w:rPr>
          <w:rFonts w:ascii="Times New Roman" w:hAnsi="Times New Roman" w:cs="Times New Roman"/>
        </w:rPr>
        <w:t xml:space="preserve"> Number of identical nucleotide positions to the 73 bp canonical</w:t>
      </w:r>
      <w:r>
        <w:rPr>
          <w:rFonts w:ascii="Times New Roman" w:hAnsi="Times New Roman" w:cs="Times New Roman"/>
        </w:rPr>
        <w:t xml:space="preserve"> </w:t>
      </w:r>
      <w:r w:rsidRPr="00AE0034">
        <w:rPr>
          <w:rFonts w:ascii="Times New Roman" w:hAnsi="Times New Roman" w:cs="Times New Roman"/>
          <w:i/>
        </w:rPr>
        <w:t>S. coelicolor</w:t>
      </w:r>
      <w:r w:rsidRPr="00AE0034">
        <w:rPr>
          <w:rFonts w:ascii="Times New Roman" w:hAnsi="Times New Roman" w:cs="Times New Roman"/>
        </w:rPr>
        <w:t xml:space="preserve"> ΦBT1 </w:t>
      </w:r>
      <w:r w:rsidRPr="00AE0034">
        <w:rPr>
          <w:rFonts w:ascii="Times New Roman" w:hAnsi="Times New Roman" w:cs="Times New Roman"/>
          <w:i/>
        </w:rPr>
        <w:t>attB</w:t>
      </w:r>
      <w:r w:rsidRPr="00AE0034">
        <w:rPr>
          <w:rFonts w:ascii="Times New Roman" w:hAnsi="Times New Roman" w:cs="Times New Roman"/>
        </w:rPr>
        <w:t xml:space="preserve"> site; </w:t>
      </w:r>
      <w:r>
        <w:rPr>
          <w:rFonts w:ascii="Times New Roman" w:hAnsi="Times New Roman" w:cs="Times New Roman"/>
        </w:rPr>
        <w:br/>
      </w:r>
      <w:r w:rsidRPr="00AE0034">
        <w:rPr>
          <w:rFonts w:ascii="Times New Roman" w:hAnsi="Times New Roman" w:cs="Times New Roman"/>
          <w:vertAlign w:val="superscript"/>
        </w:rPr>
        <w:t>b</w:t>
      </w:r>
      <w:r w:rsidRPr="00AE0034">
        <w:rPr>
          <w:rFonts w:ascii="Times New Roman" w:hAnsi="Times New Roman" w:cs="Times New Roman"/>
        </w:rPr>
        <w:t xml:space="preserve"> Number of identical nucleotide positions to the 36 bp minimal </w:t>
      </w:r>
      <w:r w:rsidRPr="00AE0034">
        <w:rPr>
          <w:rFonts w:ascii="Times New Roman" w:hAnsi="Times New Roman" w:cs="Times New Roman"/>
          <w:i/>
        </w:rPr>
        <w:t>S. coelicolor</w:t>
      </w:r>
      <w:r w:rsidRPr="00AE0034">
        <w:rPr>
          <w:rFonts w:ascii="Times New Roman" w:hAnsi="Times New Roman" w:cs="Times New Roman"/>
        </w:rPr>
        <w:t xml:space="preserve"> ΦBT1 </w:t>
      </w:r>
      <w:r w:rsidRPr="00AE0034">
        <w:rPr>
          <w:rFonts w:ascii="Times New Roman" w:hAnsi="Times New Roman" w:cs="Times New Roman"/>
          <w:i/>
        </w:rPr>
        <w:t>attB</w:t>
      </w:r>
      <w:r w:rsidRPr="00AE0034">
        <w:rPr>
          <w:rFonts w:ascii="Times New Roman" w:hAnsi="Times New Roman" w:cs="Times New Roman"/>
        </w:rPr>
        <w:t xml:space="preserve"> site; </w:t>
      </w:r>
      <w:r>
        <w:rPr>
          <w:rFonts w:ascii="Times New Roman" w:hAnsi="Times New Roman" w:cs="Times New Roman"/>
        </w:rPr>
        <w:br/>
      </w:r>
      <w:r w:rsidRPr="00AE0034">
        <w:rPr>
          <w:rFonts w:ascii="Times New Roman" w:hAnsi="Times New Roman" w:cs="Times New Roman"/>
          <w:vertAlign w:val="superscript"/>
        </w:rPr>
        <w:t>c</w:t>
      </w:r>
      <w:r w:rsidRPr="00AE0034">
        <w:rPr>
          <w:rFonts w:ascii="Times New Roman" w:hAnsi="Times New Roman" w:cs="Times New Roman"/>
        </w:rPr>
        <w:t xml:space="preserve"> Number of identical nucleotide positions to the 9 bp </w:t>
      </w:r>
      <w:r w:rsidRPr="00AE0034">
        <w:rPr>
          <w:rFonts w:ascii="Times New Roman" w:hAnsi="Times New Roman" w:cs="Times New Roman"/>
          <w:i/>
        </w:rPr>
        <w:t xml:space="preserve">S. coelicolor attB- </w:t>
      </w:r>
      <w:r w:rsidRPr="00AE0034">
        <w:rPr>
          <w:rFonts w:ascii="Times New Roman" w:hAnsi="Times New Roman" w:cs="Times New Roman"/>
        </w:rPr>
        <w:t>ΦBT1</w:t>
      </w:r>
      <w:r>
        <w:rPr>
          <w:rFonts w:ascii="Times New Roman" w:hAnsi="Times New Roman" w:cs="Times New Roman"/>
        </w:rPr>
        <w:t xml:space="preserve"> </w:t>
      </w:r>
      <w:r w:rsidRPr="00AE0034">
        <w:rPr>
          <w:rFonts w:ascii="Times New Roman" w:hAnsi="Times New Roman" w:cs="Times New Roman"/>
          <w:i/>
        </w:rPr>
        <w:t>attP</w:t>
      </w:r>
      <w:r w:rsidRPr="00AE0034">
        <w:rPr>
          <w:rFonts w:ascii="Times New Roman" w:hAnsi="Times New Roman" w:cs="Times New Roman"/>
        </w:rPr>
        <w:t xml:space="preserve"> recombination site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&lt;EndNote&gt;&lt;Cite&gt;&lt;Author&gt;Gregory&lt;/Author&gt;&lt;Year&gt;2003&lt;/Year&gt;&lt;RecNum&gt;4016&lt;/RecNum&gt;&lt;DisplayText&gt;(Gregory et al. 2003)&lt;/DisplayText&gt;&lt;record&gt;&lt;rec-number&gt;4016&lt;/rec-number&gt;&lt;foreign-keys&gt;&lt;key app="EN" db-id="0fsrdftvxfz50qedwfqpxv04rffxr95259fz" timestamp="1464042213"&gt;4016&lt;/key&gt;&lt;key app="ENWeb" db-id=""&gt;0&lt;/key&gt;&lt;/foreign-keys&gt;&lt;ref-type name="Journal Article"&gt;17&lt;/ref-type&gt;&lt;contributors&gt;&lt;authors&gt;&lt;author&gt;Gregory, M. A.&lt;/author&gt;&lt;author&gt;Till, R.&lt;/author&gt;&lt;author&gt;Smith, M. C. M.&lt;/author&gt;&lt;/authors&gt;&lt;/contributors&gt;&lt;titles&gt;&lt;title&gt;Integration Site for Streptomyces Phage BT1 and Development of Site-Specific Integrating Vectors&lt;/title&gt;&lt;secondary-title&gt;Journal of Bacteriology&lt;/secondary-title&gt;&lt;/titles&gt;&lt;periodical&gt;&lt;full-title&gt;Journal of Bacteriology&lt;/full-title&gt;&lt;abbr-1&gt;J Bacteriol&lt;/abbr-1&gt;&lt;/periodical&gt;&lt;pages&gt;5320-5323&lt;/pages&gt;&lt;volume&gt;185&lt;/volume&gt;&lt;number&gt;17&lt;/number&gt;&lt;dates&gt;&lt;year&gt;2003&lt;/year&gt;&lt;/dates&gt;&lt;urls&gt;&lt;/urls&gt;&lt;electronic-resource-num&gt;10.1128/JB.185.17.5320-5323.2003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(Gregory et al. 2003)</w:t>
      </w:r>
      <w:r>
        <w:rPr>
          <w:rFonts w:ascii="Times New Roman" w:hAnsi="Times New Roman" w:cs="Times New Roman"/>
        </w:rPr>
        <w:fldChar w:fldCharType="end"/>
      </w:r>
      <w:r w:rsidRPr="00AE0034">
        <w:rPr>
          <w:rFonts w:ascii="Times New Roman" w:hAnsi="Times New Roman" w:cs="Times New Roman"/>
        </w:rPr>
        <w:t>.</w:t>
      </w:r>
    </w:p>
    <w:sectPr w:rsidR="00340E5E" w:rsidSect="00E6711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C7"/>
    <w:rsid w:val="00261D60"/>
    <w:rsid w:val="00340E5E"/>
    <w:rsid w:val="00937D0A"/>
    <w:rsid w:val="00D82FC7"/>
    <w:rsid w:val="00E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The University of Melbourne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4</cp:revision>
  <dcterms:created xsi:type="dcterms:W3CDTF">2018-02-01T23:40:00Z</dcterms:created>
  <dcterms:modified xsi:type="dcterms:W3CDTF">2018-04-12T21:50:00Z</dcterms:modified>
</cp:coreProperties>
</file>