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070C" w14:textId="04CD0D0C" w:rsidR="00DB288B" w:rsidRPr="00975458" w:rsidRDefault="00DB288B" w:rsidP="00DB288B">
      <w:pPr>
        <w:spacing w:afterLines="30" w:after="97"/>
        <w:jc w:val="center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Supplementary </w:t>
      </w:r>
      <w:r w:rsidR="00A605CB" w:rsidRPr="00975458">
        <w:rPr>
          <w:rFonts w:ascii="Arial" w:hAnsi="Arial" w:cs="Arial"/>
        </w:rPr>
        <w:t>Text</w:t>
      </w:r>
      <w:r w:rsidRPr="00975458">
        <w:rPr>
          <w:rFonts w:ascii="Arial" w:hAnsi="Arial" w:cs="Arial"/>
        </w:rPr>
        <w:t xml:space="preserve"> for</w:t>
      </w:r>
    </w:p>
    <w:p w14:paraId="7278A9A0" w14:textId="29EED14C" w:rsidR="00DB288B" w:rsidRPr="00975458" w:rsidRDefault="00DB288B" w:rsidP="00FB06D4">
      <w:pPr>
        <w:spacing w:afterLines="30" w:after="97"/>
        <w:jc w:val="center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Redescription</w:t>
      </w:r>
      <w:proofErr w:type="spellEnd"/>
      <w:r w:rsidRPr="00975458">
        <w:rPr>
          <w:rFonts w:ascii="Arial" w:hAnsi="Arial" w:cs="Arial"/>
          <w:b/>
        </w:rPr>
        <w:t xml:space="preserve"> of </w:t>
      </w:r>
      <w:r w:rsidRPr="00975458">
        <w:rPr>
          <w:rFonts w:ascii="Arial" w:hAnsi="Arial" w:cs="Arial"/>
          <w:b/>
          <w:i/>
        </w:rPr>
        <w:t>Phymolepis cuifengshanensis</w:t>
      </w:r>
      <w:r w:rsidRPr="00975458">
        <w:rPr>
          <w:rFonts w:ascii="Arial" w:hAnsi="Arial" w:cs="Arial"/>
          <w:b/>
        </w:rPr>
        <w:t xml:space="preserve"> (</w:t>
      </w:r>
      <w:proofErr w:type="spellStart"/>
      <w:r w:rsidRPr="00975458">
        <w:rPr>
          <w:rFonts w:ascii="Arial" w:hAnsi="Arial" w:cs="Arial"/>
          <w:b/>
        </w:rPr>
        <w:t>Antiarcha</w:t>
      </w:r>
      <w:proofErr w:type="spellEnd"/>
      <w:r w:rsidRPr="00975458">
        <w:rPr>
          <w:rFonts w:ascii="Arial" w:hAnsi="Arial" w:cs="Arial"/>
          <w:b/>
        </w:rPr>
        <w:t xml:space="preserve">: Yunnanolepididae) using high-resolution computed tomography and new insights into anatomical </w:t>
      </w:r>
      <w:r w:rsidR="0004554B" w:rsidRPr="0004554B">
        <w:rPr>
          <w:rFonts w:ascii="Arial" w:hAnsi="Arial" w:cs="Arial" w:hint="eastAsia"/>
          <w:b/>
        </w:rPr>
        <w:t xml:space="preserve">details of the </w:t>
      </w:r>
      <w:proofErr w:type="spellStart"/>
      <w:r w:rsidR="0004554B" w:rsidRPr="0004554B">
        <w:rPr>
          <w:rFonts w:ascii="Arial" w:hAnsi="Arial" w:cs="Arial" w:hint="eastAsia"/>
          <w:b/>
        </w:rPr>
        <w:t>endocranium</w:t>
      </w:r>
      <w:proofErr w:type="spellEnd"/>
      <w:r w:rsidR="0004554B" w:rsidRPr="0004554B">
        <w:rPr>
          <w:rFonts w:ascii="Arial" w:hAnsi="Arial" w:cs="Arial" w:hint="eastAsia"/>
          <w:b/>
        </w:rPr>
        <w:t xml:space="preserve"> in</w:t>
      </w:r>
      <w:r w:rsidRPr="00975458">
        <w:rPr>
          <w:rFonts w:ascii="Arial" w:hAnsi="Arial" w:cs="Arial"/>
          <w:b/>
        </w:rPr>
        <w:t xml:space="preserve"> antiarchs</w:t>
      </w:r>
    </w:p>
    <w:p w14:paraId="1A104704" w14:textId="77777777" w:rsidR="00DB288B" w:rsidRPr="00975458" w:rsidRDefault="00DB288B" w:rsidP="00DB288B">
      <w:pPr>
        <w:tabs>
          <w:tab w:val="left" w:pos="4797"/>
        </w:tabs>
        <w:spacing w:afterLines="30" w:after="97"/>
        <w:jc w:val="center"/>
        <w:rPr>
          <w:rFonts w:ascii="Arial" w:hAnsi="Arial" w:cs="Arial"/>
        </w:rPr>
      </w:pPr>
    </w:p>
    <w:p w14:paraId="7D812543" w14:textId="77777777" w:rsidR="00DB288B" w:rsidRPr="00975458" w:rsidRDefault="00DB288B" w:rsidP="00DB288B">
      <w:pPr>
        <w:spacing w:afterLines="30" w:after="97"/>
        <w:jc w:val="center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</w:rPr>
        <w:t>Yajing</w:t>
      </w:r>
      <w:proofErr w:type="spellEnd"/>
      <w:r w:rsidRPr="00975458">
        <w:rPr>
          <w:rFonts w:ascii="Arial" w:hAnsi="Arial" w:cs="Arial"/>
        </w:rPr>
        <w:t xml:space="preserve"> Wang</w:t>
      </w:r>
      <w:bookmarkStart w:id="0" w:name="OLE_LINK7"/>
      <w:bookmarkStart w:id="1" w:name="OLE_LINK8"/>
      <w:r w:rsidRPr="00975458">
        <w:rPr>
          <w:rFonts w:ascii="Arial" w:hAnsi="Arial" w:cs="Arial"/>
          <w:vertAlign w:val="superscript"/>
        </w:rPr>
        <w:t>1, 2</w:t>
      </w:r>
      <w:bookmarkEnd w:id="0"/>
      <w:bookmarkEnd w:id="1"/>
      <w:r w:rsidRPr="00975458">
        <w:rPr>
          <w:rFonts w:ascii="Arial" w:hAnsi="Arial" w:cs="Arial"/>
          <w:vertAlign w:val="superscript"/>
        </w:rPr>
        <w:t>, 3</w:t>
      </w:r>
      <w:r w:rsidRPr="00975458">
        <w:rPr>
          <w:rFonts w:ascii="Arial" w:hAnsi="Arial" w:cs="Arial"/>
        </w:rPr>
        <w:t xml:space="preserve"> and Min Zhu</w:t>
      </w:r>
      <w:r w:rsidRPr="00975458">
        <w:rPr>
          <w:rFonts w:ascii="Arial" w:hAnsi="Arial" w:cs="Arial"/>
          <w:vertAlign w:val="superscript"/>
        </w:rPr>
        <w:t>1, 2, 3</w:t>
      </w:r>
    </w:p>
    <w:p w14:paraId="4A68422B" w14:textId="77777777" w:rsidR="00DB288B" w:rsidRPr="00975458" w:rsidRDefault="00DB288B" w:rsidP="00DB288B">
      <w:pPr>
        <w:spacing w:afterLines="30" w:after="97"/>
        <w:jc w:val="center"/>
        <w:rPr>
          <w:rFonts w:ascii="Arial" w:hAnsi="Arial" w:cs="Arial"/>
          <w:vertAlign w:val="superscript"/>
        </w:rPr>
      </w:pPr>
    </w:p>
    <w:p w14:paraId="5C62AD47" w14:textId="77777777" w:rsidR="00DB288B" w:rsidRPr="00975458" w:rsidRDefault="00DB288B" w:rsidP="00943DB3">
      <w:pPr>
        <w:spacing w:afterLines="30" w:after="97"/>
        <w:jc w:val="left"/>
        <w:rPr>
          <w:rFonts w:ascii="Arial" w:hAnsi="Arial" w:cs="Arial"/>
        </w:rPr>
      </w:pPr>
      <w:r w:rsidRPr="00975458">
        <w:rPr>
          <w:rFonts w:ascii="Arial" w:hAnsi="Arial" w:cs="Arial"/>
          <w:vertAlign w:val="superscript"/>
        </w:rPr>
        <w:t>1</w:t>
      </w:r>
      <w:r w:rsidRPr="00975458">
        <w:rPr>
          <w:rFonts w:ascii="Arial" w:hAnsi="Arial" w:cs="Arial"/>
        </w:rPr>
        <w:t>Key Laboratory of Vertebrate Evolution and Human Origins of Chinese Academy of Sciences, Institute of Vertebrate Paleontology and Paleoanthropology, Chinese Academy of Sciences, Beijing 100044, China</w:t>
      </w:r>
    </w:p>
    <w:p w14:paraId="509E6757" w14:textId="76869AF0" w:rsidR="00DB288B" w:rsidRPr="00975458" w:rsidRDefault="00DB288B" w:rsidP="00943DB3">
      <w:pPr>
        <w:spacing w:afterLines="30" w:after="97"/>
        <w:jc w:val="left"/>
        <w:rPr>
          <w:rFonts w:ascii="Arial" w:hAnsi="Arial" w:cs="Arial"/>
        </w:rPr>
      </w:pPr>
      <w:r w:rsidRPr="00975458">
        <w:rPr>
          <w:rFonts w:ascii="Arial" w:hAnsi="Arial" w:cs="Arial"/>
          <w:vertAlign w:val="superscript"/>
        </w:rPr>
        <w:t>2</w:t>
      </w:r>
      <w:r w:rsidRPr="00975458">
        <w:rPr>
          <w:rFonts w:ascii="Arial" w:hAnsi="Arial" w:cs="Arial"/>
        </w:rPr>
        <w:t xml:space="preserve">CAS Center for Excellence in Life and </w:t>
      </w:r>
      <w:proofErr w:type="spellStart"/>
      <w:r w:rsidRPr="00975458">
        <w:rPr>
          <w:rFonts w:ascii="Arial" w:hAnsi="Arial" w:cs="Arial"/>
        </w:rPr>
        <w:t>Paleoenvironment</w:t>
      </w:r>
      <w:proofErr w:type="spellEnd"/>
      <w:r w:rsidRPr="00975458">
        <w:rPr>
          <w:rFonts w:ascii="Arial" w:hAnsi="Arial" w:cs="Arial"/>
        </w:rPr>
        <w:t>, Beijing, 100044, China</w:t>
      </w:r>
    </w:p>
    <w:p w14:paraId="24F2DC6E" w14:textId="4CB266A8" w:rsidR="00FB06D4" w:rsidRPr="00975458" w:rsidRDefault="00FB06D4" w:rsidP="00943DB3">
      <w:pPr>
        <w:spacing w:afterLines="30" w:after="97"/>
        <w:jc w:val="left"/>
        <w:rPr>
          <w:rFonts w:ascii="Arial" w:hAnsi="Arial" w:cs="Arial"/>
        </w:rPr>
      </w:pPr>
    </w:p>
    <w:p w14:paraId="731917CA" w14:textId="6771337D" w:rsidR="00FB06D4" w:rsidRPr="00975458" w:rsidRDefault="00FB06D4" w:rsidP="00437E47">
      <w:pPr>
        <w:spacing w:afterLines="30" w:after="97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Phylogenetic Analysis</w:t>
      </w:r>
    </w:p>
    <w:p w14:paraId="7EE3710C" w14:textId="77777777" w:rsidR="005B244A" w:rsidRPr="00975458" w:rsidRDefault="005B244A" w:rsidP="00437E47">
      <w:pPr>
        <w:spacing w:afterLines="30" w:after="97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1) Character list</w:t>
      </w:r>
    </w:p>
    <w:p w14:paraId="7674C3AE" w14:textId="77777777" w:rsidR="005B244A" w:rsidRPr="00975458" w:rsidRDefault="005B244A" w:rsidP="00437E47">
      <w:pPr>
        <w:spacing w:afterLines="30" w:after="97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Ornamentation, histology and scales</w:t>
      </w:r>
    </w:p>
    <w:p w14:paraId="7883E0D2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975458">
        <w:rPr>
          <w:rFonts w:ascii="Arial" w:hAnsi="Arial" w:cs="Arial"/>
          <w:b/>
        </w:rPr>
        <w:t>Adult ornamentation</w:t>
      </w:r>
      <w:r w:rsidRPr="00975458">
        <w:rPr>
          <w:rFonts w:ascii="Arial" w:hAnsi="Arial" w:cs="Arial"/>
        </w:rPr>
        <w:t>:</w:t>
      </w:r>
    </w:p>
    <w:p w14:paraId="7654C6CE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tubercular (0);</w:t>
      </w:r>
    </w:p>
    <w:p w14:paraId="2D5BCA0B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reticular (1).</w:t>
      </w:r>
    </w:p>
    <w:p w14:paraId="3562CF8E" w14:textId="6C5C3584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0); Zhu (1996, Character 33);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46); Pan et al. (2017, Character 33).</w:t>
      </w:r>
    </w:p>
    <w:p w14:paraId="2AC13FF9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</w:p>
    <w:p w14:paraId="52BFEE93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Adult ornamentation:</w:t>
      </w:r>
    </w:p>
    <w:p w14:paraId="2830634E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non-ridged (0);</w:t>
      </w:r>
    </w:p>
    <w:p w14:paraId="635E825F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ridged (1).</w:t>
      </w:r>
    </w:p>
    <w:p w14:paraId="3BBC6AF3" w14:textId="05ED1863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1); Zhu (1996, Character 34, part);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47, part); Pan et al. (2017, Character 34, part).</w:t>
      </w:r>
    </w:p>
    <w:p w14:paraId="465FD075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64CCECB9" w14:textId="38E183CC" w:rsidR="005B244A" w:rsidRPr="00975458" w:rsidRDefault="006A7942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Ridges on dorsal wall of trunk</w:t>
      </w:r>
      <w:r w:rsidR="00C777FF" w:rsidRPr="00975458">
        <w:rPr>
          <w:rFonts w:ascii="Arial" w:hAnsi="Arial" w:cs="Arial"/>
          <w:b/>
        </w:rPr>
        <w:t xml:space="preserve"> </w:t>
      </w:r>
      <w:r w:rsidR="005B244A" w:rsidRPr="00975458">
        <w:rPr>
          <w:rFonts w:ascii="Arial" w:hAnsi="Arial" w:cs="Arial"/>
          <w:b/>
        </w:rPr>
        <w:t>shield:</w:t>
      </w:r>
    </w:p>
    <w:p w14:paraId="24A25558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converging (0);</w:t>
      </w:r>
    </w:p>
    <w:p w14:paraId="02B0C62C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</w:rPr>
        <w:t>subparallel</w:t>
      </w:r>
      <w:proofErr w:type="spellEnd"/>
      <w:r w:rsidRPr="00975458">
        <w:rPr>
          <w:rFonts w:ascii="Arial" w:hAnsi="Arial" w:cs="Arial"/>
        </w:rPr>
        <w:t xml:space="preserve"> (1).</w:t>
      </w:r>
    </w:p>
    <w:p w14:paraId="52AF381C" w14:textId="22E18E68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9); Zhu (1996, Character 34, part);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48, part); Pan et al. (2017, Character 34, part).</w:t>
      </w:r>
    </w:p>
    <w:p w14:paraId="270877DF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0AEB6D7F" w14:textId="50B3E989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Dorsal spong</w:t>
      </w:r>
      <w:r w:rsidR="00C777FF" w:rsidRPr="00975458">
        <w:rPr>
          <w:rFonts w:ascii="Arial" w:hAnsi="Arial" w:cs="Arial"/>
          <w:b/>
        </w:rPr>
        <w:t xml:space="preserve">y layer in dermal bone of trunk </w:t>
      </w:r>
      <w:r w:rsidRPr="00975458">
        <w:rPr>
          <w:rFonts w:ascii="Arial" w:hAnsi="Arial" w:cs="Arial"/>
          <w:b/>
        </w:rPr>
        <w:t>shield:</w:t>
      </w:r>
    </w:p>
    <w:p w14:paraId="04D45F8E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626289D3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794E492D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>Young (1984, 1988, Character 34); Zhu (1996, Character 36); Pan et al. (2017, Character 36).</w:t>
      </w:r>
    </w:p>
    <w:p w14:paraId="4B5A4845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</w:p>
    <w:p w14:paraId="619361E5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Ridged scales:</w:t>
      </w:r>
    </w:p>
    <w:p w14:paraId="6E1F7E6E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494245E9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0E80D08B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35); Pan et al. (2017, Character 35).</w:t>
      </w:r>
    </w:p>
    <w:p w14:paraId="7ECD1040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BF56A74" w14:textId="77777777" w:rsidR="005B244A" w:rsidRPr="00975458" w:rsidRDefault="005B244A" w:rsidP="0073262D">
      <w:pPr>
        <w:ind w:left="519" w:hangingChars="200" w:hanging="519"/>
        <w:jc w:val="left"/>
        <w:outlineLvl w:val="0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Head shield and </w:t>
      </w:r>
      <w:proofErr w:type="spellStart"/>
      <w:r w:rsidRPr="00975458">
        <w:rPr>
          <w:rFonts w:ascii="Arial" w:hAnsi="Arial" w:cs="Arial"/>
          <w:b/>
        </w:rPr>
        <w:t>neurocranium</w:t>
      </w:r>
      <w:proofErr w:type="spellEnd"/>
    </w:p>
    <w:p w14:paraId="310199B7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Premedian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2572D67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4199D2DE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453B675D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Young (1984, 1988, Character 7); Zhu (1996, Character 44); Pan et al. (2017, Character 44).</w:t>
      </w:r>
    </w:p>
    <w:p w14:paraId="12F93706" w14:textId="77777777" w:rsidR="005B244A" w:rsidRPr="00975458" w:rsidRDefault="005B244A" w:rsidP="00B50661">
      <w:pPr>
        <w:ind w:firstLineChars="200" w:firstLine="480"/>
        <w:jc w:val="left"/>
        <w:rPr>
          <w:rFonts w:ascii="Arial" w:hAnsi="Arial" w:cs="Arial"/>
        </w:rPr>
      </w:pPr>
    </w:p>
    <w:p w14:paraId="7DC0ABA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Premedian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63863B0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and broad (0);</w:t>
      </w:r>
    </w:p>
    <w:p w14:paraId="2F92494A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long and narrow (1).</w:t>
      </w:r>
    </w:p>
    <w:p w14:paraId="1A127101" w14:textId="07014086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51);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1); Pan et al. (2017, Character 51).</w:t>
      </w:r>
    </w:p>
    <w:p w14:paraId="5085F407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3DEF8104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Anterior margin of </w:t>
      </w:r>
      <w:proofErr w:type="spellStart"/>
      <w:r w:rsidRPr="00975458">
        <w:rPr>
          <w:rFonts w:ascii="Arial" w:hAnsi="Arial" w:cs="Arial"/>
          <w:b/>
        </w:rPr>
        <w:t>premedian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28355371" w14:textId="306C7A26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convex (0);</w:t>
      </w:r>
    </w:p>
    <w:p w14:paraId="20CED97D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slightly concave (1).</w:t>
      </w:r>
    </w:p>
    <w:p w14:paraId="3A7A562B" w14:textId="02031FE5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52);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2); Pan et al. (2017, Character 52).</w:t>
      </w:r>
    </w:p>
    <w:p w14:paraId="02488D96" w14:textId="77777777" w:rsidR="005B244A" w:rsidRPr="00975458" w:rsidRDefault="005B244A" w:rsidP="00B50661">
      <w:pPr>
        <w:ind w:firstLine="480"/>
        <w:jc w:val="left"/>
        <w:rPr>
          <w:rFonts w:ascii="Arial" w:hAnsi="Arial" w:cs="Arial"/>
        </w:rPr>
      </w:pPr>
    </w:p>
    <w:p w14:paraId="346C5E6D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Unornamented shelf and </w:t>
      </w:r>
      <w:proofErr w:type="spellStart"/>
      <w:r w:rsidRPr="00975458">
        <w:rPr>
          <w:rFonts w:ascii="Arial" w:hAnsi="Arial" w:cs="Arial"/>
          <w:b/>
        </w:rPr>
        <w:t>rostrocaudal</w:t>
      </w:r>
      <w:proofErr w:type="spellEnd"/>
      <w:r w:rsidRPr="00975458">
        <w:rPr>
          <w:rFonts w:ascii="Arial" w:hAnsi="Arial" w:cs="Arial"/>
          <w:b/>
        </w:rPr>
        <w:t xml:space="preserve"> groove on </w:t>
      </w:r>
      <w:proofErr w:type="spellStart"/>
      <w:r w:rsidRPr="00975458">
        <w:rPr>
          <w:rFonts w:ascii="Arial" w:hAnsi="Arial" w:cs="Arial"/>
          <w:b/>
        </w:rPr>
        <w:t>premedian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3C6F588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16A36D1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169BBFA1" w14:textId="77F88A80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36); Zhu (1996, Character 53);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3); Pan et al. (2017, Character 53).</w:t>
      </w:r>
    </w:p>
    <w:p w14:paraId="70133B88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2CDFCB84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Rostral width/orbital width index of </w:t>
      </w:r>
      <w:proofErr w:type="spellStart"/>
      <w:r w:rsidRPr="00975458">
        <w:rPr>
          <w:rFonts w:ascii="Arial" w:hAnsi="Arial" w:cs="Arial"/>
          <w:b/>
        </w:rPr>
        <w:t>premedian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208F4B37" w14:textId="77777777" w:rsidR="005B244A" w:rsidRPr="00975458" w:rsidRDefault="005B244A" w:rsidP="00B50661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smaller than 200 (0).</w:t>
      </w:r>
    </w:p>
    <w:p w14:paraId="344542AA" w14:textId="7A0F4371" w:rsidR="005B244A" w:rsidRPr="00975458" w:rsidRDefault="005B244A" w:rsidP="00EF2A50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larger than 200 (1).</w:t>
      </w:r>
    </w:p>
    <w:p w14:paraId="601B4ABF" w14:textId="628D7CE4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54);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4); Pan et al. (2017, Character 54).</w:t>
      </w:r>
    </w:p>
    <w:p w14:paraId="120F7D2C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7741B72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Lateral plate:</w:t>
      </w:r>
    </w:p>
    <w:p w14:paraId="2F1C5FE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6E973FB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3B74F8F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>Young (1984, 1988, Character 3); Zhu (1996, Character 43); Pan et al. (2017, Character 43).</w:t>
      </w:r>
    </w:p>
    <w:p w14:paraId="117F3A40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58EA7706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Lateral plate:</w:t>
      </w:r>
    </w:p>
    <w:p w14:paraId="35E50FDA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narrow (0);</w:t>
      </w:r>
    </w:p>
    <w:p w14:paraId="2F9DDC89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broad (1).</w:t>
      </w:r>
    </w:p>
    <w:p w14:paraId="56225267" w14:textId="53C23043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50);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5); Pan et al. (2017, Character 50).</w:t>
      </w:r>
    </w:p>
    <w:p w14:paraId="7DC02310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4F0E215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Preorbital</w:t>
      </w:r>
      <w:proofErr w:type="spellEnd"/>
      <w:r w:rsidRPr="00975458">
        <w:rPr>
          <w:rFonts w:ascii="Arial" w:hAnsi="Arial" w:cs="Arial"/>
          <w:b/>
        </w:rPr>
        <w:t xml:space="preserve"> depression:</w:t>
      </w:r>
    </w:p>
    <w:p w14:paraId="6C22ACB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0948268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2FFB8255" w14:textId="48412499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11); Zhu (1996, Character 45);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6); Pan et al. (2017, Character 45).</w:t>
      </w:r>
    </w:p>
    <w:p w14:paraId="5EC3B691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53FC1A7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Preorbital</w:t>
      </w:r>
      <w:proofErr w:type="spellEnd"/>
      <w:r w:rsidRPr="00975458">
        <w:rPr>
          <w:rFonts w:ascii="Arial" w:hAnsi="Arial" w:cs="Arial"/>
          <w:b/>
        </w:rPr>
        <w:t xml:space="preserve"> depression:</w:t>
      </w:r>
    </w:p>
    <w:p w14:paraId="49F4E98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extending laterally onto lateral plates (0);</w:t>
      </w:r>
    </w:p>
    <w:p w14:paraId="53AEB86D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restricted to </w:t>
      </w:r>
      <w:proofErr w:type="spellStart"/>
      <w:r w:rsidRPr="00975458">
        <w:rPr>
          <w:rFonts w:ascii="Arial" w:hAnsi="Arial" w:cs="Arial"/>
        </w:rPr>
        <w:t>premedian</w:t>
      </w:r>
      <w:proofErr w:type="spellEnd"/>
      <w:r w:rsidRPr="00975458">
        <w:rPr>
          <w:rFonts w:ascii="Arial" w:hAnsi="Arial" w:cs="Arial"/>
        </w:rPr>
        <w:t xml:space="preserve"> plate (1).</w:t>
      </w:r>
    </w:p>
    <w:p w14:paraId="70E62122" w14:textId="781A107A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46);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7); Pan et al. (2017, Character 46).</w:t>
      </w:r>
    </w:p>
    <w:p w14:paraId="47921900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4AD5F462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Preorbital</w:t>
      </w:r>
      <w:proofErr w:type="spellEnd"/>
      <w:r w:rsidRPr="00975458">
        <w:rPr>
          <w:rFonts w:ascii="Arial" w:hAnsi="Arial" w:cs="Arial"/>
          <w:b/>
        </w:rPr>
        <w:t xml:space="preserve"> recess:</w:t>
      </w:r>
    </w:p>
    <w:p w14:paraId="0D0D363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4EE56A9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(1);</w:t>
      </w:r>
    </w:p>
    <w:p w14:paraId="52370CCE" w14:textId="13CB05FC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25); Zhang and Young (1992, Character 11); Zhu (1996, Character 47, part);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8, part); Pan et al. (2017, Character 47, part).</w:t>
      </w:r>
    </w:p>
    <w:p w14:paraId="24F30E88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B814D20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Preorbital</w:t>
      </w:r>
      <w:proofErr w:type="spellEnd"/>
      <w:r w:rsidRPr="00975458">
        <w:rPr>
          <w:rFonts w:ascii="Arial" w:hAnsi="Arial" w:cs="Arial"/>
          <w:b/>
        </w:rPr>
        <w:t xml:space="preserve"> recess:</w:t>
      </w:r>
    </w:p>
    <w:p w14:paraId="4A7896A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restricted to </w:t>
      </w:r>
      <w:proofErr w:type="spellStart"/>
      <w:r w:rsidRPr="00975458">
        <w:rPr>
          <w:rFonts w:ascii="Arial" w:hAnsi="Arial" w:cs="Arial"/>
        </w:rPr>
        <w:t>premedian</w:t>
      </w:r>
      <w:proofErr w:type="spellEnd"/>
      <w:r w:rsidRPr="00975458">
        <w:rPr>
          <w:rFonts w:ascii="Arial" w:hAnsi="Arial" w:cs="Arial"/>
        </w:rPr>
        <w:t xml:space="preserve"> plate (0);</w:t>
      </w:r>
    </w:p>
    <w:p w14:paraId="0F391A5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extending laterally to the lateral plates (1).</w:t>
      </w:r>
    </w:p>
    <w:p w14:paraId="1CB4CEAE" w14:textId="2404EA42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47, part);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8, part); Pan et al. (2017, Character 47, part).</w:t>
      </w:r>
    </w:p>
    <w:p w14:paraId="5F69B6D6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75981079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Orbital opening:</w:t>
      </w:r>
    </w:p>
    <w:p w14:paraId="65BCDEE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open (0);</w:t>
      </w:r>
    </w:p>
    <w:p w14:paraId="19C021F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enclosed by skull roof plates (1).</w:t>
      </w:r>
    </w:p>
    <w:p w14:paraId="7AE365E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48); Pan et al. (2017, Character 48).</w:t>
      </w:r>
    </w:p>
    <w:p w14:paraId="00C94E13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5C4EBD2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Orbital fenestra:</w:t>
      </w:r>
    </w:p>
    <w:p w14:paraId="2E97A49E" w14:textId="36C2D19B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large (0);</w:t>
      </w:r>
    </w:p>
    <w:p w14:paraId="0A9311BA" w14:textId="5159F04E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small (1).</w:t>
      </w:r>
    </w:p>
    <w:p w14:paraId="471BB542" w14:textId="4BA58573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 xml:space="preserve">Zhu (1996, Character 55);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10); Pan et al. (2017, Character 55).</w:t>
      </w:r>
    </w:p>
    <w:p w14:paraId="0D0570A8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24BFA20B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Relative position of orbital fenestra (ordered):</w:t>
      </w:r>
    </w:p>
    <w:p w14:paraId="66B83EA2" w14:textId="6E448785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anterior (0); </w:t>
      </w:r>
    </w:p>
    <w:p w14:paraId="4547C75C" w14:textId="0A67E679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slightly anterior (1);</w:t>
      </w:r>
    </w:p>
    <w:p w14:paraId="6DB7ED96" w14:textId="7BCEC780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slightly posterior (2);</w:t>
      </w:r>
    </w:p>
    <w:p w14:paraId="4422732D" w14:textId="0D6C1D3D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posterior (3).</w:t>
      </w:r>
    </w:p>
    <w:p w14:paraId="78A95D89" w14:textId="40760023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56);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11); Pan et al. (2017, Character 56).</w:t>
      </w:r>
    </w:p>
    <w:p w14:paraId="147648F5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18D99FF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Nasal opening:</w:t>
      </w:r>
    </w:p>
    <w:p w14:paraId="6FDAB31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at anterolateral corners of rostral plate (0);</w:t>
      </w:r>
    </w:p>
    <w:p w14:paraId="3414D2C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at anterior margin of rostral plate (1).</w:t>
      </w:r>
    </w:p>
    <w:p w14:paraId="1DE69494" w14:textId="5C5500F6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35); Zhu (1996, Character 49);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9); Pan et al. (2017, Character 49).</w:t>
      </w:r>
    </w:p>
    <w:p w14:paraId="31DEB068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472259ED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Postpineal</w:t>
      </w:r>
      <w:proofErr w:type="spellEnd"/>
      <w:r w:rsidRPr="00975458">
        <w:rPr>
          <w:rFonts w:ascii="Arial" w:hAnsi="Arial" w:cs="Arial"/>
          <w:b/>
        </w:rPr>
        <w:t xml:space="preserve"> and nuchal plates: </w:t>
      </w:r>
    </w:p>
    <w:p w14:paraId="0BE0B244" w14:textId="79FA9016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long and narrow (0);</w:t>
      </w:r>
    </w:p>
    <w:p w14:paraId="46239406" w14:textId="1CB63CDA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and broad (1).</w:t>
      </w:r>
    </w:p>
    <w:p w14:paraId="5DF2824B" w14:textId="1FA61FED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57);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12); Pan et al. (2017, Character 57).</w:t>
      </w:r>
    </w:p>
    <w:p w14:paraId="3B7D687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</w:p>
    <w:p w14:paraId="551D6250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Pronounced </w:t>
      </w:r>
      <w:proofErr w:type="spellStart"/>
      <w:r w:rsidRPr="00975458">
        <w:rPr>
          <w:rFonts w:ascii="Arial" w:hAnsi="Arial" w:cs="Arial"/>
          <w:b/>
        </w:rPr>
        <w:t>postpineal</w:t>
      </w:r>
      <w:proofErr w:type="spellEnd"/>
      <w:r w:rsidRPr="00975458">
        <w:rPr>
          <w:rFonts w:ascii="Arial" w:hAnsi="Arial" w:cs="Arial"/>
          <w:b/>
        </w:rPr>
        <w:t xml:space="preserve"> thickening:</w:t>
      </w:r>
    </w:p>
    <w:p w14:paraId="6351830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491CC04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6F09D6C8" w14:textId="4383E6AD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38); Zhu (1996, Character 62);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13); Pan et al. (2017, Character 62).</w:t>
      </w:r>
    </w:p>
    <w:p w14:paraId="088D1042" w14:textId="43614C9D" w:rsidR="00785C8D" w:rsidRPr="00975458" w:rsidRDefault="00785C8D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The term ‘</w:t>
      </w:r>
      <w:proofErr w:type="spellStart"/>
      <w:r w:rsidRPr="00975458">
        <w:rPr>
          <w:rFonts w:ascii="Arial" w:hAnsi="Arial" w:cs="Arial"/>
        </w:rPr>
        <w:t>postpineal</w:t>
      </w:r>
      <w:proofErr w:type="spellEnd"/>
      <w:r w:rsidRPr="00975458">
        <w:rPr>
          <w:rFonts w:ascii="Arial" w:hAnsi="Arial" w:cs="Arial"/>
        </w:rPr>
        <w:t xml:space="preserve"> thickening’</w:t>
      </w:r>
      <w:r w:rsidR="00581D09" w:rsidRPr="00975458">
        <w:rPr>
          <w:rFonts w:ascii="Arial" w:hAnsi="Arial" w:cs="Arial"/>
        </w:rPr>
        <w:t xml:space="preserve"> used in phylogenetic analysis</w:t>
      </w:r>
      <w:r w:rsidRPr="00975458">
        <w:rPr>
          <w:rFonts w:ascii="Arial" w:hAnsi="Arial" w:cs="Arial"/>
        </w:rPr>
        <w:t xml:space="preserve"> was named after </w:t>
      </w:r>
      <w:r w:rsidRPr="00975458">
        <w:rPr>
          <w:rFonts w:ascii="Arial" w:hAnsi="Arial" w:cs="Arial"/>
          <w:noProof/>
        </w:rPr>
        <w:t>Young (1983)</w:t>
      </w:r>
      <w:r w:rsidRPr="00975458">
        <w:rPr>
          <w:rFonts w:ascii="Arial" w:hAnsi="Arial" w:cs="Arial"/>
        </w:rPr>
        <w:t>. This term refers to the thickening on the anterior mar</w:t>
      </w:r>
      <w:r w:rsidR="00581D09" w:rsidRPr="00975458">
        <w:rPr>
          <w:rFonts w:ascii="Arial" w:hAnsi="Arial" w:cs="Arial"/>
        </w:rPr>
        <w:t>gin of the postorbital crista in</w:t>
      </w:r>
      <w:r w:rsidRPr="00975458">
        <w:rPr>
          <w:rFonts w:ascii="Arial" w:hAnsi="Arial" w:cs="Arial"/>
        </w:rPr>
        <w:t xml:space="preserve"> the visceral surface of </w:t>
      </w:r>
      <w:proofErr w:type="spellStart"/>
      <w:r w:rsidRPr="00975458">
        <w:rPr>
          <w:rFonts w:ascii="Arial" w:hAnsi="Arial" w:cs="Arial"/>
        </w:rPr>
        <w:t>postpineal</w:t>
      </w:r>
      <w:proofErr w:type="spellEnd"/>
      <w:r w:rsidRPr="00975458">
        <w:rPr>
          <w:rFonts w:ascii="Arial" w:hAnsi="Arial" w:cs="Arial"/>
        </w:rPr>
        <w:t xml:space="preserve"> plate.</w:t>
      </w:r>
    </w:p>
    <w:p w14:paraId="6781B92E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76AA03BB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Position of postorbital crista:</w:t>
      </w:r>
    </w:p>
    <w:p w14:paraId="735E1DF5" w14:textId="77777777" w:rsidR="005B244A" w:rsidRPr="00975458" w:rsidRDefault="005B244A" w:rsidP="00B50661">
      <w:pPr>
        <w:ind w:left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extending medially to </w:t>
      </w:r>
      <w:proofErr w:type="spellStart"/>
      <w:r w:rsidRPr="00975458">
        <w:rPr>
          <w:rFonts w:ascii="Arial" w:hAnsi="Arial" w:cs="Arial"/>
        </w:rPr>
        <w:t>postpineal</w:t>
      </w:r>
      <w:proofErr w:type="spellEnd"/>
      <w:r w:rsidRPr="00975458">
        <w:rPr>
          <w:rFonts w:ascii="Arial" w:hAnsi="Arial" w:cs="Arial"/>
        </w:rPr>
        <w:t xml:space="preserve"> plate (0);</w:t>
      </w:r>
    </w:p>
    <w:p w14:paraId="7CB0381C" w14:textId="27CDEB32" w:rsidR="005B244A" w:rsidRPr="00975458" w:rsidRDefault="005B244A" w:rsidP="00EF2A50">
      <w:pPr>
        <w:ind w:left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extending obliquely to nuchal plate (1).</w:t>
      </w:r>
    </w:p>
    <w:p w14:paraId="0F6590F9" w14:textId="3D13B18F" w:rsidR="005B244A" w:rsidRPr="00975458" w:rsidRDefault="005B244A" w:rsidP="00EF2A50">
      <w:pPr>
        <w:ind w:left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46774B3E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698E587F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Nuchal plate: </w:t>
      </w:r>
    </w:p>
    <w:p w14:paraId="14E5EB36" w14:textId="1FE78F7C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without orbital facets (0).</w:t>
      </w:r>
    </w:p>
    <w:p w14:paraId="537D3FBF" w14:textId="711F0620" w:rsidR="005B244A" w:rsidRPr="00975458" w:rsidRDefault="005B244A" w:rsidP="00EF2A50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with orbital facets (1).</w:t>
      </w:r>
    </w:p>
    <w:p w14:paraId="07036705" w14:textId="38ED1F5E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26); Zhang and Young (1992, Character 16); Zhu (1996, Character 58);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14); Pan et al. </w:t>
      </w:r>
      <w:r w:rsidRPr="00975458">
        <w:rPr>
          <w:rFonts w:ascii="Arial" w:hAnsi="Arial" w:cs="Arial"/>
        </w:rPr>
        <w:lastRenderedPageBreak/>
        <w:t>(2017, Character 58).</w:t>
      </w:r>
    </w:p>
    <w:p w14:paraId="2893DC1F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B7058AB" w14:textId="0AD2AB00" w:rsidR="005B244A" w:rsidRPr="00975458" w:rsidRDefault="006077CD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Supraotic thickening of head </w:t>
      </w:r>
      <w:r w:rsidR="005B244A" w:rsidRPr="00975458">
        <w:rPr>
          <w:rFonts w:ascii="Arial" w:hAnsi="Arial" w:cs="Arial"/>
          <w:b/>
        </w:rPr>
        <w:t>shield:</w:t>
      </w:r>
    </w:p>
    <w:p w14:paraId="300675EF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02E71530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76249139" w14:textId="3D7659D0" w:rsidR="005B244A" w:rsidRPr="00975458" w:rsidRDefault="005B244A" w:rsidP="00EF2A50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73E44027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167E0019" w14:textId="708D661E" w:rsidR="005B244A" w:rsidRPr="00975458" w:rsidRDefault="006077CD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Median occipital crista of head </w:t>
      </w:r>
      <w:r w:rsidR="005B244A" w:rsidRPr="00975458">
        <w:rPr>
          <w:rFonts w:ascii="Arial" w:hAnsi="Arial" w:cs="Arial"/>
          <w:b/>
        </w:rPr>
        <w:t>shield:</w:t>
      </w:r>
    </w:p>
    <w:p w14:paraId="7AD67028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0F99ADC3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15ABD5CD" w14:textId="4361BB80" w:rsidR="005B244A" w:rsidRPr="00975458" w:rsidRDefault="005B244A" w:rsidP="00EF2A50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7C35E9A5" w14:textId="22DE0F2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The median occipital crista, also termed as the p</w:t>
      </w:r>
      <w:r w:rsidR="006077CD" w:rsidRPr="00975458">
        <w:rPr>
          <w:rFonts w:ascii="Arial" w:hAnsi="Arial" w:cs="Arial"/>
        </w:rPr>
        <w:t xml:space="preserve">osterior median process of head </w:t>
      </w:r>
      <w:r w:rsidRPr="00975458">
        <w:rPr>
          <w:rFonts w:ascii="Arial" w:hAnsi="Arial" w:cs="Arial"/>
        </w:rPr>
        <w:t xml:space="preserve">shield </w:t>
      </w:r>
      <w:r w:rsidR="00AE6F1A" w:rsidRPr="00975458">
        <w:rPr>
          <w:rFonts w:ascii="Arial" w:hAnsi="Arial" w:cs="Arial"/>
          <w:noProof/>
        </w:rPr>
        <w:t>(Hemmings 1978)</w:t>
      </w:r>
      <w:r w:rsidRPr="00975458">
        <w:rPr>
          <w:rFonts w:ascii="Arial" w:hAnsi="Arial" w:cs="Arial"/>
        </w:rPr>
        <w:t>, is position</w:t>
      </w:r>
      <w:r w:rsidR="006077CD" w:rsidRPr="00975458">
        <w:rPr>
          <w:rFonts w:ascii="Arial" w:hAnsi="Arial" w:cs="Arial"/>
        </w:rPr>
        <w:t xml:space="preserve">ed on the visceral surface head </w:t>
      </w:r>
      <w:r w:rsidRPr="00975458">
        <w:rPr>
          <w:rFonts w:ascii="Arial" w:hAnsi="Arial" w:cs="Arial"/>
        </w:rPr>
        <w:t xml:space="preserve">shield. It differs from the posterior process </w:t>
      </w:r>
      <w:r w:rsidR="006077CD" w:rsidRPr="00975458">
        <w:rPr>
          <w:rFonts w:ascii="Arial" w:hAnsi="Arial" w:cs="Arial"/>
        </w:rPr>
        <w:t xml:space="preserve">of </w:t>
      </w:r>
      <w:r w:rsidR="00F64FE2" w:rsidRPr="00975458">
        <w:rPr>
          <w:rFonts w:ascii="Arial" w:hAnsi="Arial" w:cs="Arial"/>
        </w:rPr>
        <w:t>head shield</w:t>
      </w:r>
      <w:r w:rsidR="006077CD" w:rsidRPr="00975458">
        <w:rPr>
          <w:rFonts w:ascii="Arial" w:hAnsi="Arial" w:cs="Arial"/>
        </w:rPr>
        <w:t xml:space="preserve"> </w:t>
      </w:r>
      <w:r w:rsidR="00AE6F1A" w:rsidRPr="00975458">
        <w:rPr>
          <w:rFonts w:ascii="Arial" w:hAnsi="Arial" w:cs="Arial"/>
          <w:noProof/>
        </w:rPr>
        <w:t>(Miles 1968; Young 1988)</w:t>
      </w:r>
      <w:r w:rsidRPr="00975458">
        <w:rPr>
          <w:rFonts w:ascii="Arial" w:hAnsi="Arial" w:cs="Arial"/>
        </w:rPr>
        <w:t>.</w:t>
      </w:r>
    </w:p>
    <w:p w14:paraId="3B51466B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38074ADE" w14:textId="3A02F6D2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Posterior process of </w:t>
      </w:r>
      <w:r w:rsidR="00F64FE2" w:rsidRPr="00975458">
        <w:rPr>
          <w:rFonts w:ascii="Arial" w:hAnsi="Arial" w:cs="Arial"/>
          <w:b/>
        </w:rPr>
        <w:t>head shield</w:t>
      </w:r>
      <w:r w:rsidRPr="00975458">
        <w:rPr>
          <w:rFonts w:ascii="Arial" w:hAnsi="Arial" w:cs="Arial"/>
          <w:b/>
        </w:rPr>
        <w:t>:</w:t>
      </w:r>
    </w:p>
    <w:p w14:paraId="0ACFF1E1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667F064C" w14:textId="77777777" w:rsidR="005B244A" w:rsidRPr="00975458" w:rsidRDefault="005B244A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32218F57" w14:textId="7937C714" w:rsidR="005B244A" w:rsidRPr="00975458" w:rsidRDefault="005B244A" w:rsidP="00EF2A50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4C84CE80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DF2F2C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Obstantic</w:t>
      </w:r>
      <w:proofErr w:type="spellEnd"/>
      <w:r w:rsidRPr="00975458">
        <w:rPr>
          <w:rFonts w:ascii="Arial" w:hAnsi="Arial" w:cs="Arial"/>
          <w:b/>
        </w:rPr>
        <w:t xml:space="preserve"> margin:</w:t>
      </w:r>
    </w:p>
    <w:p w14:paraId="0C593DFA" w14:textId="17D9BECB" w:rsidR="005B244A" w:rsidRPr="00975458" w:rsidRDefault="005B244A" w:rsidP="00EF2A50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long (0);</w:t>
      </w:r>
    </w:p>
    <w:p w14:paraId="56AB465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(1).</w:t>
      </w:r>
    </w:p>
    <w:p w14:paraId="03B612A9" w14:textId="53B745EA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28); Zhu (1996, Character 59);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15); Pan et al. (2017, Character 59).</w:t>
      </w:r>
    </w:p>
    <w:p w14:paraId="7AF6807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</w:p>
    <w:p w14:paraId="5DAB0901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Central sensory canal:</w:t>
      </w:r>
    </w:p>
    <w:p w14:paraId="058558FD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67B38B6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6DF879D6" w14:textId="1B418FDA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24); Zhang and Young (1992, Character 6); Zhu (1996, Character 37);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20); Pan et al. (2017, Character 37).</w:t>
      </w:r>
    </w:p>
    <w:p w14:paraId="7066EB2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</w:p>
    <w:p w14:paraId="3757D391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Supraorbital canal:</w:t>
      </w:r>
    </w:p>
    <w:p w14:paraId="3F5C358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4F7E12F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32AAA44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38); Pan et al. (2017, Character 38).</w:t>
      </w:r>
    </w:p>
    <w:p w14:paraId="576C74F5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76CFB3F1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X-shaped pit-line grooves:</w:t>
      </w:r>
    </w:p>
    <w:p w14:paraId="193715B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71480BED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73FE8120" w14:textId="37FA9E9E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 xml:space="preserve">Zhu (1996, Character 39);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21); Pan et al. (2017, Character 39).</w:t>
      </w:r>
    </w:p>
    <w:p w14:paraId="05AC968C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49183E51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Branch of </w:t>
      </w:r>
      <w:proofErr w:type="spellStart"/>
      <w:r w:rsidRPr="00975458">
        <w:rPr>
          <w:rFonts w:ascii="Arial" w:hAnsi="Arial" w:cs="Arial"/>
          <w:b/>
        </w:rPr>
        <w:t>infraorbital</w:t>
      </w:r>
      <w:proofErr w:type="spellEnd"/>
      <w:r w:rsidRPr="00975458">
        <w:rPr>
          <w:rFonts w:ascii="Arial" w:hAnsi="Arial" w:cs="Arial"/>
          <w:b/>
        </w:rPr>
        <w:t xml:space="preserve"> canal diverging on lateral plate:</w:t>
      </w:r>
    </w:p>
    <w:p w14:paraId="421B91E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36B8202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50B679F1" w14:textId="3FAE9062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40);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22); Pan et al. (2017, Character 40).</w:t>
      </w:r>
    </w:p>
    <w:p w14:paraId="03710379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219EE22B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Semicircular pit-line:</w:t>
      </w:r>
    </w:p>
    <w:p w14:paraId="675761B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1E4C780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76A4A5FC" w14:textId="5C6BC35B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41);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23); Pan et al. (2017, Character 41).</w:t>
      </w:r>
    </w:p>
    <w:p w14:paraId="2580BCC5" w14:textId="77777777" w:rsidR="005B244A" w:rsidRPr="00975458" w:rsidRDefault="005B244A" w:rsidP="00B50661">
      <w:pPr>
        <w:ind w:firstLineChars="200" w:firstLine="480"/>
        <w:jc w:val="left"/>
        <w:rPr>
          <w:rFonts w:ascii="Arial" w:hAnsi="Arial" w:cs="Arial"/>
        </w:rPr>
      </w:pPr>
    </w:p>
    <w:p w14:paraId="56D68DB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Occipital cross-commissure issued from </w:t>
      </w:r>
      <w:proofErr w:type="spellStart"/>
      <w:r w:rsidRPr="00975458">
        <w:rPr>
          <w:rFonts w:ascii="Arial" w:hAnsi="Arial" w:cs="Arial"/>
          <w:b/>
        </w:rPr>
        <w:t>infraorbital</w:t>
      </w:r>
      <w:proofErr w:type="spellEnd"/>
      <w:r w:rsidRPr="00975458">
        <w:rPr>
          <w:rFonts w:ascii="Arial" w:hAnsi="Arial" w:cs="Arial"/>
          <w:b/>
        </w:rPr>
        <w:t xml:space="preserve"> canal:</w:t>
      </w:r>
    </w:p>
    <w:p w14:paraId="000839A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or short (0);</w:t>
      </w:r>
    </w:p>
    <w:p w14:paraId="56991CD4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long and extending onto nuchal plate (1).</w:t>
      </w:r>
    </w:p>
    <w:p w14:paraId="4AF3C456" w14:textId="03023F9B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19, part); Zhu (1996, Character 42);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24); Pan et al. (2017, Character 42).</w:t>
      </w:r>
    </w:p>
    <w:p w14:paraId="04BFFE1F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5484ADC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postorbital process:</w:t>
      </w:r>
    </w:p>
    <w:p w14:paraId="010C505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behind anterior level of orbital notch (0);</w:t>
      </w:r>
    </w:p>
    <w:p w14:paraId="5072DC4A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extending in front of orbital notch (1).</w:t>
      </w:r>
    </w:p>
    <w:p w14:paraId="6179F60C" w14:textId="505C5B56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37); Zhang and Young (1992, Character 17); Zhu (1996, Character 61);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17); Pan et al. (2017, Character 61).</w:t>
      </w:r>
    </w:p>
    <w:p w14:paraId="1EE116A2" w14:textId="367677B0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We </w:t>
      </w:r>
      <w:r w:rsidR="00EF2A50">
        <w:rPr>
          <w:rFonts w:ascii="Arial" w:hAnsi="Arial" w:cs="Arial" w:hint="eastAsia"/>
        </w:rPr>
        <w:t>term</w:t>
      </w:r>
      <w:r w:rsidR="00EF2A50">
        <w:rPr>
          <w:rFonts w:ascii="Arial" w:hAnsi="Arial" w:cs="Arial"/>
        </w:rPr>
        <w:t xml:space="preserve"> the </w:t>
      </w:r>
      <w:r w:rsidR="000230E4">
        <w:rPr>
          <w:rFonts w:ascii="Arial" w:hAnsi="Arial" w:cs="Arial"/>
        </w:rPr>
        <w:t>“</w:t>
      </w:r>
      <w:proofErr w:type="spellStart"/>
      <w:r w:rsidRPr="00975458">
        <w:rPr>
          <w:rFonts w:ascii="Arial" w:hAnsi="Arial" w:cs="Arial"/>
        </w:rPr>
        <w:t>endocranium</w:t>
      </w:r>
      <w:proofErr w:type="spellEnd"/>
      <w:r w:rsidRPr="00975458">
        <w:rPr>
          <w:rFonts w:ascii="Arial" w:hAnsi="Arial" w:cs="Arial"/>
        </w:rPr>
        <w:t xml:space="preserve"> postorbital process</w:t>
      </w:r>
      <w:r w:rsidR="000230E4">
        <w:rPr>
          <w:rFonts w:ascii="Arial" w:hAnsi="Arial" w:cs="Arial"/>
        </w:rPr>
        <w:t>”</w:t>
      </w:r>
      <w:r w:rsidRPr="00975458">
        <w:rPr>
          <w:rFonts w:ascii="Arial" w:hAnsi="Arial" w:cs="Arial"/>
        </w:rPr>
        <w:t xml:space="preserve"> as </w:t>
      </w:r>
      <w:r w:rsidR="000230E4">
        <w:rPr>
          <w:rFonts w:ascii="Arial" w:hAnsi="Arial" w:cs="Arial"/>
        </w:rPr>
        <w:t>the “</w:t>
      </w:r>
      <w:r w:rsidRPr="00975458">
        <w:rPr>
          <w:rFonts w:ascii="Arial" w:hAnsi="Arial" w:cs="Arial"/>
        </w:rPr>
        <w:t>anterior postorbital process”</w:t>
      </w:r>
      <w:r w:rsidR="000230E4">
        <w:rPr>
          <w:rFonts w:ascii="Arial" w:hAnsi="Arial" w:cs="Arial"/>
        </w:rPr>
        <w:t xml:space="preserve"> and</w:t>
      </w:r>
      <w:r w:rsidRPr="00975458">
        <w:rPr>
          <w:rFonts w:ascii="Arial" w:hAnsi="Arial" w:cs="Arial"/>
        </w:rPr>
        <w:t xml:space="preserve"> re-formulate state 0 (“short”) as “behind anterior level of orbital fenestra”.</w:t>
      </w:r>
    </w:p>
    <w:p w14:paraId="3C2E0A63" w14:textId="77777777" w:rsidR="005B244A" w:rsidRPr="000230E4" w:rsidRDefault="005B244A" w:rsidP="00B50661">
      <w:pPr>
        <w:jc w:val="left"/>
        <w:rPr>
          <w:rFonts w:ascii="Arial" w:hAnsi="Arial" w:cs="Arial"/>
        </w:rPr>
      </w:pPr>
    </w:p>
    <w:p w14:paraId="4D514105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postorbital process:</w:t>
      </w:r>
    </w:p>
    <w:p w14:paraId="41383A7A" w14:textId="2862D8C2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at or behind posterior level of orbital notch (0);</w:t>
      </w:r>
    </w:p>
    <w:p w14:paraId="2528361C" w14:textId="6D863059" w:rsidR="005B244A" w:rsidRPr="00975458" w:rsidRDefault="00437E47" w:rsidP="00437E47">
      <w:pPr>
        <w:ind w:firstLineChars="150"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244A" w:rsidRPr="00975458">
        <w:rPr>
          <w:rFonts w:ascii="Arial" w:hAnsi="Arial" w:cs="Arial"/>
        </w:rPr>
        <w:t>n front of posterior level of orbital notch (1).</w:t>
      </w:r>
    </w:p>
    <w:p w14:paraId="12B09735" w14:textId="772E7E3A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1BA5873A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38416DA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Cavity for cranio-spinal process:</w:t>
      </w:r>
    </w:p>
    <w:p w14:paraId="411942C4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01232689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3C89F444" w14:textId="39E73CE9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136CABC6" w14:textId="77777777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</w:p>
    <w:p w14:paraId="4B068C6B" w14:textId="7E154EF8" w:rsidR="005B244A" w:rsidRPr="00975458" w:rsidRDefault="006077CD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Supraoccipital</w:t>
      </w:r>
      <w:proofErr w:type="spellEnd"/>
      <w:r w:rsidRPr="00975458">
        <w:rPr>
          <w:rFonts w:ascii="Arial" w:hAnsi="Arial" w:cs="Arial"/>
          <w:b/>
        </w:rPr>
        <w:t xml:space="preserve"> pit of head </w:t>
      </w:r>
      <w:r w:rsidR="005B244A" w:rsidRPr="00975458">
        <w:rPr>
          <w:rFonts w:ascii="Arial" w:hAnsi="Arial" w:cs="Arial"/>
          <w:b/>
        </w:rPr>
        <w:t>shield:</w:t>
      </w:r>
    </w:p>
    <w:p w14:paraId="5545B54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>absent (0);</w:t>
      </w:r>
    </w:p>
    <w:p w14:paraId="6E47EE1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5885898C" w14:textId="153A6E3E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15FAABAF" w14:textId="0BB5B2E1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This pit or cavity, also termed as the supraotic pit </w:t>
      </w:r>
      <w:r w:rsidR="00AE6F1A" w:rsidRPr="00975458">
        <w:rPr>
          <w:rFonts w:ascii="Arial" w:hAnsi="Arial" w:cs="Arial"/>
          <w:noProof/>
        </w:rPr>
        <w:t>(Long &amp; Werdelin 1986)</w:t>
      </w:r>
      <w:r w:rsidRPr="00975458">
        <w:rPr>
          <w:rFonts w:ascii="Arial" w:hAnsi="Arial" w:cs="Arial"/>
        </w:rPr>
        <w:t xml:space="preserve">, corresponds to the </w:t>
      </w:r>
      <w:proofErr w:type="spellStart"/>
      <w:r w:rsidRPr="00975458">
        <w:rPr>
          <w:rFonts w:ascii="Arial" w:hAnsi="Arial" w:cs="Arial"/>
        </w:rPr>
        <w:t>endocranial</w:t>
      </w:r>
      <w:proofErr w:type="spellEnd"/>
      <w:r w:rsidRPr="00975458">
        <w:rPr>
          <w:rFonts w:ascii="Arial" w:hAnsi="Arial" w:cs="Arial"/>
        </w:rPr>
        <w:t xml:space="preserve"> </w:t>
      </w:r>
      <w:proofErr w:type="spellStart"/>
      <w:r w:rsidRPr="00975458">
        <w:rPr>
          <w:rFonts w:ascii="Arial" w:hAnsi="Arial" w:cs="Arial"/>
        </w:rPr>
        <w:t>supraoccipital</w:t>
      </w:r>
      <w:proofErr w:type="spellEnd"/>
      <w:r w:rsidRPr="00975458">
        <w:rPr>
          <w:rFonts w:ascii="Arial" w:hAnsi="Arial" w:cs="Arial"/>
        </w:rPr>
        <w:t xml:space="preserve"> process.</w:t>
      </w:r>
    </w:p>
    <w:p w14:paraId="28A0A72D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363A44C3" w14:textId="32691AA0" w:rsidR="005B244A" w:rsidRPr="00975458" w:rsidRDefault="006077CD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C</w:t>
      </w:r>
      <w:r w:rsidR="005B244A" w:rsidRPr="00975458">
        <w:rPr>
          <w:rFonts w:ascii="Arial" w:hAnsi="Arial" w:cs="Arial"/>
          <w:b/>
        </w:rPr>
        <w:t>onfluence between anterior and posterior semicircular</w:t>
      </w:r>
      <w:r w:rsidR="00437E47">
        <w:rPr>
          <w:rFonts w:ascii="Arial" w:hAnsi="Arial" w:cs="Arial"/>
          <w:b/>
        </w:rPr>
        <w:t xml:space="preserve"> </w:t>
      </w:r>
      <w:r w:rsidR="005B244A" w:rsidRPr="00975458">
        <w:rPr>
          <w:rFonts w:ascii="Arial" w:hAnsi="Arial" w:cs="Arial"/>
          <w:b/>
        </w:rPr>
        <w:t>canals:</w:t>
      </w:r>
    </w:p>
    <w:p w14:paraId="746CB764" w14:textId="5747C180" w:rsidR="005B244A" w:rsidRPr="00975458" w:rsidRDefault="00EF13F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midway between orbital notch</w:t>
      </w:r>
      <w:r w:rsidR="005B244A" w:rsidRPr="00975458">
        <w:rPr>
          <w:rFonts w:ascii="Arial" w:hAnsi="Arial" w:cs="Arial"/>
        </w:rPr>
        <w:t xml:space="preserve"> and transverse nuchal cri</w:t>
      </w:r>
      <w:r w:rsidRPr="00975458">
        <w:rPr>
          <w:rFonts w:ascii="Arial" w:hAnsi="Arial" w:cs="Arial"/>
        </w:rPr>
        <w:t>sta or close to orbital notch</w:t>
      </w:r>
      <w:r w:rsidR="005B244A" w:rsidRPr="00975458">
        <w:rPr>
          <w:rFonts w:ascii="Arial" w:hAnsi="Arial" w:cs="Arial"/>
        </w:rPr>
        <w:t xml:space="preserve"> (0);</w:t>
      </w:r>
    </w:p>
    <w:p w14:paraId="09C46D4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close to transverse nuchal crista (1).</w:t>
      </w:r>
    </w:p>
    <w:p w14:paraId="4FA09FF2" w14:textId="632BFC1C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6024E360" w14:textId="77777777" w:rsidR="005B244A" w:rsidRPr="00975458" w:rsidRDefault="005B244A" w:rsidP="00B50661">
      <w:pPr>
        <w:ind w:firstLine="480"/>
        <w:jc w:val="left"/>
        <w:rPr>
          <w:rFonts w:ascii="Arial" w:hAnsi="Arial" w:cs="Arial"/>
        </w:rPr>
      </w:pPr>
    </w:p>
    <w:p w14:paraId="0233B943" w14:textId="7D3AF8EC" w:rsidR="005B244A" w:rsidRPr="00975458" w:rsidRDefault="006077CD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Endolymphatic duct through head </w:t>
      </w:r>
      <w:r w:rsidR="005B244A" w:rsidRPr="00975458">
        <w:rPr>
          <w:rFonts w:ascii="Arial" w:hAnsi="Arial" w:cs="Arial"/>
          <w:b/>
        </w:rPr>
        <w:t>shield:</w:t>
      </w:r>
    </w:p>
    <w:p w14:paraId="1556FB96" w14:textId="5A1FF3A5" w:rsidR="005B244A" w:rsidRPr="00975458" w:rsidRDefault="005B244A" w:rsidP="00437E47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long tube (0);</w:t>
      </w:r>
    </w:p>
    <w:p w14:paraId="44FE5E78" w14:textId="27AD5B51" w:rsidR="005B244A" w:rsidRPr="00975458" w:rsidRDefault="005B244A" w:rsidP="00437E47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tube (1).</w:t>
      </w:r>
    </w:p>
    <w:p w14:paraId="52435C5A" w14:textId="33F25A3C" w:rsidR="00660BF0" w:rsidRPr="00975458" w:rsidRDefault="005B244A" w:rsidP="00437E47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222961B4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C0DED00" w14:textId="47AD6CF4" w:rsidR="00660BF0" w:rsidRPr="00975458" w:rsidRDefault="00A76098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Occipital </w:t>
      </w:r>
      <w:r w:rsidR="006112C7" w:rsidRPr="00975458">
        <w:rPr>
          <w:rFonts w:ascii="Arial" w:hAnsi="Arial" w:cs="Arial"/>
          <w:b/>
        </w:rPr>
        <w:t>portion</w:t>
      </w:r>
      <w:r w:rsidRPr="00975458">
        <w:rPr>
          <w:rFonts w:ascii="Arial" w:hAnsi="Arial" w:cs="Arial"/>
          <w:b/>
        </w:rPr>
        <w:t xml:space="preserve"> of </w:t>
      </w:r>
      <w:proofErr w:type="spellStart"/>
      <w:r w:rsidRPr="00975458">
        <w:rPr>
          <w:rFonts w:ascii="Arial" w:hAnsi="Arial" w:cs="Arial"/>
          <w:b/>
        </w:rPr>
        <w:t>endocranium</w:t>
      </w:r>
      <w:proofErr w:type="spellEnd"/>
    </w:p>
    <w:p w14:paraId="36D436E9" w14:textId="3BA286C8" w:rsidR="00A76098" w:rsidRPr="00975458" w:rsidRDefault="00A76098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long (0);</w:t>
      </w:r>
    </w:p>
    <w:p w14:paraId="064B6748" w14:textId="1BDC96E9" w:rsidR="00A76098" w:rsidRPr="00975458" w:rsidRDefault="00A76098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(1).</w:t>
      </w:r>
    </w:p>
    <w:p w14:paraId="15C5F872" w14:textId="78962230" w:rsidR="00A76098" w:rsidRPr="00975458" w:rsidRDefault="00A76098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New character.</w:t>
      </w:r>
    </w:p>
    <w:p w14:paraId="32AA7876" w14:textId="77777777" w:rsidR="00A76098" w:rsidRPr="00975458" w:rsidRDefault="00A76098" w:rsidP="00B50661">
      <w:pPr>
        <w:pStyle w:val="a3"/>
        <w:ind w:left="360" w:firstLineChars="0" w:firstLine="0"/>
        <w:jc w:val="left"/>
        <w:rPr>
          <w:rFonts w:ascii="Arial" w:hAnsi="Arial" w:cs="Arial"/>
        </w:rPr>
      </w:pPr>
    </w:p>
    <w:p w14:paraId="28960CEF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Submarginal articulation:</w:t>
      </w:r>
    </w:p>
    <w:p w14:paraId="1F7AFEC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4C8DA70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714CDBD4" w14:textId="7088EA0A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13); Zhu (1996, Character 60);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16); Pan et al. (2017, Character 60).</w:t>
      </w:r>
    </w:p>
    <w:p w14:paraId="2C9A47A2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35BACFD1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Postsuborbital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5AC3671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1556688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2EF492A1" w14:textId="19BB57F5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63);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18); Pan et al. (2017, Character 63).</w:t>
      </w:r>
    </w:p>
    <w:p w14:paraId="77A9FBE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The plate was termed as the </w:t>
      </w:r>
      <w:proofErr w:type="spellStart"/>
      <w:r w:rsidRPr="00975458">
        <w:rPr>
          <w:rFonts w:ascii="Arial" w:hAnsi="Arial" w:cs="Arial"/>
        </w:rPr>
        <w:t>prelateral</w:t>
      </w:r>
      <w:proofErr w:type="spellEnd"/>
      <w:r w:rsidRPr="00975458">
        <w:rPr>
          <w:rFonts w:ascii="Arial" w:hAnsi="Arial" w:cs="Arial"/>
        </w:rPr>
        <w:t xml:space="preserve"> plate in Zhu (1996).</w:t>
      </w:r>
    </w:p>
    <w:p w14:paraId="4F32EAAC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6F61A33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Postsuborbital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0FBF9A4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with a long anterior process (0);</w:t>
      </w:r>
    </w:p>
    <w:p w14:paraId="448E3DE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equilateral, triangular in shape (1).</w:t>
      </w:r>
    </w:p>
    <w:p w14:paraId="1FE8C16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Zhang and Young (1992, Character14); Zhu (1996, Character 64); Pan et al. (2017, Character 64).</w:t>
      </w:r>
    </w:p>
    <w:p w14:paraId="3F5025AB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00C1F322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Postsuborbital</w:t>
      </w:r>
      <w:proofErr w:type="spellEnd"/>
      <w:r w:rsidRPr="00975458">
        <w:rPr>
          <w:rFonts w:ascii="Arial" w:hAnsi="Arial" w:cs="Arial"/>
          <w:b/>
        </w:rPr>
        <w:t xml:space="preserve"> plate:</w:t>
      </w:r>
    </w:p>
    <w:p w14:paraId="2B9902F2" w14:textId="77777777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>behind suborbital plate (0):</w:t>
      </w:r>
    </w:p>
    <w:p w14:paraId="2812BC1C" w14:textId="77777777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above suborbital plate (1).</w:t>
      </w:r>
    </w:p>
    <w:p w14:paraId="71C7340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65); Pan et al. (2017, Character 65).</w:t>
      </w:r>
    </w:p>
    <w:p w14:paraId="02230AE8" w14:textId="568D01CE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The suborbital was termed as the mental plate in Zhu (1996).</w:t>
      </w:r>
    </w:p>
    <w:p w14:paraId="15661DCE" w14:textId="77777777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</w:p>
    <w:p w14:paraId="0992322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Suborbital plates of both sides:</w:t>
      </w:r>
    </w:p>
    <w:p w14:paraId="489B6D4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separated (0): </w:t>
      </w:r>
    </w:p>
    <w:p w14:paraId="0DBCAFA4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meeting in the midline (1).</w:t>
      </w:r>
    </w:p>
    <w:p w14:paraId="1AAACE71" w14:textId="3D88B836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32); Zhu (1996, Character 66);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19); Pan et al. (2017, Character 66).</w:t>
      </w:r>
    </w:p>
    <w:p w14:paraId="25BE90CE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1AC5FAD1" w14:textId="0DB60CC8" w:rsidR="005B244A" w:rsidRPr="00975458" w:rsidRDefault="006077CD" w:rsidP="0073262D">
      <w:pPr>
        <w:ind w:left="519" w:hangingChars="200" w:hanging="519"/>
        <w:jc w:val="left"/>
        <w:outlineLvl w:val="0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Trunk </w:t>
      </w:r>
      <w:r w:rsidR="005B244A" w:rsidRPr="00975458">
        <w:rPr>
          <w:rFonts w:ascii="Arial" w:hAnsi="Arial" w:cs="Arial"/>
          <w:b/>
        </w:rPr>
        <w:t>shield</w:t>
      </w:r>
    </w:p>
    <w:p w14:paraId="3833DE72" w14:textId="70F68EB7" w:rsidR="005B244A" w:rsidRPr="00975458" w:rsidRDefault="006077CD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Shape of trunk </w:t>
      </w:r>
      <w:r w:rsidR="005B244A" w:rsidRPr="00975458">
        <w:rPr>
          <w:rFonts w:ascii="Arial" w:hAnsi="Arial" w:cs="Arial"/>
          <w:b/>
        </w:rPr>
        <w:t>shield:</w:t>
      </w:r>
    </w:p>
    <w:p w14:paraId="38E98FE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low and elongated (0);</w:t>
      </w:r>
    </w:p>
    <w:p w14:paraId="7343997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high and short (1).</w:t>
      </w:r>
    </w:p>
    <w:p w14:paraId="03635BAD" w14:textId="13DBD442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33); Zhu (1996, Character 10); Pan et al. (2017, Character 10);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25); </w:t>
      </w:r>
    </w:p>
    <w:p w14:paraId="15C0AFA0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1C1E544F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Number of median dorsal plates:</w:t>
      </w:r>
    </w:p>
    <w:p w14:paraId="5295239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one (0);</w:t>
      </w:r>
    </w:p>
    <w:p w14:paraId="3E83C10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two (1).</w:t>
      </w:r>
    </w:p>
    <w:p w14:paraId="5F9133E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1); Zhu (1996, Character 11); Pan et al. (2017, Character 11). </w:t>
      </w:r>
    </w:p>
    <w:p w14:paraId="60824478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008997F9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Index (r</w:t>
      </w:r>
      <w:r w:rsidRPr="00975458">
        <w:rPr>
          <w:rFonts w:ascii="Arial" w:hAnsi="Arial" w:cs="Arial"/>
          <w:b/>
          <w:vertAlign w:val="subscript"/>
        </w:rPr>
        <w:t>1</w:t>
      </w:r>
      <w:r w:rsidRPr="00975458">
        <w:rPr>
          <w:rFonts w:ascii="Arial" w:hAnsi="Arial" w:cs="Arial"/>
          <w:b/>
        </w:rPr>
        <w:t>) between width of anterior margin and maximum width of anterior median dorsal plate (ordered):</w:t>
      </w:r>
    </w:p>
    <w:p w14:paraId="3997DFE8" w14:textId="061525FD" w:rsidR="005B244A" w:rsidRPr="00975458" w:rsidRDefault="005B244A" w:rsidP="00437E47">
      <w:pPr>
        <w:widowControl/>
        <w:autoSpaceDE w:val="0"/>
        <w:autoSpaceDN w:val="0"/>
        <w:adjustRightInd w:val="0"/>
        <w:spacing w:line="280" w:lineRule="atLeast"/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r</w:t>
      </w:r>
      <w:r w:rsidRPr="00437E47">
        <w:rPr>
          <w:rFonts w:ascii="Arial" w:hAnsi="Arial" w:cs="Arial"/>
        </w:rPr>
        <w:t>1</w:t>
      </w:r>
      <w:r w:rsidRPr="00975458">
        <w:rPr>
          <w:rFonts w:ascii="Arial" w:hAnsi="Arial" w:cs="Arial"/>
        </w:rPr>
        <w:t>&gt;55 (0);</w:t>
      </w:r>
    </w:p>
    <w:p w14:paraId="1275A6D2" w14:textId="77777777" w:rsidR="005B244A" w:rsidRPr="00975458" w:rsidRDefault="005B244A" w:rsidP="00B50661">
      <w:pPr>
        <w:widowControl/>
        <w:autoSpaceDE w:val="0"/>
        <w:autoSpaceDN w:val="0"/>
        <w:adjustRightInd w:val="0"/>
        <w:spacing w:line="280" w:lineRule="atLeast"/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35=&lt;r</w:t>
      </w:r>
      <w:r w:rsidRPr="00437E47">
        <w:rPr>
          <w:rFonts w:ascii="Arial" w:hAnsi="Arial" w:cs="Arial"/>
        </w:rPr>
        <w:t>1</w:t>
      </w:r>
      <w:r w:rsidRPr="00975458">
        <w:rPr>
          <w:rFonts w:ascii="Arial" w:hAnsi="Arial" w:cs="Arial"/>
        </w:rPr>
        <w:t>=&lt;55 (1);</w:t>
      </w:r>
    </w:p>
    <w:p w14:paraId="468D7592" w14:textId="77777777" w:rsidR="005B244A" w:rsidRPr="00975458" w:rsidRDefault="005B244A" w:rsidP="00B50661">
      <w:pPr>
        <w:widowControl/>
        <w:autoSpaceDE w:val="0"/>
        <w:autoSpaceDN w:val="0"/>
        <w:adjustRightInd w:val="0"/>
        <w:spacing w:line="280" w:lineRule="atLeast"/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15=&lt;r</w:t>
      </w:r>
      <w:r w:rsidRPr="00437E47">
        <w:rPr>
          <w:rFonts w:ascii="Arial" w:hAnsi="Arial" w:cs="Arial"/>
        </w:rPr>
        <w:t>1</w:t>
      </w:r>
      <w:r w:rsidRPr="00975458">
        <w:rPr>
          <w:rFonts w:ascii="Arial" w:hAnsi="Arial" w:cs="Arial"/>
        </w:rPr>
        <w:t>&lt;35 (2);</w:t>
      </w:r>
    </w:p>
    <w:p w14:paraId="3BE42D1E" w14:textId="0E7C7C6D" w:rsidR="005B244A" w:rsidRPr="00975458" w:rsidRDefault="005B244A" w:rsidP="00437E47">
      <w:pPr>
        <w:widowControl/>
        <w:autoSpaceDE w:val="0"/>
        <w:autoSpaceDN w:val="0"/>
        <w:adjustRightInd w:val="0"/>
        <w:spacing w:line="280" w:lineRule="atLeast"/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&lt;15 (3).</w:t>
      </w:r>
    </w:p>
    <w:p w14:paraId="3BA3B1E3" w14:textId="5EB781D5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22); Zhang and Young (1992, Character 3); Zhu (1996, Character 12);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33); Pan et al. (2017, Character 12).</w:t>
      </w:r>
    </w:p>
    <w:p w14:paraId="11EC3114" w14:textId="659C7148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The anterior median dorsal plate of antiarchs is homologous to the median dorsal plate 1 in </w:t>
      </w:r>
      <w:proofErr w:type="spellStart"/>
      <w:r w:rsidRPr="00975458">
        <w:rPr>
          <w:rFonts w:ascii="Arial" w:hAnsi="Arial" w:cs="Arial"/>
          <w:i/>
        </w:rPr>
        <w:t>Qilinyu</w:t>
      </w:r>
      <w:proofErr w:type="spellEnd"/>
      <w:r w:rsidRPr="00975458">
        <w:rPr>
          <w:rFonts w:ascii="Arial" w:hAnsi="Arial" w:cs="Arial"/>
        </w:rPr>
        <w:t xml:space="preserve"> </w:t>
      </w:r>
      <w:r w:rsidR="00AE6F1A" w:rsidRPr="00975458">
        <w:rPr>
          <w:rFonts w:ascii="Arial" w:hAnsi="Arial" w:cs="Arial"/>
          <w:noProof/>
        </w:rPr>
        <w:t>(Zhu et al. 2016)</w:t>
      </w:r>
      <w:r w:rsidRPr="00975458">
        <w:rPr>
          <w:rFonts w:ascii="Arial" w:hAnsi="Arial" w:cs="Arial"/>
        </w:rPr>
        <w:t xml:space="preserve"> and the </w:t>
      </w:r>
      <w:proofErr w:type="spellStart"/>
      <w:r w:rsidRPr="00975458">
        <w:rPr>
          <w:rFonts w:ascii="Arial" w:hAnsi="Arial" w:cs="Arial"/>
        </w:rPr>
        <w:t>extrascapular</w:t>
      </w:r>
      <w:proofErr w:type="spellEnd"/>
      <w:r w:rsidRPr="00975458">
        <w:rPr>
          <w:rFonts w:ascii="Arial" w:hAnsi="Arial" w:cs="Arial"/>
        </w:rPr>
        <w:t xml:space="preserve"> plate in </w:t>
      </w:r>
      <w:proofErr w:type="spellStart"/>
      <w:r w:rsidRPr="00975458">
        <w:rPr>
          <w:rFonts w:ascii="Arial" w:hAnsi="Arial" w:cs="Arial"/>
          <w:i/>
        </w:rPr>
        <w:t>Entelognathus</w:t>
      </w:r>
      <w:proofErr w:type="spellEnd"/>
      <w:r w:rsidRPr="00975458">
        <w:rPr>
          <w:rFonts w:ascii="Arial" w:hAnsi="Arial" w:cs="Arial"/>
        </w:rPr>
        <w:t xml:space="preserve"> </w:t>
      </w:r>
      <w:r w:rsidR="00AE6F1A" w:rsidRPr="00975458">
        <w:rPr>
          <w:rFonts w:ascii="Arial" w:hAnsi="Arial" w:cs="Arial"/>
          <w:noProof/>
        </w:rPr>
        <w:t>(Zhu et al. 2013)</w:t>
      </w:r>
      <w:r w:rsidRPr="00975458">
        <w:rPr>
          <w:rFonts w:ascii="Arial" w:hAnsi="Arial" w:cs="Arial"/>
        </w:rPr>
        <w:t xml:space="preserve">, and some </w:t>
      </w:r>
      <w:proofErr w:type="spellStart"/>
      <w:r w:rsidRPr="00975458">
        <w:rPr>
          <w:rFonts w:ascii="Arial" w:hAnsi="Arial" w:cs="Arial"/>
        </w:rPr>
        <w:t>arthrodires</w:t>
      </w:r>
      <w:proofErr w:type="spellEnd"/>
      <w:r w:rsidRPr="00975458">
        <w:rPr>
          <w:rFonts w:ascii="Arial" w:hAnsi="Arial" w:cs="Arial"/>
        </w:rPr>
        <w:t xml:space="preserve"> </w:t>
      </w:r>
      <w:r w:rsidR="00AE6F1A" w:rsidRPr="00975458">
        <w:rPr>
          <w:rFonts w:ascii="Arial" w:hAnsi="Arial" w:cs="Arial"/>
          <w:noProof/>
        </w:rPr>
        <w:t>(Goujet 1973)</w:t>
      </w:r>
      <w:r w:rsidRPr="00975458">
        <w:rPr>
          <w:rFonts w:ascii="Arial" w:hAnsi="Arial" w:cs="Arial"/>
        </w:rPr>
        <w:t xml:space="preserve">. It is absent in </w:t>
      </w:r>
      <w:proofErr w:type="spellStart"/>
      <w:r w:rsidRPr="00975458">
        <w:rPr>
          <w:rFonts w:ascii="Arial" w:hAnsi="Arial" w:cs="Arial"/>
          <w:i/>
        </w:rPr>
        <w:t>Kujdanowaspis</w:t>
      </w:r>
      <w:proofErr w:type="spellEnd"/>
      <w:r w:rsidRPr="00975458">
        <w:rPr>
          <w:rFonts w:ascii="Arial" w:hAnsi="Arial" w:cs="Arial"/>
        </w:rPr>
        <w:t>.</w:t>
      </w:r>
    </w:p>
    <w:p w14:paraId="2D23770D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49AFCB2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Index (r</w:t>
      </w:r>
      <w:r w:rsidRPr="00975458">
        <w:rPr>
          <w:rFonts w:ascii="Arial" w:hAnsi="Arial" w:cs="Arial"/>
          <w:b/>
          <w:vertAlign w:val="subscript"/>
        </w:rPr>
        <w:t>2</w:t>
      </w:r>
      <w:r w:rsidRPr="00975458">
        <w:rPr>
          <w:rFonts w:ascii="Arial" w:hAnsi="Arial" w:cs="Arial"/>
          <w:b/>
        </w:rPr>
        <w:t>) between anterior and posterior divisions of anterior median dorsal plate (ordered):</w:t>
      </w:r>
    </w:p>
    <w:p w14:paraId="08DD23BE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r</w:t>
      </w:r>
      <w:r w:rsidRPr="00975458">
        <w:rPr>
          <w:rFonts w:ascii="Arial" w:hAnsi="Arial" w:cs="Arial"/>
          <w:vertAlign w:val="subscript"/>
        </w:rPr>
        <w:t>2</w:t>
      </w:r>
      <w:r w:rsidRPr="00975458">
        <w:rPr>
          <w:rFonts w:ascii="Arial" w:hAnsi="Arial" w:cs="Arial"/>
        </w:rPr>
        <w:t>&lt;300 (0);</w:t>
      </w:r>
    </w:p>
    <w:p w14:paraId="26B0D2C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300=&lt;r</w:t>
      </w:r>
      <w:r w:rsidRPr="00975458">
        <w:rPr>
          <w:rFonts w:ascii="Arial" w:hAnsi="Arial" w:cs="Arial"/>
          <w:vertAlign w:val="subscript"/>
        </w:rPr>
        <w:t>2</w:t>
      </w:r>
      <w:r w:rsidRPr="00975458">
        <w:rPr>
          <w:rFonts w:ascii="Arial" w:hAnsi="Arial" w:cs="Arial"/>
        </w:rPr>
        <w:t>=&lt;500 (1);</w:t>
      </w:r>
    </w:p>
    <w:p w14:paraId="6893740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>&gt;500 (2).</w:t>
      </w:r>
    </w:p>
    <w:p w14:paraId="7BD66EC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13); Pan et al. (2017, Character 13).</w:t>
      </w:r>
    </w:p>
    <w:p w14:paraId="6C63CFE1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C2AEEF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Tergal angle of anterior median dorsal plate:</w:t>
      </w:r>
    </w:p>
    <w:p w14:paraId="261F2A51" w14:textId="77777777" w:rsidR="005B244A" w:rsidRPr="00975458" w:rsidRDefault="005B244A" w:rsidP="00B50661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centrally or posteriorly placed (0);</w:t>
      </w:r>
    </w:p>
    <w:p w14:paraId="14A72711" w14:textId="77777777" w:rsidR="005B244A" w:rsidRPr="00975458" w:rsidRDefault="005B244A" w:rsidP="00B50661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anteriorly placed (1).</w:t>
      </w:r>
    </w:p>
    <w:p w14:paraId="6B926F25" w14:textId="3A57A871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2); Zhu (1996, Character 14);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34); Pan et al. (2017, Character 14).</w:t>
      </w:r>
    </w:p>
    <w:p w14:paraId="6BBED294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This tergal angle roughly corresponds to the anterior ventral pit in position. </w:t>
      </w:r>
    </w:p>
    <w:p w14:paraId="12A1669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</w:p>
    <w:p w14:paraId="54E954D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Dorsal spine of anterior median dorsal plate:</w:t>
      </w:r>
    </w:p>
    <w:p w14:paraId="1668BFD5" w14:textId="3F32E206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4B940E4B" w14:textId="1CA6DF01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09F52AC4" w14:textId="3F3804BE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19);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39); Pan et al. (2017, Character 19).</w:t>
      </w:r>
    </w:p>
    <w:p w14:paraId="1D765AAD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60815E89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median dorsal plate.</w:t>
      </w:r>
    </w:p>
    <w:p w14:paraId="5E1496BE" w14:textId="77777777" w:rsidR="005B244A" w:rsidRPr="00975458" w:rsidRDefault="005B244A" w:rsidP="00B50661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completely overlapping anterior dorsolateral plate (0);</w:t>
      </w:r>
    </w:p>
    <w:p w14:paraId="56E7E338" w14:textId="77777777" w:rsidR="005B244A" w:rsidRPr="00975458" w:rsidRDefault="005B244A" w:rsidP="00B50661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partly overlapping anterior dorsolateral plate (1).</w:t>
      </w:r>
    </w:p>
    <w:p w14:paraId="1904C046" w14:textId="12AB3C39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15);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35); Pan et al. (2017, Character 15).</w:t>
      </w:r>
    </w:p>
    <w:p w14:paraId="66510A9B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4E10B99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median dorsal plate:</w:t>
      </w:r>
    </w:p>
    <w:p w14:paraId="72ACDB8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</w:rPr>
        <w:t>underlapping</w:t>
      </w:r>
      <w:proofErr w:type="spellEnd"/>
      <w:r w:rsidRPr="00975458">
        <w:rPr>
          <w:rFonts w:ascii="Arial" w:hAnsi="Arial" w:cs="Arial"/>
        </w:rPr>
        <w:t xml:space="preserve"> or partly overlapping posterior dorsolateral (or </w:t>
      </w:r>
      <w:proofErr w:type="spellStart"/>
      <w:r w:rsidRPr="00975458">
        <w:rPr>
          <w:rFonts w:ascii="Arial" w:hAnsi="Arial" w:cs="Arial"/>
        </w:rPr>
        <w:t>mixilateral</w:t>
      </w:r>
      <w:proofErr w:type="spellEnd"/>
      <w:r w:rsidRPr="00975458">
        <w:rPr>
          <w:rFonts w:ascii="Arial" w:hAnsi="Arial" w:cs="Arial"/>
        </w:rPr>
        <w:t>) plate (0);</w:t>
      </w:r>
    </w:p>
    <w:p w14:paraId="6C6EA5AE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completely overlapping posterior dorsolateral (or </w:t>
      </w:r>
      <w:proofErr w:type="spellStart"/>
      <w:r w:rsidRPr="00975458">
        <w:rPr>
          <w:rFonts w:ascii="Arial" w:hAnsi="Arial" w:cs="Arial"/>
        </w:rPr>
        <w:t>mixilateral</w:t>
      </w:r>
      <w:proofErr w:type="spellEnd"/>
      <w:r w:rsidRPr="00975458">
        <w:rPr>
          <w:rFonts w:ascii="Arial" w:hAnsi="Arial" w:cs="Arial"/>
        </w:rPr>
        <w:t>) plate (1).</w:t>
      </w:r>
    </w:p>
    <w:p w14:paraId="6BD6E3BE" w14:textId="717576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17); Zhu (1996, Character 16);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36); Pan et al. (2017, Character 16).</w:t>
      </w:r>
    </w:p>
    <w:p w14:paraId="2DEBE0A4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D15CDB7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median dorsal plate.</w:t>
      </w:r>
    </w:p>
    <w:p w14:paraId="5881D30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partly or completely overlapping posterior dorsolateral (or </w:t>
      </w:r>
      <w:proofErr w:type="spellStart"/>
      <w:r w:rsidRPr="00975458">
        <w:rPr>
          <w:rFonts w:ascii="Arial" w:hAnsi="Arial" w:cs="Arial"/>
        </w:rPr>
        <w:t>mixilateral</w:t>
      </w:r>
      <w:proofErr w:type="spellEnd"/>
      <w:r w:rsidRPr="00975458">
        <w:rPr>
          <w:rFonts w:ascii="Arial" w:hAnsi="Arial" w:cs="Arial"/>
        </w:rPr>
        <w:t>) plate (0);</w:t>
      </w:r>
    </w:p>
    <w:p w14:paraId="07897C74" w14:textId="25D90C89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</w:rPr>
        <w:t>underlapping</w:t>
      </w:r>
      <w:proofErr w:type="spellEnd"/>
      <w:r w:rsidRPr="00975458">
        <w:rPr>
          <w:rFonts w:ascii="Arial" w:hAnsi="Arial" w:cs="Arial"/>
        </w:rPr>
        <w:t xml:space="preserve"> posterior dorsolateral (or </w:t>
      </w:r>
      <w:proofErr w:type="spellStart"/>
      <w:r w:rsidRPr="00975458">
        <w:rPr>
          <w:rFonts w:ascii="Arial" w:hAnsi="Arial" w:cs="Arial"/>
        </w:rPr>
        <w:t>mixilateral</w:t>
      </w:r>
      <w:proofErr w:type="spellEnd"/>
      <w:r w:rsidRPr="00975458">
        <w:rPr>
          <w:rFonts w:ascii="Arial" w:hAnsi="Arial" w:cs="Arial"/>
        </w:rPr>
        <w:t>) plate (1).</w:t>
      </w:r>
    </w:p>
    <w:p w14:paraId="40781780" w14:textId="60ED3392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21); Zhang and Young (1992, Character 4); Zhu (1996, Character 17);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37); Pan et al. (2017, Character 17).</w:t>
      </w:r>
    </w:p>
    <w:p w14:paraId="5A2A6D87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28B8C0B1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ventral process and pit on anterior median dorsal plate:</w:t>
      </w:r>
    </w:p>
    <w:p w14:paraId="52C50850" w14:textId="77B7C962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6BDCBFE0" w14:textId="41867192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0EB9D3E9" w14:textId="63F30A6B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31); Zhu (1996, Character 18);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38); Pan et al. (2017, Character 18).</w:t>
      </w:r>
    </w:p>
    <w:p w14:paraId="0A035BE7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3DE9609E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Lateral process of posterior median dorsal plate:</w:t>
      </w:r>
    </w:p>
    <w:p w14:paraId="3D2C73FA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conspicuous (0);</w:t>
      </w:r>
    </w:p>
    <w:p w14:paraId="6D6A0AD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reduced (1).</w:t>
      </w:r>
    </w:p>
    <w:p w14:paraId="182EF62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Young (1984, 1988, Character 16); Zhu (1996, Character 20); Pan et al. (2017, Character 20).</w:t>
      </w:r>
    </w:p>
    <w:p w14:paraId="5CA72A56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410071A" w14:textId="5923B165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Crista transversal</w:t>
      </w:r>
      <w:r w:rsidR="00BB5E0C" w:rsidRPr="00975458">
        <w:rPr>
          <w:rFonts w:ascii="Arial" w:hAnsi="Arial" w:cs="Arial"/>
          <w:b/>
        </w:rPr>
        <w:t xml:space="preserve">is interna posterior of trunk </w:t>
      </w:r>
      <w:r w:rsidRPr="00975458">
        <w:rPr>
          <w:rFonts w:ascii="Arial" w:hAnsi="Arial" w:cs="Arial"/>
          <w:b/>
        </w:rPr>
        <w:t>shield:</w:t>
      </w:r>
    </w:p>
    <w:p w14:paraId="45ED2C76" w14:textId="77777777" w:rsidR="005B244A" w:rsidRPr="00975458" w:rsidRDefault="005B244A" w:rsidP="00B50661">
      <w:pPr>
        <w:ind w:leftChars="150" w:left="480" w:hangingChars="50" w:hanging="12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lying laterally to posterior ventral pit and process of posterior median dorsal plate (0).</w:t>
      </w:r>
    </w:p>
    <w:p w14:paraId="36CF97AA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lying behind posterior ventral pit and process of posterior median dorsal plate (1).</w:t>
      </w:r>
    </w:p>
    <w:p w14:paraId="54FA24B5" w14:textId="1E3B96B6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21);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40); Pan et al. (2017, Character 21).</w:t>
      </w:r>
    </w:p>
    <w:p w14:paraId="1B5F0654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27827E70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Posterior ventral pit and process of posterior median dorsal plate:</w:t>
      </w:r>
    </w:p>
    <w:p w14:paraId="543951D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on crista transversalis interna posterior (0);</w:t>
      </w:r>
    </w:p>
    <w:p w14:paraId="3604DBE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posteriorly migrated behind crista transversalis interna posterior (1).</w:t>
      </w:r>
    </w:p>
    <w:p w14:paraId="7374F4F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Young (1984, 1988, Character 14); Zhu (1996, Character 22); Pan et al. (2017, Character 22).</w:t>
      </w:r>
    </w:p>
    <w:p w14:paraId="68E7D0CC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20420D2F" w14:textId="4A0C08DF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  <w:i/>
        </w:rPr>
        <w:t>Crista transversa</w:t>
      </w:r>
      <w:r w:rsidR="00636843" w:rsidRPr="00975458">
        <w:rPr>
          <w:rFonts w:ascii="Arial" w:hAnsi="Arial" w:cs="Arial"/>
          <w:b/>
          <w:i/>
        </w:rPr>
        <w:t>lis interna</w:t>
      </w:r>
      <w:r w:rsidR="00BB5E0C" w:rsidRPr="00975458">
        <w:rPr>
          <w:rFonts w:ascii="Arial" w:hAnsi="Arial" w:cs="Arial"/>
          <w:b/>
          <w:i/>
        </w:rPr>
        <w:t xml:space="preserve"> posterior</w:t>
      </w:r>
      <w:r w:rsidR="00BB5E0C" w:rsidRPr="00975458">
        <w:rPr>
          <w:rFonts w:ascii="Arial" w:hAnsi="Arial" w:cs="Arial"/>
          <w:b/>
        </w:rPr>
        <w:t xml:space="preserve"> of trunk </w:t>
      </w:r>
      <w:r w:rsidRPr="00975458">
        <w:rPr>
          <w:rFonts w:ascii="Arial" w:hAnsi="Arial" w:cs="Arial"/>
          <w:b/>
        </w:rPr>
        <w:t>shield:</w:t>
      </w:r>
    </w:p>
    <w:p w14:paraId="21008D3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lying laterally to posterior ventral process and pit (0).</w:t>
      </w:r>
    </w:p>
    <w:p w14:paraId="2D35E88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turning anteriorly and in front of posterior ventral process and pit (1).</w:t>
      </w:r>
    </w:p>
    <w:p w14:paraId="08260DF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23); Pan et al. (2017, Character 23).</w:t>
      </w:r>
    </w:p>
    <w:p w14:paraId="36F343F4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2D82C574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Anterior lateral plate:</w:t>
      </w:r>
    </w:p>
    <w:p w14:paraId="0CDDB68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30AF31A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4C10B5C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Young (1984, 1988, Character 2); Zhu (1996, Character 24); Pan et al. (2017, Character 24).</w:t>
      </w:r>
    </w:p>
    <w:p w14:paraId="381957AC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3F4541EB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Chang’s apparatus:</w:t>
      </w:r>
    </w:p>
    <w:p w14:paraId="5EFEA57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6A1DCE6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1484CE1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25); Pan et al. (2017, Character 25).</w:t>
      </w:r>
    </w:p>
    <w:p w14:paraId="45E22AEE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095D49D" w14:textId="66CC922F" w:rsidR="005B244A" w:rsidRPr="00975458" w:rsidRDefault="00BB5E0C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Ventrolateral fossa of trunk </w:t>
      </w:r>
      <w:r w:rsidR="005B244A" w:rsidRPr="00975458">
        <w:rPr>
          <w:rFonts w:ascii="Arial" w:hAnsi="Arial" w:cs="Arial"/>
          <w:b/>
        </w:rPr>
        <w:t>shield:</w:t>
      </w:r>
    </w:p>
    <w:p w14:paraId="5F0A50F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29D0197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2F6D19D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26); Pan et al. (2017, Character 26).</w:t>
      </w:r>
    </w:p>
    <w:p w14:paraId="0784DE0B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0F47016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lastRenderedPageBreak/>
        <w:t>Posterior dorsolateral and posterior lateral plates:</w:t>
      </w:r>
    </w:p>
    <w:p w14:paraId="320E5344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independent (0);</w:t>
      </w:r>
    </w:p>
    <w:p w14:paraId="6A9D3908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fused to form a </w:t>
      </w:r>
      <w:proofErr w:type="spellStart"/>
      <w:r w:rsidRPr="00975458">
        <w:rPr>
          <w:rFonts w:ascii="Arial" w:hAnsi="Arial" w:cs="Arial"/>
        </w:rPr>
        <w:t>mixilateral</w:t>
      </w:r>
      <w:proofErr w:type="spellEnd"/>
      <w:r w:rsidRPr="00975458">
        <w:rPr>
          <w:rFonts w:ascii="Arial" w:hAnsi="Arial" w:cs="Arial"/>
        </w:rPr>
        <w:t xml:space="preserve"> plate (1).</w:t>
      </w:r>
    </w:p>
    <w:p w14:paraId="2CA1E63D" w14:textId="0EE8F414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20); Zhang and Young (1992, Character 8); Zhu (1996, Character 27);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41); Pan et al. (2017, Character 27).</w:t>
      </w:r>
    </w:p>
    <w:p w14:paraId="5A0A6F13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5D541F97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Posterior ventrolateral and posterior lateral plates: </w:t>
      </w:r>
    </w:p>
    <w:p w14:paraId="7F4CCF1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independent (0);</w:t>
      </w:r>
    </w:p>
    <w:p w14:paraId="40B10955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fused to form (or replaced by) a single plate (1).</w:t>
      </w:r>
    </w:p>
    <w:p w14:paraId="62BFDE6A" w14:textId="04906374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13); Zhang and Young (1992, Character 7); Zhu (1996, Character 28);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42); Pan et al. (2017, Character 28).</w:t>
      </w:r>
    </w:p>
    <w:p w14:paraId="75C46EDB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0BDDCC69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 xml:space="preserve">Semilunar plate: </w:t>
      </w:r>
    </w:p>
    <w:p w14:paraId="56F78D91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paired (0);</w:t>
      </w:r>
    </w:p>
    <w:p w14:paraId="71FEE11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unpaired (1).</w:t>
      </w:r>
    </w:p>
    <w:p w14:paraId="5A0D50DF" w14:textId="77EF97B4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23); Zhang and Young (1992, Character 5); Zhu (1996, Character 29);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44); Pan et al. (2017, Character 29).</w:t>
      </w:r>
    </w:p>
    <w:p w14:paraId="4BE4530D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115303F9" w14:textId="363A9894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Large rectangular ap</w:t>
      </w:r>
      <w:r w:rsidR="00BB5E0C" w:rsidRPr="00975458">
        <w:rPr>
          <w:rFonts w:ascii="Arial" w:hAnsi="Arial" w:cs="Arial"/>
          <w:b/>
        </w:rPr>
        <w:t xml:space="preserve">erture on ventral wall of trunk </w:t>
      </w:r>
      <w:r w:rsidRPr="00975458">
        <w:rPr>
          <w:rFonts w:ascii="Arial" w:hAnsi="Arial" w:cs="Arial"/>
          <w:b/>
        </w:rPr>
        <w:t>shield:</w:t>
      </w:r>
    </w:p>
    <w:p w14:paraId="38CC30AA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0C73AEF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(1).</w:t>
      </w:r>
    </w:p>
    <w:p w14:paraId="4D0D19D1" w14:textId="1F571009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15); Zhu (1996, Character 30);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45); Pan et al. (2017, Character 30).</w:t>
      </w:r>
    </w:p>
    <w:p w14:paraId="0AA45513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5D606DD4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Spinal plate:</w:t>
      </w:r>
    </w:p>
    <w:p w14:paraId="5762332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(0);</w:t>
      </w:r>
    </w:p>
    <w:p w14:paraId="6D50866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(1).</w:t>
      </w:r>
    </w:p>
    <w:p w14:paraId="454007B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Young (1984, 1988, Character 11, part); Zhu (1996, Character 31); Pan et al. (2017, Character 31).</w:t>
      </w:r>
    </w:p>
    <w:p w14:paraId="4474AE41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4B4DC4F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Postbranchial</w:t>
      </w:r>
      <w:proofErr w:type="spellEnd"/>
      <w:r w:rsidRPr="00975458">
        <w:rPr>
          <w:rFonts w:ascii="Arial" w:hAnsi="Arial" w:cs="Arial"/>
          <w:b/>
        </w:rPr>
        <w:t xml:space="preserve"> lamina:</w:t>
      </w:r>
    </w:p>
    <w:p w14:paraId="018ADB6E" w14:textId="3D6EA6EA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external and upright (0);</w:t>
      </w:r>
    </w:p>
    <w:p w14:paraId="4710C34F" w14:textId="069B4E2D" w:rsidR="005B244A" w:rsidRPr="00975458" w:rsidRDefault="005B244A" w:rsidP="00437E47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internal and horizontal (1).</w:t>
      </w:r>
    </w:p>
    <w:p w14:paraId="692177F4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32); Pan et al. (2017, Character 32).</w:t>
      </w:r>
    </w:p>
    <w:p w14:paraId="4403B12B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5CB09D2E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Pectoral fin:</w:t>
      </w:r>
    </w:p>
    <w:p w14:paraId="7E8AD06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scale-covered (0); </w:t>
      </w:r>
    </w:p>
    <w:p w14:paraId="2E696EA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modified into a slender appendage covered with small dermal plates (1).</w:t>
      </w:r>
    </w:p>
    <w:p w14:paraId="1DC622AE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8); Zhu (1996, Character 1); Pan et al. </w:t>
      </w:r>
      <w:r w:rsidRPr="00975458">
        <w:rPr>
          <w:rFonts w:ascii="Arial" w:hAnsi="Arial" w:cs="Arial"/>
        </w:rPr>
        <w:lastRenderedPageBreak/>
        <w:t>(2017, Character 1).</w:t>
      </w:r>
    </w:p>
    <w:p w14:paraId="552D4148" w14:textId="77777777" w:rsidR="005B244A" w:rsidRPr="00975458" w:rsidRDefault="005B244A" w:rsidP="00B50661">
      <w:pPr>
        <w:jc w:val="left"/>
        <w:rPr>
          <w:rFonts w:ascii="Arial" w:hAnsi="Arial" w:cs="Arial"/>
        </w:rPr>
      </w:pPr>
    </w:p>
    <w:p w14:paraId="442E395A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Number of plates encircling pectoral fenestra:</w:t>
      </w:r>
    </w:p>
    <w:p w14:paraId="3C5B1580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two or more (0);</w:t>
      </w:r>
    </w:p>
    <w:p w14:paraId="0D54A73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one (1).</w:t>
      </w:r>
    </w:p>
    <w:p w14:paraId="03A0C3E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Zhu (1996, Character 2); Pan et al. (2017, Character 2).</w:t>
      </w:r>
    </w:p>
    <w:p w14:paraId="4988283E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</w:p>
    <w:p w14:paraId="077CBCA0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Brachial process:</w:t>
      </w:r>
    </w:p>
    <w:p w14:paraId="575D0164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absent (0);</w:t>
      </w:r>
    </w:p>
    <w:p w14:paraId="260B4D2B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present (1);</w:t>
      </w:r>
    </w:p>
    <w:p w14:paraId="1A9C3D6B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Young (1984, 1988, Character 9); Zhu (1996, Character 3, part); Pan et al. (2017, Character 3, part).</w:t>
      </w:r>
    </w:p>
    <w:p w14:paraId="76ED00B1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7D4089CC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Brachial process:</w:t>
      </w:r>
    </w:p>
    <w:p w14:paraId="2FF34EEC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simple (0);</w:t>
      </w:r>
    </w:p>
    <w:p w14:paraId="2427784C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helmet-shaped (1);</w:t>
      </w:r>
    </w:p>
    <w:p w14:paraId="193EB6CE" w14:textId="59ACE0BC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9); Zhu (1996, Character 3, part);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31); Pan et al. (2017, Character 3, part).</w:t>
      </w:r>
    </w:p>
    <w:p w14:paraId="15F7C359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5D0DDDE2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bookmarkStart w:id="2" w:name="OLE_LINK1"/>
      <w:r w:rsidRPr="00975458">
        <w:rPr>
          <w:rFonts w:ascii="Arial" w:hAnsi="Arial" w:cs="Arial"/>
          <w:b/>
        </w:rPr>
        <w:t>Axillary foramen</w:t>
      </w:r>
      <w:bookmarkEnd w:id="2"/>
      <w:r w:rsidRPr="00975458">
        <w:rPr>
          <w:rFonts w:ascii="Arial" w:hAnsi="Arial" w:cs="Arial"/>
          <w:b/>
        </w:rPr>
        <w:t>:</w:t>
      </w:r>
    </w:p>
    <w:p w14:paraId="78061BE9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small (0); </w:t>
      </w:r>
    </w:p>
    <w:p w14:paraId="1D69C0A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large (1).</w:t>
      </w:r>
    </w:p>
    <w:p w14:paraId="7D111FE2" w14:textId="3CA25FBD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27); Zhang and Young (1992, Character 15); Zhu (1996, Character 4);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32); Pan et al. (2017, Character 4).</w:t>
      </w:r>
    </w:p>
    <w:p w14:paraId="1501110C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64F7BB3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Pectoral appendage:</w:t>
      </w:r>
    </w:p>
    <w:p w14:paraId="0ED6469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</w:rPr>
        <w:t>unjointed</w:t>
      </w:r>
      <w:proofErr w:type="spellEnd"/>
      <w:r w:rsidRPr="00975458">
        <w:rPr>
          <w:rFonts w:ascii="Arial" w:hAnsi="Arial" w:cs="Arial"/>
        </w:rPr>
        <w:t xml:space="preserve"> (0); </w:t>
      </w:r>
    </w:p>
    <w:p w14:paraId="4D5EA9E7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jointed (1).</w:t>
      </w:r>
    </w:p>
    <w:p w14:paraId="43A8F2B6" w14:textId="6F87D256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Young (1984, 1988, Character 10); Zhu (1996, Character 5);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27); Pan et al. (2017, Character 5).</w:t>
      </w:r>
    </w:p>
    <w:p w14:paraId="43740A42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55BA4D28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Dorsal central plate 1 and dorsal central plate 2 of pectoral appendage:</w:t>
      </w:r>
    </w:p>
    <w:p w14:paraId="672EE6CC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in contact (0);</w:t>
      </w:r>
    </w:p>
    <w:p w14:paraId="0D59163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separated (1).</w:t>
      </w:r>
    </w:p>
    <w:p w14:paraId="2DB56032" w14:textId="5030283C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Zhang and Young (1992, Character 18); Zhu (1996, Character 6);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28); Pan et al. (2017, Character 6).</w:t>
      </w:r>
    </w:p>
    <w:p w14:paraId="22382473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5EDB11CA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Pectoral appendage:</w:t>
      </w:r>
    </w:p>
    <w:p w14:paraId="15464D3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(0);</w:t>
      </w:r>
    </w:p>
    <w:p w14:paraId="450C56B3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elongated (1).</w:t>
      </w:r>
    </w:p>
    <w:p w14:paraId="0566DB36" w14:textId="09EE720E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lastRenderedPageBreak/>
        <w:t xml:space="preserve">Zhang and Young (1992, Character 12); Zhu (1996, Character 7);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26); Pan et al. (2017, Character 7).</w:t>
      </w:r>
    </w:p>
    <w:p w14:paraId="55F45359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192E6808" w14:textId="7CA1D0ED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Lateral mar</w:t>
      </w:r>
      <w:r w:rsidR="00BB5E0C" w:rsidRPr="00975458">
        <w:rPr>
          <w:rFonts w:ascii="Arial" w:hAnsi="Arial" w:cs="Arial"/>
          <w:b/>
        </w:rPr>
        <w:t xml:space="preserve">ginal plate 2 relative to trunk </w:t>
      </w:r>
      <w:r w:rsidRPr="00975458">
        <w:rPr>
          <w:rFonts w:ascii="Arial" w:hAnsi="Arial" w:cs="Arial"/>
          <w:b/>
        </w:rPr>
        <w:t>shield:</w:t>
      </w:r>
    </w:p>
    <w:p w14:paraId="2459C78F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short (0);</w:t>
      </w:r>
    </w:p>
    <w:p w14:paraId="23498BD2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elongated (1).</w:t>
      </w:r>
    </w:p>
    <w:p w14:paraId="5785CD15" w14:textId="08904871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8);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29); Pan et al. (2017, Character 8).</w:t>
      </w:r>
    </w:p>
    <w:p w14:paraId="431977A5" w14:textId="77777777" w:rsidR="005B244A" w:rsidRPr="00975458" w:rsidRDefault="005B244A" w:rsidP="00B50661">
      <w:pPr>
        <w:ind w:leftChars="200" w:left="480"/>
        <w:jc w:val="left"/>
        <w:rPr>
          <w:rFonts w:ascii="Arial" w:hAnsi="Arial" w:cs="Arial"/>
        </w:rPr>
      </w:pPr>
    </w:p>
    <w:p w14:paraId="430FC6B0" w14:textId="77777777" w:rsidR="005B244A" w:rsidRPr="00975458" w:rsidRDefault="005B244A" w:rsidP="00B50661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Number of lateral marginal plates of distal segment:</w:t>
      </w:r>
    </w:p>
    <w:p w14:paraId="4F462E4B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three (0);</w:t>
      </w:r>
    </w:p>
    <w:p w14:paraId="526AE3B6" w14:textId="77777777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two (1).</w:t>
      </w:r>
    </w:p>
    <w:p w14:paraId="69AEAF9B" w14:textId="51FF879A" w:rsidR="005B244A" w:rsidRPr="00975458" w:rsidRDefault="005B244A" w:rsidP="00B50661">
      <w:pPr>
        <w:ind w:firstLineChars="150" w:firstLine="36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 xml:space="preserve">Zhu (1996, Character 9); </w:t>
      </w:r>
      <w:proofErr w:type="spellStart"/>
      <w:r w:rsidR="00D963B9" w:rsidRPr="00975458">
        <w:rPr>
          <w:rFonts w:ascii="Arial" w:hAnsi="Arial" w:cs="Arial"/>
        </w:rPr>
        <w:t>Jia</w:t>
      </w:r>
      <w:proofErr w:type="spellEnd"/>
      <w:r w:rsidR="00D963B9" w:rsidRPr="00975458">
        <w:rPr>
          <w:rFonts w:ascii="Arial" w:hAnsi="Arial" w:cs="Arial"/>
        </w:rPr>
        <w:t>, Zhu &amp; Zhao</w:t>
      </w:r>
      <w:r w:rsidRPr="00975458">
        <w:rPr>
          <w:rFonts w:ascii="Arial" w:hAnsi="Arial" w:cs="Arial"/>
        </w:rPr>
        <w:t xml:space="preserve"> (2010, Character 30); Pan et al. (2017, Character 9).</w:t>
      </w:r>
    </w:p>
    <w:p w14:paraId="57A50A44" w14:textId="77777777" w:rsidR="005B244A" w:rsidRPr="00975458" w:rsidRDefault="005B244A" w:rsidP="00B50661">
      <w:pPr>
        <w:spacing w:line="360" w:lineRule="auto"/>
        <w:jc w:val="left"/>
        <w:rPr>
          <w:rFonts w:ascii="Arial" w:hAnsi="Arial" w:cs="Arial"/>
          <w:b/>
        </w:rPr>
      </w:pPr>
    </w:p>
    <w:p w14:paraId="7187A93E" w14:textId="47262F0F" w:rsidR="005B244A" w:rsidRPr="00437E47" w:rsidRDefault="00ED6B61" w:rsidP="00437E47">
      <w:pPr>
        <w:jc w:val="left"/>
        <w:rPr>
          <w:rFonts w:ascii="Arial" w:hAnsi="Arial" w:cs="Arial"/>
          <w:b/>
        </w:rPr>
      </w:pPr>
      <w:r w:rsidRPr="00437E47">
        <w:rPr>
          <w:rFonts w:ascii="Arial" w:hAnsi="Arial" w:cs="Arial"/>
          <w:b/>
        </w:rPr>
        <w:t>2) Taxa and principal sources of data</w:t>
      </w:r>
    </w:p>
    <w:p w14:paraId="7C74A7DB" w14:textId="77777777" w:rsidR="005B244A" w:rsidRPr="00975458" w:rsidRDefault="005B244A" w:rsidP="00437E47">
      <w:pPr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Outgroup</w:t>
      </w:r>
      <w:proofErr w:type="spellEnd"/>
      <w:r w:rsidRPr="00975458">
        <w:rPr>
          <w:rFonts w:ascii="Arial" w:hAnsi="Arial" w:cs="Arial"/>
          <w:b/>
        </w:rPr>
        <w:t xml:space="preserve"> (2 OTUs)</w:t>
      </w:r>
    </w:p>
    <w:p w14:paraId="225871F9" w14:textId="6630D8C8" w:rsidR="005B244A" w:rsidRPr="00975458" w:rsidRDefault="005B244A" w:rsidP="00437E47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Kujdanowiaspis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>Stensiö, 1945; Stensiö, 1963; Goujet</w:t>
      </w:r>
      <w:r w:rsidR="00DB288B" w:rsidRPr="00975458">
        <w:rPr>
          <w:rFonts w:ascii="Arial" w:hAnsi="Arial" w:cs="Arial"/>
          <w:noProof/>
        </w:rPr>
        <w:t>,</w:t>
      </w:r>
      <w:r w:rsidR="00CE210B" w:rsidRPr="00975458">
        <w:rPr>
          <w:rFonts w:ascii="Arial" w:hAnsi="Arial" w:cs="Arial"/>
          <w:noProof/>
        </w:rPr>
        <w:t xml:space="preserve"> 1984;</w:t>
      </w:r>
      <w:r w:rsidR="00AE6F1A" w:rsidRPr="00975458">
        <w:rPr>
          <w:rFonts w:ascii="Arial" w:hAnsi="Arial" w:cs="Arial"/>
          <w:noProof/>
        </w:rPr>
        <w:t xml:space="preserve"> </w:t>
      </w:r>
      <w:proofErr w:type="spellStart"/>
      <w:r w:rsidR="00CE210B" w:rsidRPr="00975458">
        <w:rPr>
          <w:rFonts w:ascii="Arial" w:hAnsi="Arial" w:cs="Arial"/>
        </w:rPr>
        <w:t>Dupret</w:t>
      </w:r>
      <w:proofErr w:type="spellEnd"/>
      <w:r w:rsidR="00CE210B" w:rsidRPr="00975458">
        <w:rPr>
          <w:rFonts w:ascii="Arial" w:hAnsi="Arial" w:cs="Arial"/>
        </w:rPr>
        <w:t xml:space="preserve">, </w:t>
      </w:r>
      <w:proofErr w:type="spellStart"/>
      <w:r w:rsidR="00CE210B" w:rsidRPr="00975458">
        <w:rPr>
          <w:rFonts w:ascii="Arial" w:hAnsi="Arial" w:cs="Arial"/>
        </w:rPr>
        <w:t>Goujet</w:t>
      </w:r>
      <w:proofErr w:type="spellEnd"/>
      <w:r w:rsidR="00CE210B" w:rsidRPr="00975458">
        <w:rPr>
          <w:rFonts w:ascii="Arial" w:hAnsi="Arial" w:cs="Arial"/>
        </w:rPr>
        <w:t xml:space="preserve"> &amp; Mark-</w:t>
      </w:r>
      <w:proofErr w:type="spellStart"/>
      <w:r w:rsidR="00CE210B" w:rsidRPr="00975458">
        <w:rPr>
          <w:rFonts w:ascii="Arial" w:hAnsi="Arial" w:cs="Arial"/>
        </w:rPr>
        <w:t>Kurik</w:t>
      </w:r>
      <w:proofErr w:type="spellEnd"/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2007;</w:t>
      </w:r>
      <w:r w:rsidR="00CE210B" w:rsidRPr="00975458">
        <w:rPr>
          <w:rFonts w:ascii="Arial" w:hAnsi="Arial" w:cs="Arial"/>
          <w:noProof/>
        </w:rPr>
        <w:t xml:space="preserve"> Dupret, 2010</w:t>
      </w:r>
      <w:r w:rsidR="0033662B">
        <w:rPr>
          <w:rFonts w:ascii="Arial" w:hAnsi="Arial" w:cs="Arial"/>
          <w:noProof/>
        </w:rPr>
        <w:t>.</w:t>
      </w:r>
    </w:p>
    <w:p w14:paraId="36192936" w14:textId="69C493A8" w:rsidR="005B244A" w:rsidRPr="00975458" w:rsidRDefault="005B244A" w:rsidP="00437E47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Romundina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>Ørvig, 1975; Goujet &amp; Young 2004; Dupret et al., 2014</w:t>
      </w:r>
      <w:r w:rsidR="00AE6F1A" w:rsidRPr="00975458">
        <w:rPr>
          <w:rFonts w:ascii="Arial" w:hAnsi="Arial" w:cs="Arial"/>
          <w:noProof/>
        </w:rPr>
        <w:t>;</w:t>
      </w:r>
      <w:r w:rsidR="00CE210B" w:rsidRPr="00975458">
        <w:rPr>
          <w:rFonts w:ascii="Arial" w:hAnsi="Arial" w:cs="Arial"/>
          <w:noProof/>
        </w:rPr>
        <w:t xml:space="preserve"> Dupret et al., 2017</w:t>
      </w:r>
      <w:r w:rsidRPr="00975458">
        <w:rPr>
          <w:rFonts w:ascii="Arial" w:hAnsi="Arial" w:cs="Arial"/>
        </w:rPr>
        <w:t>.</w:t>
      </w:r>
    </w:p>
    <w:p w14:paraId="7E4EC897" w14:textId="4A6BDD48" w:rsidR="005B244A" w:rsidRPr="00975458" w:rsidRDefault="005B244A" w:rsidP="00437E47">
      <w:pPr>
        <w:jc w:val="left"/>
        <w:rPr>
          <w:rFonts w:ascii="Arial" w:hAnsi="Arial" w:cs="Arial"/>
          <w:b/>
        </w:rPr>
      </w:pPr>
      <w:proofErr w:type="spellStart"/>
      <w:r w:rsidRPr="00975458">
        <w:rPr>
          <w:rFonts w:ascii="Arial" w:hAnsi="Arial" w:cs="Arial"/>
          <w:b/>
        </w:rPr>
        <w:t>Ingroup</w:t>
      </w:r>
      <w:proofErr w:type="spellEnd"/>
      <w:r w:rsidRPr="00975458">
        <w:rPr>
          <w:rFonts w:ascii="Arial" w:hAnsi="Arial" w:cs="Arial"/>
          <w:b/>
        </w:rPr>
        <w:t xml:space="preserve"> (42 </w:t>
      </w:r>
      <w:r w:rsidR="00D87392" w:rsidRPr="00975458">
        <w:rPr>
          <w:rFonts w:ascii="Arial" w:hAnsi="Arial" w:cs="Arial"/>
          <w:b/>
        </w:rPr>
        <w:t>OTUs</w:t>
      </w:r>
      <w:r w:rsidRPr="00975458">
        <w:rPr>
          <w:rFonts w:ascii="Arial" w:hAnsi="Arial" w:cs="Arial"/>
          <w:b/>
        </w:rPr>
        <w:t>)</w:t>
      </w:r>
    </w:p>
    <w:p w14:paraId="2F72501A" w14:textId="35D41C41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Vanchienolepis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Tông-Dzuy &amp; Janvier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1990</w:t>
      </w:r>
      <w:r w:rsidRPr="00975458">
        <w:rPr>
          <w:rFonts w:ascii="Arial" w:hAnsi="Arial" w:cs="Arial"/>
        </w:rPr>
        <w:t>.</w:t>
      </w:r>
    </w:p>
    <w:p w14:paraId="4F77CA0A" w14:textId="0A3E49FC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Chuchinolepis</w:t>
      </w:r>
      <w:proofErr w:type="spellEnd"/>
      <w:r w:rsidRPr="00975458">
        <w:rPr>
          <w:rFonts w:ascii="Arial" w:hAnsi="Arial" w:cs="Arial"/>
          <w:i/>
        </w:rPr>
        <w:t>:</w:t>
      </w:r>
      <w:r w:rsidRPr="00975458">
        <w:rPr>
          <w:rFonts w:ascii="Arial" w:hAnsi="Arial" w:cs="Arial"/>
        </w:rPr>
        <w:t xml:space="preserve"> </w:t>
      </w:r>
      <w:r w:rsidR="00AE6F1A" w:rsidRPr="00975458">
        <w:rPr>
          <w:rFonts w:ascii="Arial" w:hAnsi="Arial" w:cs="Arial"/>
          <w:noProof/>
        </w:rPr>
        <w:t>Chang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</w:t>
      </w:r>
      <w:r w:rsidR="00CE210B" w:rsidRPr="00975458">
        <w:rPr>
          <w:rFonts w:ascii="Arial" w:hAnsi="Arial" w:cs="Arial"/>
          <w:noProof/>
        </w:rPr>
        <w:t xml:space="preserve">Zhang, 1978; Zhang, 1984; Tông-Dzuy &amp; Janvier, 1990; </w:t>
      </w:r>
      <w:r w:rsidR="00AE6F1A" w:rsidRPr="00975458">
        <w:rPr>
          <w:rFonts w:ascii="Arial" w:hAnsi="Arial" w:cs="Arial"/>
          <w:noProof/>
        </w:rPr>
        <w:t>Liu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1992; Zhu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</w:t>
      </w:r>
      <w:r w:rsidR="00CE210B" w:rsidRPr="00975458">
        <w:rPr>
          <w:rFonts w:ascii="Arial" w:hAnsi="Arial" w:cs="Arial"/>
          <w:noProof/>
        </w:rPr>
        <w:t>Wang &amp; Fan,</w:t>
      </w:r>
      <w:r w:rsidR="00AE6F1A" w:rsidRPr="00975458">
        <w:rPr>
          <w:rFonts w:ascii="Arial" w:hAnsi="Arial" w:cs="Arial"/>
          <w:noProof/>
        </w:rPr>
        <w:t xml:space="preserve"> 1994</w:t>
      </w:r>
      <w:r w:rsidRPr="00975458">
        <w:rPr>
          <w:rFonts w:ascii="Arial" w:hAnsi="Arial" w:cs="Arial"/>
        </w:rPr>
        <w:t>.</w:t>
      </w:r>
    </w:p>
    <w:p w14:paraId="418EBE3F" w14:textId="77242BFF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Heteroyunnanolepis</w:t>
      </w:r>
      <w:proofErr w:type="spellEnd"/>
      <w:r w:rsidRPr="00975458">
        <w:rPr>
          <w:rFonts w:ascii="Arial" w:hAnsi="Arial" w:cs="Arial"/>
          <w:i/>
        </w:rPr>
        <w:t>:</w:t>
      </w:r>
      <w:r w:rsidRPr="00975458">
        <w:rPr>
          <w:rFonts w:ascii="Arial" w:hAnsi="Arial" w:cs="Arial"/>
        </w:rPr>
        <w:t xml:space="preserve"> </w:t>
      </w:r>
      <w:r w:rsidR="00AE6F1A" w:rsidRPr="00975458">
        <w:rPr>
          <w:rFonts w:ascii="Arial" w:hAnsi="Arial" w:cs="Arial"/>
          <w:noProof/>
        </w:rPr>
        <w:t>Wang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1994; Zhu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1996</w:t>
      </w:r>
      <w:r w:rsidRPr="00975458">
        <w:rPr>
          <w:rFonts w:ascii="Arial" w:hAnsi="Arial" w:cs="Arial"/>
        </w:rPr>
        <w:t>.</w:t>
      </w:r>
    </w:p>
    <w:p w14:paraId="1C253DD9" w14:textId="69891B17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Zhanjilepis</w:t>
      </w:r>
      <w:proofErr w:type="spellEnd"/>
      <w:r w:rsidRPr="00975458">
        <w:rPr>
          <w:rFonts w:ascii="Arial" w:hAnsi="Arial" w:cs="Arial"/>
          <w:i/>
        </w:rPr>
        <w:t>:</w:t>
      </w:r>
      <w:r w:rsidRPr="00975458">
        <w:rPr>
          <w:rFonts w:ascii="Arial" w:hAnsi="Arial" w:cs="Arial"/>
        </w:rPr>
        <w:t xml:space="preserve"> </w:t>
      </w:r>
      <w:r w:rsidR="00CE210B" w:rsidRPr="00975458">
        <w:rPr>
          <w:rFonts w:ascii="Arial" w:hAnsi="Arial" w:cs="Arial"/>
          <w:noProof/>
        </w:rPr>
        <w:t xml:space="preserve">Zhang, 1978; </w:t>
      </w:r>
      <w:r w:rsidR="00AE6F1A" w:rsidRPr="00975458">
        <w:rPr>
          <w:rFonts w:ascii="Arial" w:hAnsi="Arial" w:cs="Arial"/>
          <w:noProof/>
        </w:rPr>
        <w:t>Liu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1992; Zhu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1996</w:t>
      </w:r>
      <w:r w:rsidRPr="00975458">
        <w:rPr>
          <w:rFonts w:ascii="Arial" w:hAnsi="Arial" w:cs="Arial"/>
        </w:rPr>
        <w:t>.</w:t>
      </w:r>
    </w:p>
    <w:p w14:paraId="5BC261D5" w14:textId="1A580B3D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r w:rsidRPr="00975458">
        <w:rPr>
          <w:rFonts w:ascii="Arial" w:hAnsi="Arial" w:cs="Arial"/>
          <w:i/>
        </w:rPr>
        <w:t>Yunnanolepis:</w:t>
      </w:r>
      <w:r w:rsidRPr="00975458">
        <w:rPr>
          <w:rFonts w:ascii="Arial" w:hAnsi="Arial" w:cs="Arial"/>
        </w:rPr>
        <w:t xml:space="preserve"> </w:t>
      </w:r>
      <w:r w:rsidR="00CE210B" w:rsidRPr="00975458">
        <w:rPr>
          <w:rFonts w:ascii="Arial" w:hAnsi="Arial" w:cs="Arial"/>
          <w:noProof/>
        </w:rPr>
        <w:t xml:space="preserve">Liu, 1963; </w:t>
      </w:r>
      <w:r w:rsidR="00AE6F1A" w:rsidRPr="00975458">
        <w:rPr>
          <w:rFonts w:ascii="Arial" w:hAnsi="Arial" w:cs="Arial"/>
          <w:noProof/>
        </w:rPr>
        <w:t>Chang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</w:t>
      </w:r>
      <w:r w:rsidR="00CE210B" w:rsidRPr="00975458">
        <w:rPr>
          <w:rFonts w:ascii="Arial" w:hAnsi="Arial" w:cs="Arial"/>
          <w:noProof/>
        </w:rPr>
        <w:t xml:space="preserve">Zhang, 1978; </w:t>
      </w:r>
      <w:r w:rsidR="00AE6F1A" w:rsidRPr="00975458">
        <w:rPr>
          <w:rFonts w:ascii="Arial" w:hAnsi="Arial" w:cs="Arial"/>
          <w:noProof/>
        </w:rPr>
        <w:t>Zhang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1980b; </w:t>
      </w:r>
      <w:r w:rsidR="00CE210B" w:rsidRPr="00975458">
        <w:rPr>
          <w:rFonts w:ascii="Arial" w:hAnsi="Arial" w:cs="Arial"/>
          <w:noProof/>
        </w:rPr>
        <w:t>Liu, 1992; Zhu</w:t>
      </w:r>
      <w:r w:rsidR="00DB288B" w:rsidRPr="00975458">
        <w:rPr>
          <w:rFonts w:ascii="Arial" w:hAnsi="Arial" w:cs="Arial"/>
          <w:noProof/>
        </w:rPr>
        <w:t>,</w:t>
      </w:r>
      <w:r w:rsidR="00CE210B" w:rsidRPr="00975458">
        <w:rPr>
          <w:rFonts w:ascii="Arial" w:hAnsi="Arial" w:cs="Arial"/>
          <w:noProof/>
        </w:rPr>
        <w:t xml:space="preserve"> Wang &amp; Fan, 1994; </w:t>
      </w:r>
      <w:r w:rsidR="00AE6F1A" w:rsidRPr="00975458">
        <w:rPr>
          <w:rFonts w:ascii="Arial" w:hAnsi="Arial" w:cs="Arial"/>
          <w:noProof/>
        </w:rPr>
        <w:t>Zhu</w:t>
      </w:r>
      <w:r w:rsidR="00CE210B" w:rsidRPr="00975458">
        <w:rPr>
          <w:rFonts w:ascii="Arial" w:hAnsi="Arial" w:cs="Arial"/>
          <w:noProof/>
        </w:rPr>
        <w:t>, 1996</w:t>
      </w:r>
      <w:r w:rsidRPr="00975458">
        <w:rPr>
          <w:rFonts w:ascii="Arial" w:hAnsi="Arial" w:cs="Arial"/>
        </w:rPr>
        <w:t>.</w:t>
      </w:r>
    </w:p>
    <w:p w14:paraId="4B300477" w14:textId="14F8D47C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Mizia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Zhu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1996</w:t>
      </w:r>
      <w:r w:rsidRPr="00975458">
        <w:rPr>
          <w:rFonts w:ascii="Arial" w:hAnsi="Arial" w:cs="Arial"/>
        </w:rPr>
        <w:t>.</w:t>
      </w:r>
    </w:p>
    <w:p w14:paraId="0C282C24" w14:textId="721921F6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r w:rsidRPr="00975458">
        <w:rPr>
          <w:rFonts w:ascii="Arial" w:hAnsi="Arial" w:cs="Arial"/>
          <w:i/>
        </w:rPr>
        <w:t>Phymolepis</w:t>
      </w:r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Chang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Zhang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Zhu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1996</w:t>
      </w:r>
      <w:r w:rsidRPr="00975458">
        <w:rPr>
          <w:rFonts w:ascii="Arial" w:hAnsi="Arial" w:cs="Arial"/>
        </w:rPr>
        <w:t>.</w:t>
      </w:r>
    </w:p>
    <w:p w14:paraId="7C320B8F" w14:textId="233A5AD4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Parayunnanolepis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Zhang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</w:t>
      </w:r>
      <w:r w:rsidR="00CE210B" w:rsidRPr="00975458">
        <w:rPr>
          <w:rFonts w:ascii="Arial" w:hAnsi="Arial" w:cs="Arial"/>
          <w:noProof/>
        </w:rPr>
        <w:t>Wang &amp; Wang,</w:t>
      </w:r>
      <w:r w:rsidR="00AE6F1A" w:rsidRPr="00975458">
        <w:rPr>
          <w:rFonts w:ascii="Arial" w:hAnsi="Arial" w:cs="Arial"/>
          <w:noProof/>
        </w:rPr>
        <w:t xml:space="preserve"> 2001; Zhu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2012</w:t>
      </w:r>
      <w:r w:rsidRPr="00975458">
        <w:rPr>
          <w:rFonts w:ascii="Arial" w:hAnsi="Arial" w:cs="Arial"/>
        </w:rPr>
        <w:t>.</w:t>
      </w:r>
    </w:p>
    <w:p w14:paraId="26F26CC7" w14:textId="7967FDC7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Minicrania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Zhu &amp; Janvier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1996</w:t>
      </w:r>
      <w:r w:rsidRPr="00975458">
        <w:rPr>
          <w:rFonts w:ascii="Arial" w:hAnsi="Arial" w:cs="Arial"/>
        </w:rPr>
        <w:t>.</w:t>
      </w:r>
    </w:p>
    <w:p w14:paraId="3D43E3A3" w14:textId="2C6ED52B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Liujiangolepis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Wang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1987</w:t>
      </w:r>
      <w:r w:rsidRPr="00975458">
        <w:rPr>
          <w:rFonts w:ascii="Arial" w:hAnsi="Arial" w:cs="Arial"/>
        </w:rPr>
        <w:t>.</w:t>
      </w:r>
    </w:p>
    <w:p w14:paraId="7080B9C8" w14:textId="6E94A787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Dayaoshania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Ritchie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</w:t>
      </w:r>
      <w:r w:rsidRPr="00975458">
        <w:rPr>
          <w:rFonts w:ascii="Arial" w:hAnsi="Arial" w:cs="Arial"/>
        </w:rPr>
        <w:t>.</w:t>
      </w:r>
    </w:p>
    <w:p w14:paraId="15641822" w14:textId="109C28AC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Xichonolepis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P'an &amp; Wang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</w:t>
      </w:r>
      <w:r w:rsidR="00CE210B" w:rsidRPr="00975458">
        <w:rPr>
          <w:rFonts w:ascii="Arial" w:hAnsi="Arial" w:cs="Arial"/>
          <w:noProof/>
        </w:rPr>
        <w:t xml:space="preserve">Zhang, 1980a; </w:t>
      </w:r>
      <w:r w:rsidR="00AE6F1A" w:rsidRPr="00975458">
        <w:rPr>
          <w:rFonts w:ascii="Arial" w:hAnsi="Arial" w:cs="Arial"/>
          <w:noProof/>
        </w:rPr>
        <w:t>Ritchie et al.</w:t>
      </w:r>
      <w:r w:rsidR="00CE210B" w:rsidRPr="00975458">
        <w:rPr>
          <w:rFonts w:ascii="Arial" w:hAnsi="Arial" w:cs="Arial"/>
          <w:noProof/>
        </w:rPr>
        <w:t>, 1992</w:t>
      </w:r>
      <w:r w:rsidRPr="00975458">
        <w:rPr>
          <w:rFonts w:ascii="Arial" w:hAnsi="Arial" w:cs="Arial"/>
        </w:rPr>
        <w:t>.</w:t>
      </w:r>
    </w:p>
    <w:p w14:paraId="3BFE882C" w14:textId="5CC60F33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Grenfellaspis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Ritchie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</w:t>
      </w:r>
      <w:r w:rsidRPr="00975458">
        <w:rPr>
          <w:rFonts w:ascii="Arial" w:hAnsi="Arial" w:cs="Arial"/>
        </w:rPr>
        <w:t>.</w:t>
      </w:r>
    </w:p>
    <w:p w14:paraId="2EBAE630" w14:textId="4C68F0BE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Sinolepis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Liu &amp; P'an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1958; Pan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1987; Ritchie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</w:t>
      </w:r>
      <w:r w:rsidRPr="00975458">
        <w:rPr>
          <w:rFonts w:ascii="Arial" w:hAnsi="Arial" w:cs="Arial"/>
        </w:rPr>
        <w:t>.</w:t>
      </w:r>
    </w:p>
    <w:p w14:paraId="531D8FFC" w14:textId="24331B79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Luquanolepis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Zhang &amp; Young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</w:t>
      </w:r>
      <w:r w:rsidRPr="00975458">
        <w:rPr>
          <w:rFonts w:ascii="Arial" w:hAnsi="Arial" w:cs="Arial"/>
        </w:rPr>
        <w:t xml:space="preserve">. </w:t>
      </w:r>
    </w:p>
    <w:p w14:paraId="30299A81" w14:textId="5A84485E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Nawagiaspis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Young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1990</w:t>
      </w:r>
      <w:r w:rsidRPr="00975458">
        <w:rPr>
          <w:rFonts w:ascii="Arial" w:hAnsi="Arial" w:cs="Arial"/>
        </w:rPr>
        <w:t>.</w:t>
      </w:r>
    </w:p>
    <w:p w14:paraId="4719062D" w14:textId="67434D87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Dianolepis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Chang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1965</w:t>
      </w:r>
      <w:r w:rsidRPr="00975458">
        <w:rPr>
          <w:rFonts w:ascii="Arial" w:hAnsi="Arial" w:cs="Arial"/>
        </w:rPr>
        <w:t>.</w:t>
      </w:r>
    </w:p>
    <w:p w14:paraId="260ED8D9" w14:textId="188D49BD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Wudinolepis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Chang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1965</w:t>
      </w:r>
      <w:r w:rsidRPr="00975458">
        <w:rPr>
          <w:rFonts w:ascii="Arial" w:hAnsi="Arial" w:cs="Arial"/>
        </w:rPr>
        <w:t>.</w:t>
      </w:r>
    </w:p>
    <w:p w14:paraId="22A1B0E9" w14:textId="1DE141AE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lastRenderedPageBreak/>
        <w:t>Microbrachius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Hemmings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</w:t>
      </w:r>
      <w:r w:rsidR="00CE210B" w:rsidRPr="00975458">
        <w:rPr>
          <w:rFonts w:ascii="Arial" w:hAnsi="Arial" w:cs="Arial"/>
          <w:noProof/>
        </w:rPr>
        <w:t xml:space="preserve">Pan, 1984; Wang &amp; Zhang, 1999; </w:t>
      </w:r>
      <w:r w:rsidR="00AE6F1A" w:rsidRPr="00975458">
        <w:rPr>
          <w:rFonts w:ascii="Arial" w:hAnsi="Arial" w:cs="Arial"/>
          <w:noProof/>
        </w:rPr>
        <w:t>Long et al.</w:t>
      </w:r>
      <w:r w:rsidR="00CE210B" w:rsidRPr="00975458">
        <w:rPr>
          <w:rFonts w:ascii="Arial" w:hAnsi="Arial" w:cs="Arial"/>
          <w:noProof/>
        </w:rPr>
        <w:t>, 2015</w:t>
      </w:r>
      <w:r w:rsidRPr="00975458">
        <w:rPr>
          <w:rFonts w:ascii="Arial" w:hAnsi="Arial" w:cs="Arial"/>
        </w:rPr>
        <w:t xml:space="preserve">. </w:t>
      </w:r>
    </w:p>
    <w:p w14:paraId="300C9756" w14:textId="7EEF80C6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Hohsienolepis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P'an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</w:t>
      </w:r>
      <w:r w:rsidRPr="00975458">
        <w:rPr>
          <w:rFonts w:ascii="Arial" w:hAnsi="Arial" w:cs="Arial"/>
        </w:rPr>
        <w:t>.</w:t>
      </w:r>
    </w:p>
    <w:p w14:paraId="6E169D06" w14:textId="4A162C90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Wufengshania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Pan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2017</w:t>
      </w:r>
      <w:r w:rsidRPr="00975458">
        <w:rPr>
          <w:rFonts w:ascii="Arial" w:hAnsi="Arial" w:cs="Arial"/>
        </w:rPr>
        <w:t>.</w:t>
      </w:r>
    </w:p>
    <w:p w14:paraId="7492E6C3" w14:textId="73E96804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Grossilepis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Gross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1941a; Gross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1942a; </w:t>
      </w:r>
      <w:r w:rsidR="00CE210B" w:rsidRPr="00975458">
        <w:rPr>
          <w:rFonts w:ascii="Arial" w:hAnsi="Arial" w:cs="Arial"/>
          <w:noProof/>
        </w:rPr>
        <w:t xml:space="preserve">Stensiö, 1948; </w:t>
      </w:r>
      <w:r w:rsidR="00AE6F1A" w:rsidRPr="00975458">
        <w:rPr>
          <w:rFonts w:ascii="Arial" w:hAnsi="Arial" w:cs="Arial"/>
          <w:noProof/>
        </w:rPr>
        <w:t>Lukševičs</w:t>
      </w:r>
      <w:r w:rsidR="00CE210B" w:rsidRPr="00975458">
        <w:rPr>
          <w:rFonts w:ascii="Arial" w:hAnsi="Arial" w:cs="Arial"/>
          <w:noProof/>
        </w:rPr>
        <w:t>, 2001; Olive, 2015</w:t>
      </w:r>
      <w:r w:rsidRPr="00975458">
        <w:rPr>
          <w:rFonts w:ascii="Arial" w:hAnsi="Arial" w:cs="Arial"/>
        </w:rPr>
        <w:t>.</w:t>
      </w:r>
    </w:p>
    <w:p w14:paraId="42ABC325" w14:textId="5B6D8EAD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Bothriolepis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 xml:space="preserve">Gross, 1942b; Stensiö, 1948; </w:t>
      </w:r>
      <w:r w:rsidR="00AE6F1A" w:rsidRPr="00975458">
        <w:rPr>
          <w:rFonts w:ascii="Arial" w:hAnsi="Arial" w:cs="Arial"/>
          <w:noProof/>
        </w:rPr>
        <w:t>Chang</w:t>
      </w:r>
      <w:r w:rsidR="00CE210B" w:rsidRPr="00975458">
        <w:rPr>
          <w:rFonts w:ascii="Arial" w:hAnsi="Arial" w:cs="Arial"/>
          <w:noProof/>
        </w:rPr>
        <w:t>, 1965</w:t>
      </w:r>
      <w:r w:rsidR="00AE6F1A" w:rsidRPr="00975458">
        <w:rPr>
          <w:rFonts w:ascii="Arial" w:hAnsi="Arial" w:cs="Arial"/>
          <w:noProof/>
        </w:rPr>
        <w:t xml:space="preserve">; </w:t>
      </w:r>
      <w:r w:rsidR="00CE210B" w:rsidRPr="00975458">
        <w:rPr>
          <w:rFonts w:ascii="Arial" w:hAnsi="Arial" w:cs="Arial"/>
          <w:noProof/>
        </w:rPr>
        <w:t xml:space="preserve">Miles, 1968; Liu, 1973; Long, 1983; Young, 1984; Long &amp; Werdelin, 1986; Young, 1988; </w:t>
      </w:r>
      <w:r w:rsidR="00AE6F1A" w:rsidRPr="00975458">
        <w:rPr>
          <w:rFonts w:ascii="Arial" w:hAnsi="Arial" w:cs="Arial"/>
          <w:noProof/>
        </w:rPr>
        <w:t>Johanson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1997a; Lukševičs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2001; </w:t>
      </w:r>
      <w:r w:rsidR="00CE210B" w:rsidRPr="00975458">
        <w:rPr>
          <w:rFonts w:ascii="Arial" w:hAnsi="Arial" w:cs="Arial"/>
          <w:noProof/>
        </w:rPr>
        <w:t>Moloshnikov,</w:t>
      </w:r>
      <w:r w:rsidR="00AE6F1A" w:rsidRPr="00975458">
        <w:rPr>
          <w:rFonts w:ascii="Arial" w:hAnsi="Arial" w:cs="Arial"/>
          <w:noProof/>
        </w:rPr>
        <w:t xml:space="preserve"> 2008; Moloshnikov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2011; Olive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2015; Pan et al.</w:t>
      </w:r>
      <w:r w:rsidR="00CE210B" w:rsidRPr="00975458">
        <w:rPr>
          <w:rFonts w:ascii="Arial" w:hAnsi="Arial" w:cs="Arial"/>
          <w:noProof/>
        </w:rPr>
        <w:t>, 1980</w:t>
      </w:r>
      <w:r w:rsidRPr="00975458">
        <w:rPr>
          <w:rFonts w:ascii="Arial" w:hAnsi="Arial" w:cs="Arial"/>
        </w:rPr>
        <w:t>.</w:t>
      </w:r>
    </w:p>
    <w:p w14:paraId="526A4978" w14:textId="59C017F9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Monarolepis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Young &amp; Gorter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1981</w:t>
      </w:r>
      <w:r w:rsidR="00CE210B" w:rsidRPr="00975458">
        <w:rPr>
          <w:rFonts w:ascii="Arial" w:hAnsi="Arial" w:cs="Arial"/>
          <w:noProof/>
        </w:rPr>
        <w:t>; Young, 1988; Long et al., 1990</w:t>
      </w:r>
      <w:r w:rsidRPr="00975458">
        <w:rPr>
          <w:rFonts w:ascii="Arial" w:hAnsi="Arial" w:cs="Arial"/>
        </w:rPr>
        <w:t>.</w:t>
      </w:r>
    </w:p>
    <w:p w14:paraId="52915111" w14:textId="648AB60A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Briagalepis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Long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1990</w:t>
      </w:r>
      <w:r w:rsidRPr="00975458">
        <w:rPr>
          <w:rFonts w:ascii="Arial" w:hAnsi="Arial" w:cs="Arial"/>
        </w:rPr>
        <w:t>.</w:t>
      </w:r>
    </w:p>
    <w:p w14:paraId="2BDFD62A" w14:textId="391C11B8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Tenizolepis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Malinovskaya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1992; Moloshnikov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2011</w:t>
      </w:r>
      <w:r w:rsidRPr="00975458">
        <w:rPr>
          <w:rFonts w:ascii="Arial" w:hAnsi="Arial" w:cs="Arial"/>
        </w:rPr>
        <w:t>.</w:t>
      </w:r>
    </w:p>
    <w:p w14:paraId="4527CCB1" w14:textId="33F6A878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Vietnamaspis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Long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1990</w:t>
      </w:r>
      <w:r w:rsidRPr="00975458">
        <w:rPr>
          <w:rFonts w:ascii="Arial" w:hAnsi="Arial" w:cs="Arial"/>
        </w:rPr>
        <w:t>.</w:t>
      </w:r>
    </w:p>
    <w:p w14:paraId="22E48E6D" w14:textId="442884F5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Jiangxilepis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Zhang &amp; Liu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1991</w:t>
      </w:r>
      <w:r w:rsidRPr="00975458">
        <w:rPr>
          <w:rFonts w:ascii="Arial" w:hAnsi="Arial" w:cs="Arial"/>
        </w:rPr>
        <w:t xml:space="preserve">. </w:t>
      </w:r>
    </w:p>
    <w:p w14:paraId="3538A332" w14:textId="41DD781D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Ningxialepis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 xml:space="preserve">Jia, Zhu &amp; Zhao, </w:t>
      </w:r>
      <w:r w:rsidR="00AE6F1A" w:rsidRPr="00975458">
        <w:rPr>
          <w:rFonts w:ascii="Arial" w:hAnsi="Arial" w:cs="Arial"/>
          <w:noProof/>
        </w:rPr>
        <w:t>2010</w:t>
      </w:r>
      <w:r w:rsidRPr="00975458">
        <w:rPr>
          <w:rFonts w:ascii="Arial" w:hAnsi="Arial" w:cs="Arial"/>
        </w:rPr>
        <w:t>.</w:t>
      </w:r>
    </w:p>
    <w:p w14:paraId="58D98676" w14:textId="3E3EB6AD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Sherbonaspis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Young &amp; Gorter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1981</w:t>
      </w:r>
      <w:r w:rsidRPr="00975458">
        <w:rPr>
          <w:rFonts w:ascii="Arial" w:hAnsi="Arial" w:cs="Arial"/>
        </w:rPr>
        <w:t>.</w:t>
      </w:r>
    </w:p>
    <w:p w14:paraId="2C0839C8" w14:textId="2FC8DF46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Wurungulepis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Young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1990</w:t>
      </w:r>
      <w:r w:rsidRPr="00975458">
        <w:rPr>
          <w:rFonts w:ascii="Arial" w:hAnsi="Arial" w:cs="Arial"/>
        </w:rPr>
        <w:t>.</w:t>
      </w:r>
    </w:p>
    <w:p w14:paraId="529D6A1F" w14:textId="1A408CFA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Pteryichthyodes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Hemmings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</w:t>
      </w:r>
      <w:r w:rsidRPr="00975458">
        <w:rPr>
          <w:rFonts w:ascii="Arial" w:hAnsi="Arial" w:cs="Arial"/>
        </w:rPr>
        <w:t>.</w:t>
      </w:r>
    </w:p>
    <w:p w14:paraId="7BFD1780" w14:textId="275DBA5C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Hunnanolepis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P'an et al.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</w:t>
      </w:r>
      <w:r w:rsidRPr="00975458">
        <w:rPr>
          <w:rFonts w:ascii="Arial" w:hAnsi="Arial" w:cs="Arial"/>
        </w:rPr>
        <w:t>.</w:t>
      </w:r>
    </w:p>
    <w:p w14:paraId="377B8D73" w14:textId="466F5913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Kirgisolepis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Panteleyev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1992</w:t>
      </w:r>
      <w:r w:rsidRPr="00975458">
        <w:rPr>
          <w:rFonts w:ascii="Arial" w:hAnsi="Arial" w:cs="Arial"/>
        </w:rPr>
        <w:t>.</w:t>
      </w:r>
    </w:p>
    <w:p w14:paraId="19EE49AC" w14:textId="2F22A1E9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Byssacanthus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 xml:space="preserve">Woodward, 1895; </w:t>
      </w:r>
      <w:r w:rsidR="00AE6F1A" w:rsidRPr="00975458">
        <w:rPr>
          <w:rFonts w:ascii="Arial" w:hAnsi="Arial" w:cs="Arial"/>
          <w:noProof/>
        </w:rPr>
        <w:t>Karatajūte-Talimaa</w:t>
      </w:r>
      <w:r w:rsidR="00CE210B" w:rsidRPr="00975458">
        <w:rPr>
          <w:rFonts w:ascii="Arial" w:hAnsi="Arial" w:cs="Arial"/>
          <w:noProof/>
        </w:rPr>
        <w:t>, 1960</w:t>
      </w:r>
      <w:r w:rsidRPr="00975458">
        <w:rPr>
          <w:rFonts w:ascii="Arial" w:hAnsi="Arial" w:cs="Arial"/>
        </w:rPr>
        <w:t>.</w:t>
      </w:r>
    </w:p>
    <w:p w14:paraId="658D1D9B" w14:textId="420CC156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Gerdalepis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 xml:space="preserve">Gross, 1941b; </w:t>
      </w:r>
      <w:r w:rsidR="00AE6F1A" w:rsidRPr="00975458">
        <w:rPr>
          <w:rFonts w:ascii="Arial" w:hAnsi="Arial" w:cs="Arial"/>
          <w:noProof/>
        </w:rPr>
        <w:t>Friman &amp; Koln</w:t>
      </w:r>
      <w:r w:rsidR="00CE210B" w:rsidRPr="00975458">
        <w:rPr>
          <w:rFonts w:ascii="Arial" w:hAnsi="Arial" w:cs="Arial"/>
          <w:noProof/>
        </w:rPr>
        <w:t>, 1982</w:t>
      </w:r>
      <w:r w:rsidRPr="00975458">
        <w:rPr>
          <w:rFonts w:ascii="Arial" w:hAnsi="Arial" w:cs="Arial"/>
        </w:rPr>
        <w:t>.</w:t>
      </w:r>
    </w:p>
    <w:p w14:paraId="71B5A024" w14:textId="0899A498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Lepadolepis</w:t>
      </w:r>
      <w:proofErr w:type="spellEnd"/>
      <w:r w:rsidRPr="00975458">
        <w:rPr>
          <w:rFonts w:ascii="Arial" w:hAnsi="Arial" w:cs="Arial"/>
        </w:rPr>
        <w:t xml:space="preserve">: </w:t>
      </w:r>
      <w:r w:rsidR="00CE210B" w:rsidRPr="00975458">
        <w:rPr>
          <w:rFonts w:ascii="Arial" w:hAnsi="Arial" w:cs="Arial"/>
          <w:noProof/>
        </w:rPr>
        <w:t xml:space="preserve">White &amp; Moy-Thomas, 1940; </w:t>
      </w:r>
      <w:r w:rsidR="00AE6F1A" w:rsidRPr="00975458">
        <w:rPr>
          <w:rFonts w:ascii="Arial" w:hAnsi="Arial" w:cs="Arial"/>
          <w:noProof/>
        </w:rPr>
        <w:t>Denison</w:t>
      </w:r>
      <w:r w:rsidR="00CE210B" w:rsidRPr="00975458">
        <w:rPr>
          <w:rFonts w:ascii="Arial" w:hAnsi="Arial" w:cs="Arial"/>
          <w:noProof/>
        </w:rPr>
        <w:t>, 1978</w:t>
      </w:r>
      <w:r w:rsidRPr="00975458">
        <w:rPr>
          <w:rFonts w:ascii="Arial" w:hAnsi="Arial" w:cs="Arial"/>
        </w:rPr>
        <w:t>.</w:t>
      </w:r>
    </w:p>
    <w:p w14:paraId="5FCD874D" w14:textId="43E2AB19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Grossaspis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White &amp; Moy-Thomas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1940</w:t>
      </w:r>
      <w:r w:rsidRPr="00975458">
        <w:rPr>
          <w:rFonts w:ascii="Arial" w:hAnsi="Arial" w:cs="Arial"/>
        </w:rPr>
        <w:t>.</w:t>
      </w:r>
    </w:p>
    <w:p w14:paraId="6ACC897C" w14:textId="62FEA0D8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Stegolepis</w:t>
      </w:r>
      <w:proofErr w:type="spellEnd"/>
      <w:r w:rsidRPr="00975458">
        <w:rPr>
          <w:rFonts w:ascii="Arial" w:hAnsi="Arial" w:cs="Arial"/>
        </w:rPr>
        <w:t xml:space="preserve">: </w:t>
      </w:r>
      <w:r w:rsidR="00B50661" w:rsidRPr="00975458">
        <w:rPr>
          <w:rFonts w:ascii="Arial" w:hAnsi="Arial" w:cs="Arial"/>
          <w:noProof/>
        </w:rPr>
        <w:t>Malinovskaya</w:t>
      </w:r>
      <w:r w:rsidR="00CE210B" w:rsidRPr="00975458">
        <w:rPr>
          <w:rFonts w:ascii="Arial" w:hAnsi="Arial" w:cs="Arial"/>
          <w:noProof/>
        </w:rPr>
        <w:t>,</w:t>
      </w:r>
      <w:r w:rsidR="00B50661" w:rsidRPr="00975458">
        <w:rPr>
          <w:rFonts w:ascii="Arial" w:hAnsi="Arial" w:cs="Arial"/>
          <w:noProof/>
        </w:rPr>
        <w:t xml:space="preserve"> 1973</w:t>
      </w:r>
      <w:r w:rsidR="001776A5">
        <w:rPr>
          <w:rFonts w:ascii="Arial" w:hAnsi="Arial" w:cs="Arial"/>
          <w:noProof/>
        </w:rPr>
        <w:t>.</w:t>
      </w:r>
    </w:p>
    <w:p w14:paraId="43C34532" w14:textId="3C3E4843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Asterolepis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Lyarskaya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1977; Moloshnikov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2008; Olive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2015</w:t>
      </w:r>
      <w:r w:rsidRPr="00975458">
        <w:rPr>
          <w:rFonts w:ascii="Arial" w:hAnsi="Arial" w:cs="Arial"/>
        </w:rPr>
        <w:t>.</w:t>
      </w:r>
    </w:p>
    <w:p w14:paraId="35425F6A" w14:textId="55EF6D8A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Pambulaspis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Young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1983</w:t>
      </w:r>
      <w:r w:rsidRPr="00975458">
        <w:rPr>
          <w:rFonts w:ascii="Arial" w:hAnsi="Arial" w:cs="Arial"/>
        </w:rPr>
        <w:t>.</w:t>
      </w:r>
    </w:p>
    <w:p w14:paraId="6808C9A7" w14:textId="03049DEC" w:rsidR="005B244A" w:rsidRPr="00975458" w:rsidRDefault="005B244A" w:rsidP="0033662B">
      <w:pPr>
        <w:ind w:leftChars="118" w:left="477" w:hangingChars="81" w:hanging="194"/>
        <w:jc w:val="left"/>
        <w:rPr>
          <w:rFonts w:ascii="Arial" w:hAnsi="Arial" w:cs="Arial"/>
        </w:rPr>
      </w:pPr>
      <w:proofErr w:type="spellStart"/>
      <w:r w:rsidRPr="00975458">
        <w:rPr>
          <w:rFonts w:ascii="Arial" w:hAnsi="Arial" w:cs="Arial"/>
          <w:i/>
        </w:rPr>
        <w:t>Remigolepis</w:t>
      </w:r>
      <w:proofErr w:type="spellEnd"/>
      <w:r w:rsidRPr="00975458">
        <w:rPr>
          <w:rFonts w:ascii="Arial" w:hAnsi="Arial" w:cs="Arial"/>
        </w:rPr>
        <w:t xml:space="preserve">: </w:t>
      </w:r>
      <w:r w:rsidR="00AE6F1A" w:rsidRPr="00975458">
        <w:rPr>
          <w:rFonts w:ascii="Arial" w:hAnsi="Arial" w:cs="Arial"/>
          <w:noProof/>
        </w:rPr>
        <w:t>Andrews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1978; </w:t>
      </w:r>
      <w:r w:rsidR="00CE210B" w:rsidRPr="00975458">
        <w:rPr>
          <w:rFonts w:ascii="Arial" w:hAnsi="Arial" w:cs="Arial"/>
          <w:noProof/>
        </w:rPr>
        <w:t xml:space="preserve">Pan et al., 1980; Pan et al. 1987; </w:t>
      </w:r>
      <w:r w:rsidR="00AE6F1A" w:rsidRPr="00975458">
        <w:rPr>
          <w:rFonts w:ascii="Arial" w:hAnsi="Arial" w:cs="Arial"/>
          <w:noProof/>
        </w:rPr>
        <w:t>Johanson</w:t>
      </w:r>
      <w:r w:rsidR="00CE210B" w:rsidRPr="00975458">
        <w:rPr>
          <w:rFonts w:ascii="Arial" w:hAnsi="Arial" w:cs="Arial"/>
          <w:noProof/>
        </w:rPr>
        <w:t>,</w:t>
      </w:r>
      <w:r w:rsidR="00AE6F1A" w:rsidRPr="00975458">
        <w:rPr>
          <w:rFonts w:ascii="Arial" w:hAnsi="Arial" w:cs="Arial"/>
          <w:noProof/>
        </w:rPr>
        <w:t xml:space="preserve"> 1997b; Moloshnikov</w:t>
      </w:r>
      <w:r w:rsidR="00CE210B" w:rsidRPr="00975458">
        <w:rPr>
          <w:rFonts w:ascii="Arial" w:hAnsi="Arial" w:cs="Arial"/>
          <w:noProof/>
        </w:rPr>
        <w:t>, 2008; Olive, 2015</w:t>
      </w:r>
      <w:r w:rsidRPr="00975458">
        <w:rPr>
          <w:rFonts w:ascii="Arial" w:hAnsi="Arial" w:cs="Arial"/>
        </w:rPr>
        <w:t>.</w:t>
      </w:r>
    </w:p>
    <w:p w14:paraId="342CF6AB" w14:textId="77777777" w:rsidR="005B244A" w:rsidRPr="00975458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3BFFC049" w14:textId="625EE70B" w:rsidR="005B244A" w:rsidRPr="00975458" w:rsidRDefault="00BB24B3" w:rsidP="0033662B">
      <w:pPr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3) Data matrix with 79</w:t>
      </w:r>
      <w:r w:rsidR="005B244A" w:rsidRPr="00975458">
        <w:rPr>
          <w:rFonts w:ascii="Arial" w:hAnsi="Arial" w:cs="Arial"/>
          <w:b/>
        </w:rPr>
        <w:t xml:space="preserve"> morphological characters for 44 taxa</w:t>
      </w:r>
    </w:p>
    <w:p w14:paraId="23C50593" w14:textId="4D823DBE" w:rsidR="005B244A" w:rsidRPr="00975458" w:rsidRDefault="005B244A" w:rsidP="00FB06D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? = unavailable character; - = logical impossibility. Data are interleaved to facilitate copying and pasting into NEXUS format.</w:t>
      </w:r>
    </w:p>
    <w:p w14:paraId="5CC7A2CF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Kujdanowiaspis</w:t>
      </w:r>
      <w:proofErr w:type="spellEnd"/>
      <w:r w:rsidRPr="00975458">
        <w:rPr>
          <w:rFonts w:ascii="Arial" w:hAnsi="Arial"/>
        </w:rPr>
        <w:t xml:space="preserve">      00-000----0-</w:t>
      </w:r>
      <w:proofErr w:type="gramStart"/>
      <w:r w:rsidRPr="00975458">
        <w:rPr>
          <w:rFonts w:ascii="Arial" w:hAnsi="Arial"/>
        </w:rPr>
        <w:t>?-</w:t>
      </w:r>
      <w:proofErr w:type="gramEnd"/>
      <w:r w:rsidRPr="00975458">
        <w:rPr>
          <w:rFonts w:ascii="Arial" w:hAnsi="Arial"/>
        </w:rPr>
        <w:t>??000???-000100000000000000-010000--------?00000000000000--------</w:t>
      </w:r>
    </w:p>
    <w:p w14:paraId="71BDCB05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Romundina</w:t>
      </w:r>
      <w:proofErr w:type="spellEnd"/>
      <w:r w:rsidRPr="00975458">
        <w:rPr>
          <w:rFonts w:ascii="Arial" w:hAnsi="Arial"/>
        </w:rPr>
        <w:t xml:space="preserve">           00-00100000-0-0-000000-000110000000000000-??0011</w:t>
      </w:r>
      <w:proofErr w:type="gramStart"/>
      <w:r w:rsidRPr="00975458">
        <w:rPr>
          <w:rFonts w:ascii="Arial" w:hAnsi="Arial"/>
        </w:rPr>
        <w:t>?-</w:t>
      </w:r>
      <w:proofErr w:type="gramEnd"/>
      <w:r w:rsidRPr="00975458">
        <w:rPr>
          <w:rFonts w:ascii="Arial" w:hAnsi="Arial"/>
        </w:rPr>
        <w:t>------?00000000-10000--------</w:t>
      </w:r>
    </w:p>
    <w:p w14:paraId="19226745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Chuchinolepis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00-0?1000011000-110?00?000001000000??1???0????013010000000001?</w:t>
      </w:r>
      <w:r w:rsidRPr="00975458">
        <w:rPr>
          <w:rFonts w:ascii="Arial" w:hAnsi="Arial"/>
        </w:rPr>
        <w:lastRenderedPageBreak/>
        <w:t>?000011110-00000-</w:t>
      </w:r>
    </w:p>
    <w:p w14:paraId="57E07DA2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Vanchienolepis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00-0??????????????????????????????????????????01301000010???1??000111110-1????-</w:t>
      </w:r>
    </w:p>
    <w:p w14:paraId="5A409933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Zhanjilepis</w:t>
      </w:r>
      <w:proofErr w:type="spellEnd"/>
      <w:r w:rsidRPr="00975458">
        <w:rPr>
          <w:rFonts w:ascii="Arial" w:hAnsi="Arial"/>
        </w:rPr>
        <w:t xml:space="preserve">         00-0?????????????????0????????????????????????013000000000001?100?0???????????-</w:t>
      </w:r>
    </w:p>
    <w:p w14:paraId="7B422233" w14:textId="77777777" w:rsidR="00B047FC" w:rsidRPr="00975458" w:rsidRDefault="00B047FC" w:rsidP="00B047FC">
      <w:pPr>
        <w:rPr>
          <w:rFonts w:ascii="Arial" w:hAnsi="Arial"/>
        </w:rPr>
      </w:pPr>
      <w:proofErr w:type="spellStart"/>
      <w:proofErr w:type="gramStart"/>
      <w:r w:rsidRPr="00975458">
        <w:rPr>
          <w:rFonts w:ascii="Arial" w:hAnsi="Arial"/>
          <w:i/>
        </w:rPr>
        <w:t>Heteroyunnanolepis</w:t>
      </w:r>
      <w:proofErr w:type="spellEnd"/>
      <w:r w:rsidRPr="00975458">
        <w:rPr>
          <w:rFonts w:ascii="Arial" w:hAnsi="Arial"/>
          <w:i/>
        </w:rPr>
        <w:t xml:space="preserve">  </w:t>
      </w:r>
      <w:r w:rsidRPr="00975458">
        <w:rPr>
          <w:rFonts w:ascii="Arial" w:hAnsi="Arial"/>
        </w:rPr>
        <w:t>00</w:t>
      </w:r>
      <w:proofErr w:type="gramEnd"/>
      <w:r w:rsidRPr="00975458">
        <w:rPr>
          <w:rFonts w:ascii="Arial" w:hAnsi="Arial"/>
        </w:rPr>
        <w:t>-0010000111??0110?00?0?000?00??0???????0????013000000000001??000011110-0????-</w:t>
      </w:r>
    </w:p>
    <w:p w14:paraId="3326F537" w14:textId="77777777" w:rsidR="00B047FC" w:rsidRPr="00975458" w:rsidRDefault="00B047FC" w:rsidP="00B047FC">
      <w:pPr>
        <w:rPr>
          <w:rFonts w:ascii="Arial" w:hAnsi="Arial"/>
        </w:rPr>
      </w:pPr>
      <w:r w:rsidRPr="00975458">
        <w:rPr>
          <w:rFonts w:ascii="Arial" w:hAnsi="Arial"/>
          <w:i/>
        </w:rPr>
        <w:t xml:space="preserve">Yunnanolepis    </w:t>
      </w:r>
      <w:r w:rsidRPr="00975458">
        <w:rPr>
          <w:rFonts w:ascii="Arial" w:hAnsi="Arial"/>
        </w:rPr>
        <w:t xml:space="preserve">    00-0?1000011000-110?0000000010000000110000????013000000000011110000?1110-00000-</w:t>
      </w:r>
    </w:p>
    <w:p w14:paraId="789A0E07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Mizia</w:t>
      </w:r>
      <w:proofErr w:type="spellEnd"/>
      <w:r w:rsidRPr="00975458">
        <w:rPr>
          <w:rFonts w:ascii="Arial" w:hAnsi="Arial"/>
          <w:i/>
        </w:rPr>
        <w:t xml:space="preserve">    </w:t>
      </w:r>
      <w:r w:rsidRPr="00975458">
        <w:rPr>
          <w:rFonts w:ascii="Arial" w:hAnsi="Arial"/>
        </w:rPr>
        <w:t xml:space="preserve">           00-0?1000011000-110000?0??0011000000?????0000?01300000000001111000011110-00000-</w:t>
      </w:r>
    </w:p>
    <w:p w14:paraId="49191495" w14:textId="77777777" w:rsidR="00B047FC" w:rsidRPr="00975458" w:rsidRDefault="00B047FC" w:rsidP="00B047FC">
      <w:pPr>
        <w:rPr>
          <w:rFonts w:ascii="Arial" w:hAnsi="Arial"/>
        </w:rPr>
      </w:pPr>
      <w:r w:rsidRPr="00975458">
        <w:rPr>
          <w:rFonts w:ascii="Arial" w:hAnsi="Arial"/>
          <w:i/>
        </w:rPr>
        <w:t xml:space="preserve">Phymolepis  </w:t>
      </w:r>
      <w:r w:rsidRPr="00975458">
        <w:rPr>
          <w:rFonts w:ascii="Arial" w:hAnsi="Arial"/>
        </w:rPr>
        <w:t xml:space="preserve">        00-0??0???11???-11??00000000110?000011000?????01300000000001111000011110-00000-</w:t>
      </w:r>
    </w:p>
    <w:p w14:paraId="623783A6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Parayunnanolepis</w:t>
      </w:r>
      <w:proofErr w:type="spellEnd"/>
      <w:r w:rsidRPr="00975458">
        <w:rPr>
          <w:rFonts w:ascii="Arial" w:hAnsi="Arial"/>
          <w:i/>
        </w:rPr>
        <w:t xml:space="preserve">    </w:t>
      </w:r>
      <w:r w:rsidRPr="00975458">
        <w:rPr>
          <w:rFonts w:ascii="Arial" w:hAnsi="Arial"/>
        </w:rPr>
        <w:t>00-001000011000-100?00?0??00110?000??????0????0130000000000111?000011110-00000-</w:t>
      </w:r>
    </w:p>
    <w:p w14:paraId="06C26A40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Minicrania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   00-0?10000100010100?00?0??0010110100?10??0????010010000000001??000011110-0?????</w:t>
      </w:r>
    </w:p>
    <w:p w14:paraId="6B72BEC9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Liujiangolepis</w:t>
      </w:r>
      <w:proofErr w:type="spellEnd"/>
      <w:r w:rsidRPr="00975458">
        <w:rPr>
          <w:rFonts w:ascii="Arial" w:hAnsi="Arial"/>
          <w:i/>
        </w:rPr>
        <w:t xml:space="preserve">  </w:t>
      </w:r>
      <w:r w:rsidRPr="00975458">
        <w:rPr>
          <w:rFonts w:ascii="Arial" w:hAnsi="Arial"/>
        </w:rPr>
        <w:t xml:space="preserve">    00-00100011100??112?10?0???011110000?????0????010010010000?01000101111110010100</w:t>
      </w:r>
    </w:p>
    <w:p w14:paraId="2C0E254C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Xichonolepis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 00-0?100011101??111000?0???0111100???????0????012110010000101000101111110010?00</w:t>
      </w:r>
    </w:p>
    <w:p w14:paraId="35B9AD40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Dayaoshania</w:t>
      </w:r>
      <w:proofErr w:type="spellEnd"/>
      <w:r w:rsidRPr="00975458">
        <w:rPr>
          <w:rFonts w:ascii="Arial" w:hAnsi="Arial"/>
        </w:rPr>
        <w:t xml:space="preserve">         00-0?100011101??110?10?0???0111100???????0????012110010000??1000101111110010000</w:t>
      </w:r>
    </w:p>
    <w:p w14:paraId="2F384585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Grenfellaspis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00-0?10001110110110?00?00000111100???1?110????011210010010101000101111110010?00</w:t>
      </w:r>
    </w:p>
    <w:p w14:paraId="1CCFCDEB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Sinolepis</w:t>
      </w:r>
      <w:proofErr w:type="spellEnd"/>
      <w:r w:rsidRPr="00975458">
        <w:rPr>
          <w:rFonts w:ascii="Arial" w:hAnsi="Arial"/>
        </w:rPr>
        <w:t xml:space="preserve">           00-0?100011001??110?00?0?00011110000?????0????010210010010??1000101111110010?00</w:t>
      </w:r>
    </w:p>
    <w:p w14:paraId="6B1B789A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Wudinolepis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  0100?110001100??103?00?????001110101?01???????0100100010010010</w:t>
      </w:r>
      <w:r w:rsidRPr="00975458">
        <w:rPr>
          <w:rFonts w:ascii="Arial" w:hAnsi="Arial"/>
        </w:rPr>
        <w:lastRenderedPageBreak/>
        <w:t>0011011111111?01?</w:t>
      </w:r>
    </w:p>
    <w:p w14:paraId="17EE89AF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Hohsienolepis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0110?110001100??103000?0???001110?????????????010010001001001000110111111?1?0??</w:t>
      </w:r>
    </w:p>
    <w:p w14:paraId="3524BB0B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Microbrachius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0110?1100011000-103?0000011001110101001111????01001000100100100011011111111100?</w:t>
      </w:r>
    </w:p>
    <w:p w14:paraId="5D285EE0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Bothriolepis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 10-0011000111-11112010111110010010110111110110010010001001001000110111111111111</w:t>
      </w:r>
    </w:p>
    <w:p w14:paraId="70CC94F5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Grossilepis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  00-0?11000111-11112?10?1?1100100101100???1011?010010010001001000110111111111111</w:t>
      </w:r>
    </w:p>
    <w:p w14:paraId="737B762F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Wufengshania</w:t>
      </w:r>
      <w:proofErr w:type="spellEnd"/>
      <w:r w:rsidRPr="00975458">
        <w:rPr>
          <w:rFonts w:ascii="Arial" w:hAnsi="Arial"/>
        </w:rPr>
        <w:t xml:space="preserve">        00-0010000111-11102?10111?1101000001001111???????????????????????????1111??????</w:t>
      </w:r>
    </w:p>
    <w:p w14:paraId="6271DA97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Briagalepis</w:t>
      </w:r>
      <w:proofErr w:type="spellEnd"/>
      <w:r w:rsidRPr="00975458">
        <w:rPr>
          <w:rFonts w:ascii="Arial" w:hAnsi="Arial"/>
          <w:i/>
        </w:rPr>
        <w:t xml:space="preserve">  </w:t>
      </w:r>
      <w:r w:rsidRPr="00975458">
        <w:rPr>
          <w:rFonts w:ascii="Arial" w:hAnsi="Arial"/>
        </w:rPr>
        <w:t xml:space="preserve">       00-0????????????1??????????????00????????1????010010101001001000110111111??????</w:t>
      </w:r>
    </w:p>
    <w:p w14:paraId="44DBB3E3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Monarolepis</w:t>
      </w:r>
      <w:proofErr w:type="spellEnd"/>
      <w:r w:rsidRPr="00975458">
        <w:rPr>
          <w:rFonts w:ascii="Arial" w:hAnsi="Arial"/>
        </w:rPr>
        <w:t xml:space="preserve">         00-0????????????1???????111?0?1??????0111?????010010101001001000110111111011?1?</w:t>
      </w:r>
    </w:p>
    <w:p w14:paraId="3B90EDEC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Vietnamaspis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  00-00???????1-??1?????????????????????????????011010001011001?0???011111111???1</w:t>
      </w:r>
    </w:p>
    <w:p w14:paraId="42044423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Dianolepis</w:t>
      </w:r>
      <w:proofErr w:type="spellEnd"/>
      <w:r w:rsidRPr="00975458">
        <w:rPr>
          <w:rFonts w:ascii="Arial" w:hAnsi="Arial"/>
        </w:rPr>
        <w:t xml:space="preserve">          00-0?11000111-11102?10?0???001010001??1??1????0110100010010010001101111110101??</w:t>
      </w:r>
    </w:p>
    <w:p w14:paraId="38B6BE8B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Tenizolepis</w:t>
      </w:r>
      <w:proofErr w:type="spellEnd"/>
      <w:r w:rsidRPr="00975458">
        <w:rPr>
          <w:rFonts w:ascii="Arial" w:hAnsi="Arial"/>
        </w:rPr>
        <w:t xml:space="preserve">         00-0?11000111-1110201??0???011?10?????????????010010101001001000110111111?1??1?</w:t>
      </w:r>
    </w:p>
    <w:p w14:paraId="55B8AD71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Luquanolepis</w:t>
      </w:r>
      <w:proofErr w:type="spellEnd"/>
      <w:r w:rsidRPr="00975458">
        <w:rPr>
          <w:rFonts w:ascii="Arial" w:hAnsi="Arial"/>
        </w:rPr>
        <w:t xml:space="preserve">        00-0????????????1?????????????????????????????0110100??00100100001011111101?01?</w:t>
      </w:r>
    </w:p>
    <w:p w14:paraId="28E2A4D0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Nawagiaspis</w:t>
      </w:r>
      <w:proofErr w:type="spellEnd"/>
      <w:r w:rsidRPr="00975458">
        <w:rPr>
          <w:rFonts w:ascii="Arial" w:hAnsi="Arial"/>
        </w:rPr>
        <w:t xml:space="preserve">         00-0?11000101-??103?10??????11??0001?????10010111010???00100100001011111101????</w:t>
      </w:r>
    </w:p>
    <w:p w14:paraId="19D99475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Jiangxilepis</w:t>
      </w:r>
      <w:proofErr w:type="spellEnd"/>
      <w:r w:rsidRPr="00975458">
        <w:rPr>
          <w:rFonts w:ascii="Arial" w:hAnsi="Arial"/>
          <w:i/>
        </w:rPr>
        <w:t xml:space="preserve">        </w:t>
      </w:r>
      <w:r w:rsidRPr="00975458">
        <w:rPr>
          <w:rFonts w:ascii="Arial" w:hAnsi="Arial"/>
        </w:rPr>
        <w:t>10-0?11000101-11102?1000?0?01111000100111?????01100100110100100101011111111011?</w:t>
      </w:r>
    </w:p>
    <w:p w14:paraId="4B211EA0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Ningxialepis</w:t>
      </w:r>
      <w:proofErr w:type="spellEnd"/>
      <w:r w:rsidRPr="00975458">
        <w:rPr>
          <w:rFonts w:ascii="Arial" w:hAnsi="Arial"/>
        </w:rPr>
        <w:t xml:space="preserve">        10-001????1?????1??????0???00?0??1???????0????111001101?011010</w:t>
      </w:r>
      <w:r w:rsidRPr="00975458">
        <w:rPr>
          <w:rFonts w:ascii="Arial" w:hAnsi="Arial"/>
        </w:rPr>
        <w:lastRenderedPageBreak/>
        <w:t>010?01?1111?1011?</w:t>
      </w:r>
    </w:p>
    <w:p w14:paraId="50A0BCF6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Kirgisolepis</w:t>
      </w:r>
      <w:proofErr w:type="spellEnd"/>
      <w:r w:rsidRPr="00975458">
        <w:rPr>
          <w:rFonts w:ascii="Arial" w:hAnsi="Arial"/>
        </w:rPr>
        <w:t xml:space="preserve">        00-0?11000101-10102?1??0???1010011????????1???111001101?010010010?011111111????</w:t>
      </w:r>
    </w:p>
    <w:p w14:paraId="417E053B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Hunanolepis</w:t>
      </w:r>
      <w:proofErr w:type="spellEnd"/>
      <w:r w:rsidRPr="00975458">
        <w:rPr>
          <w:rFonts w:ascii="Arial" w:hAnsi="Arial"/>
          <w:i/>
        </w:rPr>
        <w:t xml:space="preserve">     </w:t>
      </w:r>
      <w:r w:rsidRPr="00975458">
        <w:rPr>
          <w:rFonts w:ascii="Arial" w:hAnsi="Arial"/>
        </w:rPr>
        <w:t xml:space="preserve">    00-0?11000101-10103010?011?1111101010011101???111000001101001001000111111010011</w:t>
      </w:r>
    </w:p>
    <w:p w14:paraId="1A9B7670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Wurungulepis</w:t>
      </w:r>
      <w:proofErr w:type="spellEnd"/>
      <w:r w:rsidRPr="00975458">
        <w:rPr>
          <w:rFonts w:ascii="Arial" w:hAnsi="Arial"/>
        </w:rPr>
        <w:t xml:space="preserve">        00-01???????????1?????????????????????????????11?000001?010010000001111110?????</w:t>
      </w:r>
    </w:p>
    <w:p w14:paraId="591B5D89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Sherbonaspis</w:t>
      </w:r>
      <w:proofErr w:type="spellEnd"/>
      <w:r w:rsidRPr="00975458">
        <w:rPr>
          <w:rFonts w:ascii="Arial" w:hAnsi="Arial"/>
        </w:rPr>
        <w:t xml:space="preserve">        00-0?10100101-1010??10?0??11111??101?????01???112000001101001001000111111010000</w:t>
      </w:r>
    </w:p>
    <w:p w14:paraId="09E0291D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Stegolepis</w:t>
      </w:r>
      <w:proofErr w:type="spellEnd"/>
      <w:r w:rsidRPr="00975458">
        <w:rPr>
          <w:rFonts w:ascii="Arial" w:hAnsi="Arial"/>
        </w:rPr>
        <w:t xml:space="preserve">          0</w:t>
      </w:r>
      <w:proofErr w:type="gramStart"/>
      <w:r w:rsidRPr="00975458">
        <w:rPr>
          <w:rFonts w:ascii="Arial" w:hAnsi="Arial"/>
        </w:rPr>
        <w:t>?-</w:t>
      </w:r>
      <w:proofErr w:type="gramEnd"/>
      <w:r w:rsidRPr="00975458">
        <w:rPr>
          <w:rFonts w:ascii="Arial" w:hAnsi="Arial"/>
        </w:rPr>
        <w:t>0?11100101-10101?1??0???1111101????????1???11200100010100100000011111101000?</w:t>
      </w:r>
    </w:p>
    <w:p w14:paraId="7795F6ED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Byssacanthus</w:t>
      </w:r>
      <w:proofErr w:type="spellEnd"/>
      <w:r w:rsidRPr="00975458">
        <w:rPr>
          <w:rFonts w:ascii="Arial" w:hAnsi="Arial"/>
        </w:rPr>
        <w:t xml:space="preserve">        00-0?11000101-10102?00?0???1111111???????01???111001000101001000000111111010001</w:t>
      </w:r>
    </w:p>
    <w:p w14:paraId="4F2EE78B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Pterichthyodes</w:t>
      </w:r>
      <w:proofErr w:type="spellEnd"/>
      <w:r w:rsidRPr="00975458">
        <w:rPr>
          <w:rFonts w:ascii="Arial" w:hAnsi="Arial"/>
          <w:i/>
        </w:rPr>
        <w:t xml:space="preserve"> </w:t>
      </w:r>
      <w:r w:rsidRPr="00975458">
        <w:rPr>
          <w:rFonts w:ascii="Arial" w:hAnsi="Arial"/>
        </w:rPr>
        <w:t xml:space="preserve">     00-0111000101-10102?10101111110101010011101??1111000001101001001000111111010000</w:t>
      </w:r>
    </w:p>
    <w:p w14:paraId="5575ACAA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Grossaspis</w:t>
      </w:r>
      <w:proofErr w:type="spellEnd"/>
      <w:r w:rsidRPr="00975458">
        <w:rPr>
          <w:rFonts w:ascii="Arial" w:hAnsi="Arial"/>
        </w:rPr>
        <w:t xml:space="preserve">          00-1????????????1?????????????????????????????11100000110100100?0?01111110?????</w:t>
      </w:r>
    </w:p>
    <w:p w14:paraId="1E6DE88D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Lepadolepis</w:t>
      </w:r>
      <w:proofErr w:type="spellEnd"/>
      <w:r w:rsidRPr="00975458">
        <w:rPr>
          <w:rFonts w:ascii="Arial" w:hAnsi="Arial"/>
        </w:rPr>
        <w:t xml:space="preserve">         00-1????????????1?????????????????????????????11100000110100100?0?011111101000?</w:t>
      </w:r>
    </w:p>
    <w:p w14:paraId="797F272F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Gerdalepis</w:t>
      </w:r>
      <w:proofErr w:type="spellEnd"/>
      <w:r w:rsidRPr="00975458">
        <w:rPr>
          <w:rFonts w:ascii="Arial" w:hAnsi="Arial"/>
        </w:rPr>
        <w:t xml:space="preserve">          00-1?10000101-1010000??0???1111101????????1???111000001101001001010111111010000</w:t>
      </w:r>
    </w:p>
    <w:p w14:paraId="1E0F3E99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Pambulaspi</w:t>
      </w:r>
      <w:r w:rsidRPr="00975458">
        <w:rPr>
          <w:rFonts w:ascii="Arial" w:hAnsi="Arial"/>
        </w:rPr>
        <w:t>s</w:t>
      </w:r>
      <w:proofErr w:type="spellEnd"/>
      <w:r w:rsidRPr="00975458">
        <w:rPr>
          <w:rFonts w:ascii="Arial" w:hAnsi="Arial"/>
        </w:rPr>
        <w:t xml:space="preserve">         00-0?10110101-101011110011111111010100111?1???0130000011010010000001111110?000?</w:t>
      </w:r>
    </w:p>
    <w:p w14:paraId="49E12542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Asterolepis</w:t>
      </w:r>
      <w:proofErr w:type="spellEnd"/>
      <w:r w:rsidRPr="00975458">
        <w:rPr>
          <w:rFonts w:ascii="Arial" w:hAnsi="Arial"/>
        </w:rPr>
        <w:t xml:space="preserve">         00-0110110101-10101110001011111101010011101??1013000010101001001000111111010001</w:t>
      </w:r>
    </w:p>
    <w:p w14:paraId="5D5F3F39" w14:textId="77777777" w:rsidR="00B047FC" w:rsidRPr="00975458" w:rsidRDefault="00B047FC" w:rsidP="00B047FC">
      <w:pPr>
        <w:rPr>
          <w:rFonts w:ascii="Arial" w:hAnsi="Arial"/>
        </w:rPr>
      </w:pPr>
      <w:proofErr w:type="spellStart"/>
      <w:r w:rsidRPr="00975458">
        <w:rPr>
          <w:rFonts w:ascii="Arial" w:hAnsi="Arial"/>
          <w:i/>
        </w:rPr>
        <w:t>Remigolepis</w:t>
      </w:r>
      <w:proofErr w:type="spellEnd"/>
      <w:r w:rsidRPr="00975458">
        <w:rPr>
          <w:rFonts w:ascii="Arial" w:hAnsi="Arial"/>
        </w:rPr>
        <w:t xml:space="preserve">         00-0?10110101-1010111100101111110101?011101??1013000000101001000000?1111100000-</w:t>
      </w:r>
    </w:p>
    <w:p w14:paraId="06DE0F99" w14:textId="7DD5A254" w:rsidR="005B244A" w:rsidRDefault="005B244A" w:rsidP="00B50661">
      <w:pPr>
        <w:ind w:left="480" w:hangingChars="200" w:hanging="480"/>
        <w:jc w:val="left"/>
        <w:rPr>
          <w:rFonts w:ascii="Arial" w:hAnsi="Arial" w:cs="Arial"/>
        </w:rPr>
      </w:pPr>
    </w:p>
    <w:p w14:paraId="07C160B0" w14:textId="77777777" w:rsidR="003A03C6" w:rsidRPr="00975458" w:rsidRDefault="003A03C6" w:rsidP="00B50661">
      <w:pPr>
        <w:ind w:left="480" w:hangingChars="200" w:hanging="480"/>
        <w:jc w:val="left"/>
        <w:rPr>
          <w:rFonts w:ascii="Arial" w:hAnsi="Arial" w:cs="Arial"/>
        </w:rPr>
      </w:pPr>
    </w:p>
    <w:p w14:paraId="5DCFB016" w14:textId="1E7A9C93" w:rsidR="00ED6B61" w:rsidRPr="003A03C6" w:rsidRDefault="00572A67" w:rsidP="003A03C6">
      <w:pPr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lastRenderedPageBreak/>
        <w:t>4)</w:t>
      </w:r>
      <w:r w:rsidR="00C83054" w:rsidRPr="00975458">
        <w:rPr>
          <w:rFonts w:ascii="Arial" w:hAnsi="Arial" w:cs="Arial"/>
          <w:b/>
        </w:rPr>
        <w:t xml:space="preserve"> Characters and character states defining major clades</w:t>
      </w:r>
      <w:r w:rsidR="00ED6B61" w:rsidRPr="00975458">
        <w:rPr>
          <w:rFonts w:ascii="Arial" w:hAnsi="Arial" w:cs="Arial"/>
          <w:b/>
        </w:rPr>
        <w:t xml:space="preserve"> shown in Supplementary Figure 1</w:t>
      </w:r>
      <w:r w:rsidRPr="003A03C6">
        <w:rPr>
          <w:rFonts w:ascii="Arial" w:hAnsi="Arial" w:cs="Arial"/>
          <w:b/>
        </w:rPr>
        <w:t xml:space="preserve"> </w:t>
      </w:r>
    </w:p>
    <w:p w14:paraId="54124790" w14:textId="079B080C" w:rsidR="00C83054" w:rsidRPr="00975458" w:rsidRDefault="00572A67" w:rsidP="00B50661">
      <w:pPr>
        <w:jc w:val="left"/>
        <w:rPr>
          <w:rFonts w:ascii="Arial" w:hAnsi="Arial" w:cs="Arial"/>
        </w:rPr>
      </w:pPr>
      <w:r w:rsidRPr="00975458">
        <w:rPr>
          <w:rFonts w:ascii="Arial" w:hAnsi="Arial" w:cs="Arial"/>
        </w:rPr>
        <w:t>Asterisks stand for ambiguous character transformation</w:t>
      </w:r>
      <w:r w:rsidR="00C83054" w:rsidRPr="00975458">
        <w:rPr>
          <w:rFonts w:ascii="Arial" w:hAnsi="Arial" w:cs="Arial"/>
        </w:rPr>
        <w:t xml:space="preserve"> resolved using DELTRAN and ACCTRAN</w:t>
      </w:r>
      <w:r w:rsidRPr="00975458">
        <w:rPr>
          <w:rFonts w:ascii="Arial" w:hAnsi="Arial" w:cs="Arial"/>
        </w:rPr>
        <w:t>. Character state is “1”, unless marked otherwise.</w:t>
      </w:r>
    </w:p>
    <w:p w14:paraId="5C503208" w14:textId="0B9C4B21" w:rsidR="00C83054" w:rsidRPr="003A03C6" w:rsidRDefault="00C83054" w:rsidP="0033662B">
      <w:pPr>
        <w:jc w:val="left"/>
        <w:rPr>
          <w:rFonts w:ascii="Arial" w:hAnsi="Arial" w:cs="Arial"/>
          <w:i/>
          <w:noProof/>
        </w:rPr>
      </w:pPr>
      <w:r w:rsidRPr="003A03C6">
        <w:rPr>
          <w:rFonts w:ascii="Arial" w:hAnsi="Arial" w:cs="Arial"/>
          <w:i/>
          <w:noProof/>
        </w:rPr>
        <w:t>Delayed-transformation apomorphy lists (DELTRAN):</w:t>
      </w:r>
    </w:p>
    <w:p w14:paraId="5A01807E" w14:textId="3D01C775" w:rsidR="00B35F34" w:rsidRPr="00975458" w:rsidRDefault="00B35F34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1 (</w:t>
      </w:r>
      <w:r w:rsidR="00DF73DB" w:rsidRPr="00975458">
        <w:rPr>
          <w:rFonts w:ascii="Arial" w:hAnsi="Arial" w:cs="Arial"/>
          <w:noProof/>
        </w:rPr>
        <w:t>Antiarcha</w:t>
      </w:r>
      <w:r w:rsidR="0036443A" w:rsidRPr="00975458">
        <w:rPr>
          <w:rFonts w:ascii="Arial" w:hAnsi="Arial" w:cs="Arial"/>
          <w:noProof/>
        </w:rPr>
        <w:t xml:space="preserve">): 11, 17, </w:t>
      </w:r>
      <w:r w:rsidR="00BB24B3" w:rsidRPr="00975458">
        <w:rPr>
          <w:rFonts w:ascii="Arial" w:hAnsi="Arial" w:cs="Arial"/>
          <w:noProof/>
        </w:rPr>
        <w:t>27(0), 29, 38, 61, 68, 69, 70, 71</w:t>
      </w:r>
      <w:r w:rsidRPr="00975458">
        <w:rPr>
          <w:rFonts w:ascii="Arial" w:hAnsi="Arial" w:cs="Arial"/>
          <w:noProof/>
        </w:rPr>
        <w:t>;</w:t>
      </w:r>
    </w:p>
    <w:p w14:paraId="295B4876" w14:textId="25F7B50C" w:rsidR="00B35F34" w:rsidRPr="00975458" w:rsidRDefault="00B35F34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2</w:t>
      </w:r>
      <w:r w:rsidR="00DF73DB" w:rsidRPr="00975458">
        <w:rPr>
          <w:rFonts w:ascii="Arial" w:hAnsi="Arial" w:cs="Arial"/>
          <w:noProof/>
        </w:rPr>
        <w:t xml:space="preserve"> (Yunnanolepidoidei)</w:t>
      </w:r>
      <w:r w:rsidRPr="00975458">
        <w:rPr>
          <w:rFonts w:ascii="Arial" w:hAnsi="Arial" w:cs="Arial"/>
          <w:noProof/>
        </w:rPr>
        <w:t xml:space="preserve">: </w:t>
      </w:r>
      <w:r w:rsidR="00BB24B3" w:rsidRPr="00975458">
        <w:rPr>
          <w:rFonts w:ascii="Arial" w:hAnsi="Arial" w:cs="Arial"/>
          <w:noProof/>
        </w:rPr>
        <w:t>49</w:t>
      </w:r>
      <w:r w:rsidR="00A636F1" w:rsidRPr="00975458">
        <w:rPr>
          <w:rFonts w:ascii="Arial" w:hAnsi="Arial" w:cs="Arial"/>
          <w:noProof/>
        </w:rPr>
        <w:t>(3)*;</w:t>
      </w:r>
    </w:p>
    <w:p w14:paraId="099E9063" w14:textId="7B3319C6" w:rsidR="00B35F34" w:rsidRPr="00975458" w:rsidRDefault="00BB24B3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 xml:space="preserve">Node 3: </w:t>
      </w:r>
      <w:r w:rsidR="002C3AB0" w:rsidRPr="00975458">
        <w:rPr>
          <w:rFonts w:ascii="Arial" w:hAnsi="Arial" w:cs="Arial"/>
          <w:noProof/>
        </w:rPr>
        <w:t>18</w:t>
      </w:r>
      <w:r w:rsidR="00B35F34" w:rsidRPr="00975458">
        <w:rPr>
          <w:rFonts w:ascii="Arial" w:hAnsi="Arial" w:cs="Arial"/>
          <w:noProof/>
        </w:rPr>
        <w:t>*;</w:t>
      </w:r>
    </w:p>
    <w:p w14:paraId="03D166C7" w14:textId="03F57E4C" w:rsidR="00B35F34" w:rsidRPr="00975458" w:rsidRDefault="00425386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4</w:t>
      </w:r>
      <w:r w:rsidR="002C3AB0" w:rsidRPr="00975458">
        <w:rPr>
          <w:rFonts w:ascii="Arial" w:hAnsi="Arial" w:cs="Arial"/>
          <w:noProof/>
        </w:rPr>
        <w:t>: 51(0), 63</w:t>
      </w:r>
      <w:r w:rsidR="00A636F1" w:rsidRPr="00975458">
        <w:rPr>
          <w:rFonts w:ascii="Arial" w:hAnsi="Arial" w:cs="Arial"/>
          <w:noProof/>
        </w:rPr>
        <w:t>*</w:t>
      </w:r>
      <w:r w:rsidR="00B35F34" w:rsidRPr="00975458">
        <w:rPr>
          <w:rFonts w:ascii="Arial" w:hAnsi="Arial" w:cs="Arial"/>
          <w:noProof/>
        </w:rPr>
        <w:t>;</w:t>
      </w:r>
    </w:p>
    <w:p w14:paraId="44EC0464" w14:textId="1ECFE023" w:rsidR="002C3AB0" w:rsidRPr="00975458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6: </w:t>
      </w:r>
      <w:r w:rsidRPr="00975458">
        <w:rPr>
          <w:rFonts w:ascii="Arial" w:hAnsi="Arial" w:cs="Arial"/>
          <w:noProof/>
        </w:rPr>
        <w:t>37*, 60, 62*;</w:t>
      </w:r>
    </w:p>
    <w:p w14:paraId="719B0ACE" w14:textId="018F98BF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7: 30;</w:t>
      </w:r>
    </w:p>
    <w:p w14:paraId="2E66948B" w14:textId="4C74B739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9</w:t>
      </w:r>
      <w:r w:rsidR="00DF73DB" w:rsidRPr="0033662B">
        <w:rPr>
          <w:rFonts w:ascii="Arial" w:hAnsi="Arial" w:cs="Arial"/>
          <w:noProof/>
        </w:rPr>
        <w:t xml:space="preserve"> (Minicrania + Sinolepididae + Euantiarcha)</w:t>
      </w:r>
      <w:r w:rsidR="0036443A" w:rsidRPr="0033662B">
        <w:rPr>
          <w:rFonts w:ascii="Arial" w:hAnsi="Arial" w:cs="Arial"/>
          <w:noProof/>
        </w:rPr>
        <w:t>: 15, 31</w:t>
      </w:r>
      <w:r w:rsidRPr="0033662B">
        <w:rPr>
          <w:rFonts w:ascii="Arial" w:hAnsi="Arial" w:cs="Arial"/>
          <w:noProof/>
        </w:rPr>
        <w:t xml:space="preserve">, </w:t>
      </w:r>
      <w:r w:rsidR="0036443A" w:rsidRPr="0033662B">
        <w:rPr>
          <w:rFonts w:ascii="Arial" w:hAnsi="Arial" w:cs="Arial"/>
          <w:noProof/>
        </w:rPr>
        <w:t>32</w:t>
      </w:r>
      <w:r w:rsidRPr="0033662B">
        <w:rPr>
          <w:rFonts w:ascii="Arial" w:hAnsi="Arial" w:cs="Arial"/>
          <w:noProof/>
        </w:rPr>
        <w:t>;</w:t>
      </w:r>
    </w:p>
    <w:p w14:paraId="37E3D11C" w14:textId="53E1F434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10</w:t>
      </w:r>
      <w:r w:rsidR="00DF73DB" w:rsidRPr="0033662B">
        <w:rPr>
          <w:rFonts w:ascii="Arial" w:hAnsi="Arial" w:cs="Arial"/>
          <w:noProof/>
        </w:rPr>
        <w:t xml:space="preserve"> (Sinolepididae + Euantiarcha)</w:t>
      </w:r>
      <w:r w:rsidRPr="0033662B">
        <w:rPr>
          <w:rFonts w:ascii="Arial" w:hAnsi="Arial" w:cs="Arial"/>
          <w:noProof/>
        </w:rPr>
        <w:t xml:space="preserve">: </w:t>
      </w:r>
      <w:r w:rsidR="0036443A" w:rsidRPr="0033662B">
        <w:rPr>
          <w:rFonts w:ascii="Arial" w:hAnsi="Arial" w:cs="Arial"/>
          <w:noProof/>
        </w:rPr>
        <w:t xml:space="preserve">30, 40*, </w:t>
      </w:r>
      <w:r w:rsidR="00787323" w:rsidRPr="0033662B">
        <w:rPr>
          <w:rFonts w:ascii="Arial" w:hAnsi="Arial" w:cs="Arial"/>
          <w:noProof/>
        </w:rPr>
        <w:t xml:space="preserve">41*, </w:t>
      </w:r>
      <w:r w:rsidR="002C3AB0" w:rsidRPr="0033662B">
        <w:rPr>
          <w:rFonts w:ascii="Arial" w:hAnsi="Arial" w:cs="Arial"/>
          <w:noProof/>
        </w:rPr>
        <w:t>65</w:t>
      </w:r>
      <w:r w:rsidR="00D56B69" w:rsidRPr="0033662B">
        <w:rPr>
          <w:rFonts w:ascii="Arial" w:hAnsi="Arial" w:cs="Arial"/>
          <w:noProof/>
        </w:rPr>
        <w:t xml:space="preserve">, </w:t>
      </w:r>
      <w:r w:rsidR="00BB24B3" w:rsidRPr="0033662B">
        <w:rPr>
          <w:rFonts w:ascii="Arial" w:hAnsi="Arial" w:cs="Arial"/>
          <w:noProof/>
        </w:rPr>
        <w:t>72, 75</w:t>
      </w:r>
      <w:r w:rsidR="0036443A" w:rsidRPr="0033662B">
        <w:rPr>
          <w:rFonts w:ascii="Arial" w:hAnsi="Arial" w:cs="Arial"/>
          <w:noProof/>
        </w:rPr>
        <w:t>*</w:t>
      </w:r>
      <w:r w:rsidRPr="0033662B">
        <w:rPr>
          <w:rFonts w:ascii="Arial" w:hAnsi="Arial" w:cs="Arial"/>
          <w:noProof/>
        </w:rPr>
        <w:t>;</w:t>
      </w:r>
    </w:p>
    <w:p w14:paraId="7457CC8A" w14:textId="14DF7869" w:rsidR="00B67783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</w:t>
      </w:r>
      <w:r w:rsidR="00D56B69" w:rsidRPr="0033662B">
        <w:rPr>
          <w:rFonts w:ascii="Arial" w:hAnsi="Arial" w:cs="Arial"/>
          <w:noProof/>
        </w:rPr>
        <w:t>d</w:t>
      </w:r>
      <w:r w:rsidR="00BB24B3" w:rsidRPr="0033662B">
        <w:rPr>
          <w:rFonts w:ascii="Arial" w:hAnsi="Arial" w:cs="Arial"/>
          <w:noProof/>
        </w:rPr>
        <w:t>e 11 (Sinolepididae): 10, 18, 54</w:t>
      </w:r>
      <w:r w:rsidR="00D56B69" w:rsidRPr="0033662B">
        <w:rPr>
          <w:rFonts w:ascii="Arial" w:hAnsi="Arial" w:cs="Arial"/>
          <w:noProof/>
        </w:rPr>
        <w:t>,</w:t>
      </w:r>
      <w:r w:rsidR="00BB24B3" w:rsidRPr="0033662B">
        <w:rPr>
          <w:rFonts w:ascii="Arial" w:hAnsi="Arial" w:cs="Arial"/>
          <w:noProof/>
        </w:rPr>
        <w:t xml:space="preserve"> 67</w:t>
      </w:r>
      <w:r w:rsidRPr="0033662B">
        <w:rPr>
          <w:rFonts w:ascii="Arial" w:hAnsi="Arial" w:cs="Arial"/>
          <w:noProof/>
        </w:rPr>
        <w:t>;</w:t>
      </w:r>
    </w:p>
    <w:p w14:paraId="4E206B1E" w14:textId="1FD2DCB2" w:rsidR="00B67783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12: 14, </w:t>
      </w:r>
      <w:r w:rsidR="0000495B" w:rsidRPr="0033662B">
        <w:rPr>
          <w:rFonts w:ascii="Arial" w:hAnsi="Arial" w:cs="Arial"/>
          <w:noProof/>
        </w:rPr>
        <w:t>50, 59</w:t>
      </w:r>
      <w:r w:rsidR="00D56B69" w:rsidRPr="0033662B">
        <w:rPr>
          <w:rFonts w:ascii="Arial" w:hAnsi="Arial" w:cs="Arial"/>
          <w:noProof/>
        </w:rPr>
        <w:t>*</w:t>
      </w:r>
      <w:r w:rsidR="00B67783" w:rsidRPr="0033662B">
        <w:rPr>
          <w:rFonts w:ascii="Arial" w:hAnsi="Arial" w:cs="Arial"/>
          <w:noProof/>
        </w:rPr>
        <w:t>;</w:t>
      </w:r>
    </w:p>
    <w:p w14:paraId="6673D90C" w14:textId="3DD48542" w:rsidR="0036443A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13: 49(2</w:t>
      </w:r>
      <w:r w:rsidR="00D56B69" w:rsidRPr="0033662B">
        <w:rPr>
          <w:rFonts w:ascii="Arial" w:hAnsi="Arial" w:cs="Arial"/>
          <w:noProof/>
        </w:rPr>
        <w:t>)</w:t>
      </w:r>
      <w:r w:rsidR="0036443A" w:rsidRPr="0033662B">
        <w:rPr>
          <w:rFonts w:ascii="Arial" w:hAnsi="Arial" w:cs="Arial"/>
          <w:noProof/>
        </w:rPr>
        <w:t>;</w:t>
      </w:r>
    </w:p>
    <w:p w14:paraId="62AED6C7" w14:textId="161F0B93" w:rsidR="00B67783" w:rsidRPr="0033662B" w:rsidRDefault="0000495B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14: 50</w:t>
      </w:r>
      <w:r w:rsidR="00B67783" w:rsidRPr="0033662B">
        <w:rPr>
          <w:rFonts w:ascii="Arial" w:hAnsi="Arial" w:cs="Arial"/>
          <w:noProof/>
        </w:rPr>
        <w:t xml:space="preserve">(2), </w:t>
      </w:r>
      <w:r w:rsidRPr="0033662B">
        <w:rPr>
          <w:rFonts w:ascii="Arial" w:hAnsi="Arial" w:cs="Arial"/>
          <w:noProof/>
        </w:rPr>
        <w:t>57</w:t>
      </w:r>
      <w:r w:rsidR="00B67783" w:rsidRPr="0033662B">
        <w:rPr>
          <w:rFonts w:ascii="Arial" w:hAnsi="Arial" w:cs="Arial"/>
          <w:noProof/>
        </w:rPr>
        <w:t>;</w:t>
      </w:r>
    </w:p>
    <w:p w14:paraId="1964CD55" w14:textId="414A3321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15</w:t>
      </w:r>
      <w:r w:rsidR="00DF73DB" w:rsidRPr="0033662B">
        <w:rPr>
          <w:rFonts w:ascii="Arial" w:hAnsi="Arial" w:cs="Arial"/>
          <w:noProof/>
        </w:rPr>
        <w:t xml:space="preserve"> (Euantiarcha)</w:t>
      </w:r>
      <w:r w:rsidRPr="0033662B">
        <w:rPr>
          <w:rFonts w:ascii="Arial" w:hAnsi="Arial" w:cs="Arial"/>
          <w:noProof/>
        </w:rPr>
        <w:t xml:space="preserve">: </w:t>
      </w:r>
      <w:r w:rsidR="0036443A" w:rsidRPr="0033662B">
        <w:rPr>
          <w:rFonts w:ascii="Arial" w:hAnsi="Arial" w:cs="Arial"/>
          <w:noProof/>
        </w:rPr>
        <w:t>7</w:t>
      </w:r>
      <w:r w:rsidR="00D56B69" w:rsidRPr="0033662B">
        <w:rPr>
          <w:rFonts w:ascii="Arial" w:hAnsi="Arial" w:cs="Arial"/>
          <w:noProof/>
        </w:rPr>
        <w:t xml:space="preserve">, </w:t>
      </w:r>
      <w:r w:rsidR="0036443A" w:rsidRPr="0033662B">
        <w:rPr>
          <w:rFonts w:ascii="Arial" w:hAnsi="Arial" w:cs="Arial"/>
          <w:noProof/>
        </w:rPr>
        <w:t>19</w:t>
      </w:r>
      <w:r w:rsidR="00D56B69" w:rsidRPr="0033662B">
        <w:rPr>
          <w:rFonts w:ascii="Arial" w:hAnsi="Arial" w:cs="Arial"/>
          <w:noProof/>
        </w:rPr>
        <w:t>(2)</w:t>
      </w:r>
      <w:r w:rsidR="0036443A" w:rsidRPr="0033662B">
        <w:rPr>
          <w:rFonts w:ascii="Arial" w:hAnsi="Arial" w:cs="Arial"/>
          <w:noProof/>
        </w:rPr>
        <w:t>*</w:t>
      </w:r>
      <w:r w:rsidRPr="0033662B">
        <w:rPr>
          <w:rFonts w:ascii="Arial" w:hAnsi="Arial" w:cs="Arial"/>
          <w:noProof/>
        </w:rPr>
        <w:t>,</w:t>
      </w:r>
      <w:r w:rsidR="00D56B69" w:rsidRPr="0033662B">
        <w:rPr>
          <w:rFonts w:ascii="Arial" w:hAnsi="Arial" w:cs="Arial"/>
          <w:noProof/>
        </w:rPr>
        <w:t xml:space="preserve"> 26</w:t>
      </w:r>
      <w:r w:rsidR="0036443A" w:rsidRPr="0033662B">
        <w:rPr>
          <w:rFonts w:ascii="Arial" w:hAnsi="Arial" w:cs="Arial"/>
          <w:noProof/>
        </w:rPr>
        <w:t xml:space="preserve">, 27, 36, 38(0), 39*, </w:t>
      </w:r>
      <w:r w:rsidR="002C3AB0" w:rsidRPr="0033662B">
        <w:rPr>
          <w:rFonts w:ascii="Arial" w:hAnsi="Arial" w:cs="Arial"/>
          <w:noProof/>
        </w:rPr>
        <w:t>42</w:t>
      </w:r>
      <w:r w:rsidR="00D56B69" w:rsidRPr="0033662B">
        <w:rPr>
          <w:rFonts w:ascii="Arial" w:hAnsi="Arial" w:cs="Arial"/>
          <w:noProof/>
        </w:rPr>
        <w:t xml:space="preserve">, </w:t>
      </w:r>
      <w:r w:rsidR="0000495B" w:rsidRPr="0033662B">
        <w:rPr>
          <w:rFonts w:ascii="Arial" w:hAnsi="Arial" w:cs="Arial"/>
          <w:noProof/>
        </w:rPr>
        <w:t>55</w:t>
      </w:r>
      <w:r w:rsidR="0036443A" w:rsidRPr="0033662B">
        <w:rPr>
          <w:rFonts w:ascii="Arial" w:hAnsi="Arial" w:cs="Arial"/>
          <w:noProof/>
        </w:rPr>
        <w:t xml:space="preserve">, </w:t>
      </w:r>
      <w:r w:rsidR="0000495B" w:rsidRPr="0033662B">
        <w:rPr>
          <w:rFonts w:ascii="Arial" w:hAnsi="Arial" w:cs="Arial"/>
          <w:noProof/>
        </w:rPr>
        <w:t>58, 66</w:t>
      </w:r>
      <w:r w:rsidR="00D56B69" w:rsidRPr="0033662B">
        <w:rPr>
          <w:rFonts w:ascii="Arial" w:hAnsi="Arial" w:cs="Arial"/>
          <w:noProof/>
        </w:rPr>
        <w:t>, 7</w:t>
      </w:r>
      <w:r w:rsidR="0000495B" w:rsidRPr="0033662B">
        <w:rPr>
          <w:rFonts w:ascii="Arial" w:hAnsi="Arial" w:cs="Arial"/>
          <w:noProof/>
        </w:rPr>
        <w:t>3</w:t>
      </w:r>
      <w:r w:rsidR="0036443A" w:rsidRPr="0033662B">
        <w:rPr>
          <w:rFonts w:ascii="Arial" w:hAnsi="Arial" w:cs="Arial"/>
          <w:noProof/>
        </w:rPr>
        <w:t>*</w:t>
      </w:r>
      <w:r w:rsidRPr="0033662B">
        <w:rPr>
          <w:rFonts w:ascii="Arial" w:hAnsi="Arial" w:cs="Arial"/>
          <w:noProof/>
        </w:rPr>
        <w:t>;</w:t>
      </w:r>
    </w:p>
    <w:p w14:paraId="499E0123" w14:textId="72AB811A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16</w:t>
      </w:r>
      <w:r w:rsidR="00DF73DB" w:rsidRPr="0033662B">
        <w:rPr>
          <w:rFonts w:ascii="Arial" w:hAnsi="Arial" w:cs="Arial"/>
          <w:noProof/>
        </w:rPr>
        <w:t xml:space="preserve"> </w:t>
      </w:r>
      <w:r w:rsidR="00D56B69" w:rsidRPr="0033662B">
        <w:rPr>
          <w:rFonts w:ascii="Arial" w:hAnsi="Arial" w:cs="Arial"/>
          <w:noProof/>
        </w:rPr>
        <w:t>(Microbrachiidae)</w:t>
      </w:r>
      <w:r w:rsidRPr="0033662B">
        <w:rPr>
          <w:rFonts w:ascii="Arial" w:hAnsi="Arial" w:cs="Arial"/>
          <w:noProof/>
        </w:rPr>
        <w:t>:</w:t>
      </w:r>
      <w:r w:rsidR="0000495B" w:rsidRPr="0033662B">
        <w:rPr>
          <w:rFonts w:ascii="Arial" w:hAnsi="Arial" w:cs="Arial"/>
          <w:noProof/>
        </w:rPr>
        <w:t xml:space="preserve"> 2, 19(3), 29(0)</w:t>
      </w:r>
      <w:r w:rsidRPr="0033662B">
        <w:rPr>
          <w:rFonts w:ascii="Arial" w:hAnsi="Arial" w:cs="Arial"/>
          <w:noProof/>
        </w:rPr>
        <w:t>;</w:t>
      </w:r>
    </w:p>
    <w:p w14:paraId="1C4212AD" w14:textId="021BEC36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17: 34*, 74*;</w:t>
      </w:r>
    </w:p>
    <w:p w14:paraId="6D5BD73A" w14:textId="4C09D8AA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18: </w:t>
      </w:r>
      <w:r w:rsidR="0000495B" w:rsidRPr="0033662B">
        <w:rPr>
          <w:rFonts w:ascii="Arial" w:hAnsi="Arial" w:cs="Arial"/>
          <w:noProof/>
        </w:rPr>
        <w:t>13, 21, 25, 45*, 78*, 79</w:t>
      </w:r>
      <w:r w:rsidR="00D56B69" w:rsidRPr="0033662B">
        <w:rPr>
          <w:rFonts w:ascii="Arial" w:hAnsi="Arial" w:cs="Arial"/>
          <w:noProof/>
        </w:rPr>
        <w:t>*;</w:t>
      </w:r>
    </w:p>
    <w:p w14:paraId="6A30129E" w14:textId="17CCB0D1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19: </w:t>
      </w:r>
      <w:r w:rsidR="00D56B69" w:rsidRPr="0033662B">
        <w:rPr>
          <w:rFonts w:ascii="Arial" w:hAnsi="Arial" w:cs="Arial"/>
          <w:noProof/>
        </w:rPr>
        <w:t>16</w:t>
      </w:r>
      <w:r w:rsidRPr="0033662B">
        <w:rPr>
          <w:rFonts w:ascii="Arial" w:hAnsi="Arial" w:cs="Arial"/>
          <w:noProof/>
        </w:rPr>
        <w:t>;</w:t>
      </w:r>
    </w:p>
    <w:p w14:paraId="5A0542BC" w14:textId="03E51BDB" w:rsidR="00B67783" w:rsidRPr="0033662B" w:rsidRDefault="00D56B69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20: 29(0)</w:t>
      </w:r>
      <w:r w:rsidR="00B67783" w:rsidRPr="0033662B">
        <w:rPr>
          <w:rFonts w:ascii="Arial" w:hAnsi="Arial" w:cs="Arial"/>
          <w:noProof/>
        </w:rPr>
        <w:t xml:space="preserve">, </w:t>
      </w:r>
      <w:r w:rsidR="002C3AB0" w:rsidRPr="0033662B">
        <w:rPr>
          <w:rFonts w:ascii="Arial" w:hAnsi="Arial" w:cs="Arial"/>
          <w:noProof/>
        </w:rPr>
        <w:t xml:space="preserve">31(0)*, </w:t>
      </w:r>
      <w:r w:rsidR="0000495B" w:rsidRPr="0033662B">
        <w:rPr>
          <w:rFonts w:ascii="Arial" w:hAnsi="Arial" w:cs="Arial"/>
          <w:noProof/>
        </w:rPr>
        <w:t>77</w:t>
      </w:r>
      <w:r w:rsidRPr="0033662B">
        <w:rPr>
          <w:rFonts w:ascii="Arial" w:hAnsi="Arial" w:cs="Arial"/>
          <w:noProof/>
        </w:rPr>
        <w:t>*</w:t>
      </w:r>
      <w:r w:rsidR="00B67783" w:rsidRPr="0033662B">
        <w:rPr>
          <w:rFonts w:ascii="Arial" w:hAnsi="Arial" w:cs="Arial"/>
          <w:noProof/>
        </w:rPr>
        <w:t>;</w:t>
      </w:r>
    </w:p>
    <w:p w14:paraId="084BE327" w14:textId="10E96386" w:rsidR="001F4BD1" w:rsidRPr="0033662B" w:rsidRDefault="00D56B69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21: </w:t>
      </w:r>
      <w:r w:rsidR="002C3AB0" w:rsidRPr="0033662B">
        <w:rPr>
          <w:rFonts w:ascii="Arial" w:hAnsi="Arial" w:cs="Arial"/>
          <w:noProof/>
        </w:rPr>
        <w:t xml:space="preserve">23*, 24, </w:t>
      </w:r>
      <w:r w:rsidR="0000495B" w:rsidRPr="0033662B">
        <w:rPr>
          <w:rFonts w:ascii="Arial" w:hAnsi="Arial" w:cs="Arial"/>
          <w:noProof/>
        </w:rPr>
        <w:t>32(0), 76</w:t>
      </w:r>
      <w:r w:rsidR="001F4BD1" w:rsidRPr="0033662B">
        <w:rPr>
          <w:rFonts w:ascii="Arial" w:hAnsi="Arial" w:cs="Arial"/>
          <w:noProof/>
        </w:rPr>
        <w:t>;</w:t>
      </w:r>
    </w:p>
    <w:p w14:paraId="1330B8F1" w14:textId="417BAD44" w:rsidR="00860D30" w:rsidRPr="0033662B" w:rsidRDefault="00860D3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22: </w:t>
      </w:r>
      <w:r w:rsidR="002C3AB0" w:rsidRPr="0033662B">
        <w:rPr>
          <w:rFonts w:ascii="Arial" w:hAnsi="Arial" w:cs="Arial"/>
          <w:noProof/>
        </w:rPr>
        <w:t>74</w:t>
      </w:r>
      <w:r w:rsidRPr="0033662B">
        <w:rPr>
          <w:rFonts w:ascii="Arial" w:hAnsi="Arial" w:cs="Arial"/>
          <w:noProof/>
        </w:rPr>
        <w:t>;</w:t>
      </w:r>
    </w:p>
    <w:p w14:paraId="13B718B3" w14:textId="139E5E32" w:rsidR="001F4BD1" w:rsidRPr="0033662B" w:rsidRDefault="001F4BD1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24: </w:t>
      </w:r>
      <w:r w:rsidR="0000495B" w:rsidRPr="0033662B">
        <w:rPr>
          <w:rFonts w:ascii="Arial" w:hAnsi="Arial" w:cs="Arial"/>
          <w:noProof/>
        </w:rPr>
        <w:t>53</w:t>
      </w:r>
      <w:r w:rsidRPr="0033662B">
        <w:rPr>
          <w:rFonts w:ascii="Arial" w:hAnsi="Arial" w:cs="Arial"/>
          <w:noProof/>
        </w:rPr>
        <w:t>;</w:t>
      </w:r>
    </w:p>
    <w:p w14:paraId="554F4DE0" w14:textId="32F67333" w:rsidR="00B67783" w:rsidRPr="0033662B" w:rsidRDefault="00B67783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26</w:t>
      </w:r>
      <w:r w:rsidR="00D56B69" w:rsidRPr="0033662B">
        <w:rPr>
          <w:rFonts w:ascii="Arial" w:hAnsi="Arial" w:cs="Arial"/>
          <w:noProof/>
        </w:rPr>
        <w:t xml:space="preserve"> (Asterolepidoidei)</w:t>
      </w:r>
      <w:r w:rsidRPr="0033662B">
        <w:rPr>
          <w:rFonts w:ascii="Arial" w:hAnsi="Arial" w:cs="Arial"/>
          <w:noProof/>
        </w:rPr>
        <w:t xml:space="preserve">: </w:t>
      </w:r>
      <w:r w:rsidR="0000495B" w:rsidRPr="0033662B">
        <w:rPr>
          <w:rFonts w:ascii="Arial" w:hAnsi="Arial" w:cs="Arial"/>
          <w:noProof/>
        </w:rPr>
        <w:t>49, 65</w:t>
      </w:r>
      <w:r w:rsidR="00D56B69" w:rsidRPr="0033662B">
        <w:rPr>
          <w:rFonts w:ascii="Arial" w:hAnsi="Arial" w:cs="Arial"/>
          <w:noProof/>
        </w:rPr>
        <w:t>(0)</w:t>
      </w:r>
      <w:r w:rsidR="0036443A" w:rsidRPr="0033662B">
        <w:rPr>
          <w:rFonts w:ascii="Arial" w:hAnsi="Arial" w:cs="Arial"/>
          <w:noProof/>
        </w:rPr>
        <w:t>;</w:t>
      </w:r>
    </w:p>
    <w:p w14:paraId="69F8E197" w14:textId="3B218CF0" w:rsidR="00D56B69" w:rsidRPr="0033662B" w:rsidRDefault="0000495B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27: 12(0)*, 47</w:t>
      </w:r>
      <w:r w:rsidR="00D56B69" w:rsidRPr="0033662B">
        <w:rPr>
          <w:rFonts w:ascii="Arial" w:hAnsi="Arial" w:cs="Arial"/>
          <w:noProof/>
        </w:rPr>
        <w:t xml:space="preserve">; </w:t>
      </w:r>
    </w:p>
    <w:p w14:paraId="31878BB9" w14:textId="35DA9C16" w:rsidR="001F4BD1" w:rsidRPr="0033662B" w:rsidRDefault="00D56B69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28: </w:t>
      </w:r>
      <w:r w:rsidR="0000495B" w:rsidRPr="0033662B">
        <w:rPr>
          <w:rFonts w:ascii="Arial" w:hAnsi="Arial" w:cs="Arial"/>
          <w:noProof/>
        </w:rPr>
        <w:t>42(0), 43, 51(0), 56, 64</w:t>
      </w:r>
      <w:r w:rsidR="001F4BD1" w:rsidRPr="0033662B">
        <w:rPr>
          <w:rFonts w:ascii="Arial" w:hAnsi="Arial" w:cs="Arial"/>
          <w:noProof/>
        </w:rPr>
        <w:t>;</w:t>
      </w:r>
    </w:p>
    <w:p w14:paraId="0B807334" w14:textId="4BA52C53" w:rsidR="001F4BD1" w:rsidRPr="0033662B" w:rsidRDefault="001F4BD1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29: </w:t>
      </w:r>
      <w:r w:rsidR="0000495B" w:rsidRPr="0033662B">
        <w:rPr>
          <w:rFonts w:ascii="Arial" w:hAnsi="Arial" w:cs="Arial"/>
          <w:noProof/>
        </w:rPr>
        <w:t>52</w:t>
      </w:r>
      <w:r w:rsidR="0036443A" w:rsidRPr="0033662B">
        <w:rPr>
          <w:rFonts w:ascii="Arial" w:hAnsi="Arial" w:cs="Arial"/>
          <w:noProof/>
        </w:rPr>
        <w:t xml:space="preserve">, </w:t>
      </w:r>
      <w:r w:rsidR="0000495B" w:rsidRPr="0033662B">
        <w:rPr>
          <w:rFonts w:ascii="Arial" w:hAnsi="Arial" w:cs="Arial"/>
          <w:noProof/>
        </w:rPr>
        <w:t>74, 77</w:t>
      </w:r>
      <w:r w:rsidRPr="0033662B">
        <w:rPr>
          <w:rFonts w:ascii="Arial" w:hAnsi="Arial" w:cs="Arial"/>
          <w:noProof/>
        </w:rPr>
        <w:t>;</w:t>
      </w:r>
    </w:p>
    <w:p w14:paraId="471599F3" w14:textId="5D4D1F7D" w:rsidR="00E00426" w:rsidRPr="0033662B" w:rsidRDefault="001F4BD1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30: </w:t>
      </w:r>
      <w:r w:rsidR="00D56B69" w:rsidRPr="0033662B">
        <w:rPr>
          <w:rFonts w:ascii="Arial" w:hAnsi="Arial" w:cs="Arial"/>
          <w:noProof/>
        </w:rPr>
        <w:t>29</w:t>
      </w:r>
      <w:r w:rsidRPr="0033662B">
        <w:rPr>
          <w:rFonts w:ascii="Arial" w:hAnsi="Arial" w:cs="Arial"/>
          <w:noProof/>
        </w:rPr>
        <w:t xml:space="preserve">(0), </w:t>
      </w:r>
      <w:r w:rsidR="0000495B" w:rsidRPr="0033662B">
        <w:rPr>
          <w:rFonts w:ascii="Arial" w:hAnsi="Arial" w:cs="Arial"/>
          <w:noProof/>
        </w:rPr>
        <w:t>31(0), 34*, 53</w:t>
      </w:r>
      <w:r w:rsidRPr="0033662B">
        <w:rPr>
          <w:rFonts w:ascii="Arial" w:hAnsi="Arial" w:cs="Arial"/>
          <w:noProof/>
        </w:rPr>
        <w:t>;</w:t>
      </w:r>
    </w:p>
    <w:p w14:paraId="335AE891" w14:textId="7A76A5E4" w:rsidR="001F4BD1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31: </w:t>
      </w:r>
      <w:r w:rsidR="00D56B69" w:rsidRPr="0033662B">
        <w:rPr>
          <w:rFonts w:ascii="Arial" w:hAnsi="Arial" w:cs="Arial"/>
          <w:noProof/>
        </w:rPr>
        <w:t xml:space="preserve">28, 34*, </w:t>
      </w:r>
      <w:r w:rsidR="0000495B" w:rsidRPr="0033662B">
        <w:rPr>
          <w:rFonts w:ascii="Arial" w:hAnsi="Arial" w:cs="Arial"/>
          <w:noProof/>
        </w:rPr>
        <w:t>66</w:t>
      </w:r>
      <w:r w:rsidR="00D56B69" w:rsidRPr="0033662B">
        <w:rPr>
          <w:rFonts w:ascii="Arial" w:hAnsi="Arial" w:cs="Arial"/>
          <w:noProof/>
        </w:rPr>
        <w:t>(0)</w:t>
      </w:r>
      <w:r w:rsidR="001F4BD1" w:rsidRPr="0033662B">
        <w:rPr>
          <w:rFonts w:ascii="Arial" w:hAnsi="Arial" w:cs="Arial"/>
          <w:noProof/>
        </w:rPr>
        <w:t>;</w:t>
      </w:r>
    </w:p>
    <w:p w14:paraId="0C2122C6" w14:textId="4A7B81CB" w:rsidR="001F4BD1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32</w:t>
      </w:r>
      <w:r w:rsidR="001F4BD1" w:rsidRPr="0033662B">
        <w:rPr>
          <w:rFonts w:ascii="Arial" w:hAnsi="Arial" w:cs="Arial"/>
          <w:noProof/>
        </w:rPr>
        <w:t xml:space="preserve">: </w:t>
      </w:r>
      <w:r w:rsidRPr="0033662B">
        <w:rPr>
          <w:rFonts w:ascii="Arial" w:hAnsi="Arial" w:cs="Arial"/>
          <w:noProof/>
        </w:rPr>
        <w:t>5</w:t>
      </w:r>
      <w:r w:rsidR="00D56B69" w:rsidRPr="0033662B">
        <w:rPr>
          <w:rFonts w:ascii="Arial" w:hAnsi="Arial" w:cs="Arial"/>
          <w:noProof/>
        </w:rPr>
        <w:t xml:space="preserve">*, </w:t>
      </w:r>
      <w:r w:rsidRPr="0033662B">
        <w:rPr>
          <w:rFonts w:ascii="Arial" w:hAnsi="Arial" w:cs="Arial"/>
          <w:noProof/>
        </w:rPr>
        <w:t>4</w:t>
      </w:r>
      <w:r w:rsidR="0000495B" w:rsidRPr="0033662B">
        <w:rPr>
          <w:rFonts w:ascii="Arial" w:hAnsi="Arial" w:cs="Arial"/>
          <w:noProof/>
        </w:rPr>
        <w:t>6*, 78</w:t>
      </w:r>
      <w:r w:rsidR="00D56B69" w:rsidRPr="0033662B">
        <w:rPr>
          <w:rFonts w:ascii="Arial" w:hAnsi="Arial" w:cs="Arial"/>
          <w:noProof/>
        </w:rPr>
        <w:t>(0)</w:t>
      </w:r>
      <w:r w:rsidR="001F4BD1" w:rsidRPr="0033662B">
        <w:rPr>
          <w:rFonts w:ascii="Arial" w:hAnsi="Arial" w:cs="Arial"/>
          <w:noProof/>
        </w:rPr>
        <w:t>;</w:t>
      </w:r>
    </w:p>
    <w:p w14:paraId="1BE3F79D" w14:textId="2DF5FB14" w:rsidR="0036443A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33: </w:t>
      </w:r>
      <w:r w:rsidR="002C3AB0" w:rsidRPr="0033662B">
        <w:rPr>
          <w:rFonts w:ascii="Arial" w:hAnsi="Arial" w:cs="Arial"/>
          <w:noProof/>
        </w:rPr>
        <w:t>64</w:t>
      </w:r>
      <w:r w:rsidRPr="0033662B">
        <w:rPr>
          <w:rFonts w:ascii="Arial" w:hAnsi="Arial" w:cs="Arial"/>
          <w:noProof/>
        </w:rPr>
        <w:t>;</w:t>
      </w:r>
    </w:p>
    <w:p w14:paraId="6A76778B" w14:textId="6231F246" w:rsidR="001F4BD1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34: 55</w:t>
      </w:r>
      <w:r w:rsidR="0036443A" w:rsidRPr="0033662B">
        <w:rPr>
          <w:rFonts w:ascii="Arial" w:hAnsi="Arial" w:cs="Arial"/>
          <w:noProof/>
        </w:rPr>
        <w:t>(0)</w:t>
      </w:r>
      <w:r w:rsidR="001F4BD1" w:rsidRPr="0033662B">
        <w:rPr>
          <w:rFonts w:ascii="Arial" w:hAnsi="Arial" w:cs="Arial"/>
          <w:noProof/>
        </w:rPr>
        <w:t>;</w:t>
      </w:r>
    </w:p>
    <w:p w14:paraId="2A94919C" w14:textId="0C3D910B" w:rsidR="00860D3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35: 8, 19, 49(2)</w:t>
      </w:r>
      <w:r w:rsidR="00860D30" w:rsidRPr="0033662B">
        <w:rPr>
          <w:rFonts w:ascii="Arial" w:hAnsi="Arial" w:cs="Arial"/>
          <w:noProof/>
        </w:rPr>
        <w:t>;</w:t>
      </w:r>
    </w:p>
    <w:p w14:paraId="20D51288" w14:textId="442C98E6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36: 7(0), 9, 20*, 47(0), 49(3);</w:t>
      </w:r>
    </w:p>
    <w:p w14:paraId="594F3F33" w14:textId="26C3D87B" w:rsidR="00D56B69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37: 26</w:t>
      </w:r>
      <w:r w:rsidR="00D56B69" w:rsidRPr="0033662B">
        <w:rPr>
          <w:rFonts w:ascii="Arial" w:hAnsi="Arial" w:cs="Arial"/>
          <w:noProof/>
        </w:rPr>
        <w:t>(0)</w:t>
      </w:r>
    </w:p>
    <w:p w14:paraId="5C80A057" w14:textId="44783C65" w:rsidR="001F4BD1" w:rsidRPr="0033662B" w:rsidRDefault="00D56B69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38: </w:t>
      </w:r>
      <w:r w:rsidR="00975458" w:rsidRPr="0033662B">
        <w:rPr>
          <w:rFonts w:ascii="Arial" w:hAnsi="Arial" w:cs="Arial"/>
          <w:noProof/>
        </w:rPr>
        <w:t>7</w:t>
      </w:r>
      <w:r w:rsidR="002C3AB0" w:rsidRPr="0033662B">
        <w:rPr>
          <w:rFonts w:ascii="Arial" w:hAnsi="Arial" w:cs="Arial"/>
          <w:noProof/>
        </w:rPr>
        <w:t>9</w:t>
      </w:r>
      <w:r w:rsidR="0036443A" w:rsidRPr="0033662B">
        <w:rPr>
          <w:rFonts w:ascii="Arial" w:hAnsi="Arial" w:cs="Arial"/>
          <w:noProof/>
        </w:rPr>
        <w:t>(0</w:t>
      </w:r>
      <w:r w:rsidR="001F4BD1" w:rsidRPr="0033662B">
        <w:rPr>
          <w:rFonts w:ascii="Arial" w:hAnsi="Arial" w:cs="Arial"/>
          <w:noProof/>
        </w:rPr>
        <w:t>);</w:t>
      </w:r>
    </w:p>
    <w:p w14:paraId="6A3CE88E" w14:textId="7C6C95EB" w:rsidR="001F4BD1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39: </w:t>
      </w:r>
      <w:r w:rsidR="002C3AB0" w:rsidRPr="0033662B">
        <w:rPr>
          <w:rFonts w:ascii="Arial" w:hAnsi="Arial" w:cs="Arial"/>
          <w:noProof/>
        </w:rPr>
        <w:t>7(0</w:t>
      </w:r>
      <w:r w:rsidRPr="0033662B">
        <w:rPr>
          <w:rFonts w:ascii="Arial" w:hAnsi="Arial" w:cs="Arial"/>
          <w:noProof/>
        </w:rPr>
        <w:t>)</w:t>
      </w:r>
      <w:r w:rsidR="001F4BD1" w:rsidRPr="0033662B">
        <w:rPr>
          <w:rFonts w:ascii="Arial" w:hAnsi="Arial" w:cs="Arial"/>
          <w:noProof/>
        </w:rPr>
        <w:t>;</w:t>
      </w:r>
    </w:p>
    <w:p w14:paraId="1D36DD23" w14:textId="1E856861" w:rsidR="0036443A" w:rsidRPr="0033662B" w:rsidRDefault="0036443A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40: </w:t>
      </w:r>
      <w:r w:rsidR="002C3AB0" w:rsidRPr="0033662B">
        <w:rPr>
          <w:rFonts w:ascii="Arial" w:hAnsi="Arial" w:cs="Arial"/>
          <w:noProof/>
        </w:rPr>
        <w:t>4</w:t>
      </w:r>
      <w:r w:rsidRPr="0033662B">
        <w:rPr>
          <w:rFonts w:ascii="Arial" w:hAnsi="Arial" w:cs="Arial"/>
          <w:noProof/>
        </w:rPr>
        <w:t>;</w:t>
      </w:r>
    </w:p>
    <w:p w14:paraId="77C26195" w14:textId="77777777" w:rsidR="001F4BD1" w:rsidRPr="0033662B" w:rsidRDefault="001F4BD1" w:rsidP="00B50661">
      <w:pPr>
        <w:jc w:val="left"/>
        <w:rPr>
          <w:rFonts w:ascii="Arial" w:hAnsi="Arial" w:cs="Arial"/>
          <w:noProof/>
        </w:rPr>
      </w:pPr>
    </w:p>
    <w:p w14:paraId="37D55C70" w14:textId="1FBA3A52" w:rsidR="00860D30" w:rsidRPr="003A03C6" w:rsidRDefault="00DF73DB" w:rsidP="0033662B">
      <w:pPr>
        <w:jc w:val="left"/>
        <w:rPr>
          <w:rFonts w:ascii="Arial" w:hAnsi="Arial" w:cs="Arial"/>
          <w:i/>
          <w:noProof/>
        </w:rPr>
      </w:pPr>
      <w:r w:rsidRPr="003A03C6">
        <w:rPr>
          <w:rFonts w:ascii="Arial" w:hAnsi="Arial" w:cs="Arial"/>
          <w:i/>
          <w:noProof/>
        </w:rPr>
        <w:lastRenderedPageBreak/>
        <w:t xml:space="preserve">Accelerated-transformation apomorphy lists (ACCTRAN): </w:t>
      </w:r>
    </w:p>
    <w:p w14:paraId="78C1E8F3" w14:textId="77777777" w:rsidR="002C3AB0" w:rsidRPr="00975458" w:rsidRDefault="002C3AB0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1 (Antiarcha): 11, 17, 27(0), 29, 38, 61, 68, 69, 70, 71;</w:t>
      </w:r>
    </w:p>
    <w:p w14:paraId="4212993B" w14:textId="632B8AC9" w:rsidR="002C3AB0" w:rsidRPr="00975458" w:rsidRDefault="002C3AB0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2 (Yunnanolepidoidei): 18*, 37*, 49(3)*, 62*, 63*;</w:t>
      </w:r>
    </w:p>
    <w:p w14:paraId="6A60D909" w14:textId="1F3AB978" w:rsidR="002C3AB0" w:rsidRPr="00975458" w:rsidRDefault="002C3AB0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4: 51(0);</w:t>
      </w:r>
    </w:p>
    <w:p w14:paraId="0B6D8F92" w14:textId="2E6571B8" w:rsidR="002C3AB0" w:rsidRPr="00975458" w:rsidRDefault="002C3AB0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5: 13*;</w:t>
      </w:r>
    </w:p>
    <w:p w14:paraId="20730F74" w14:textId="0C832D3E" w:rsidR="002C3AB0" w:rsidRPr="00975458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6: </w:t>
      </w:r>
      <w:r w:rsidRPr="00975458">
        <w:rPr>
          <w:rFonts w:ascii="Arial" w:hAnsi="Arial" w:cs="Arial"/>
          <w:noProof/>
        </w:rPr>
        <w:t>60;</w:t>
      </w:r>
    </w:p>
    <w:p w14:paraId="79249F2B" w14:textId="77777777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975458">
        <w:rPr>
          <w:rFonts w:ascii="Arial" w:hAnsi="Arial" w:cs="Arial"/>
          <w:noProof/>
        </w:rPr>
        <w:t>Node 7: 30;</w:t>
      </w:r>
    </w:p>
    <w:p w14:paraId="0CFB2026" w14:textId="51253A95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9 (Minicrania + Sinolepididae + Euantiarcha): 15, 31, 32, 40, 41, 45, 75;</w:t>
      </w:r>
    </w:p>
    <w:p w14:paraId="190CF819" w14:textId="7D71834A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10 (Sinolepididae + Euantiarcha): 19(2)*, 30, 39*, 41*, 65, 72;</w:t>
      </w:r>
    </w:p>
    <w:p w14:paraId="21968397" w14:textId="452D19C9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11 (Sinolepididae): 10, 18, 54, 59*, 67;</w:t>
      </w:r>
    </w:p>
    <w:p w14:paraId="26430DA6" w14:textId="3B18ABDB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12: 14, 19(0)*, 49*, 50;</w:t>
      </w:r>
    </w:p>
    <w:p w14:paraId="756F7251" w14:textId="77777777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13: 49(2);</w:t>
      </w:r>
    </w:p>
    <w:p w14:paraId="4F818589" w14:textId="77777777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14: 50(2), 57;</w:t>
      </w:r>
    </w:p>
    <w:p w14:paraId="36ECB934" w14:textId="7634AD87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15 (Euantiarcha): 7, 26, 27, 36, 38(0), 42, 55, 58, 66, 73*, 79*;</w:t>
      </w:r>
    </w:p>
    <w:p w14:paraId="3289D0F7" w14:textId="5E2B276C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16 (Microbrachiidae): 2, </w:t>
      </w:r>
      <w:r w:rsidR="00975458" w:rsidRPr="0033662B">
        <w:rPr>
          <w:rFonts w:ascii="Arial" w:hAnsi="Arial" w:cs="Arial"/>
          <w:noProof/>
        </w:rPr>
        <w:t xml:space="preserve">15(0)*, </w:t>
      </w:r>
      <w:r w:rsidRPr="0033662B">
        <w:rPr>
          <w:rFonts w:ascii="Arial" w:hAnsi="Arial" w:cs="Arial"/>
          <w:noProof/>
        </w:rPr>
        <w:t>19(3), 29(0)</w:t>
      </w:r>
      <w:r w:rsidR="00975458" w:rsidRPr="0033662B">
        <w:rPr>
          <w:rFonts w:ascii="Arial" w:hAnsi="Arial" w:cs="Arial"/>
          <w:noProof/>
        </w:rPr>
        <w:t>, 74*, 76*</w:t>
      </w:r>
      <w:r w:rsidRPr="0033662B">
        <w:rPr>
          <w:rFonts w:ascii="Arial" w:hAnsi="Arial" w:cs="Arial"/>
          <w:noProof/>
        </w:rPr>
        <w:t>;</w:t>
      </w:r>
    </w:p>
    <w:p w14:paraId="7D262A7D" w14:textId="75872042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18: 13, 21, 25;</w:t>
      </w:r>
    </w:p>
    <w:p w14:paraId="3C38EC88" w14:textId="45E939A5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19: 16</w:t>
      </w:r>
      <w:r w:rsidR="00975458" w:rsidRPr="0033662B">
        <w:rPr>
          <w:rFonts w:ascii="Arial" w:hAnsi="Arial" w:cs="Arial"/>
          <w:noProof/>
        </w:rPr>
        <w:t>, 23*, 31(0)*, 44*, 77*</w:t>
      </w:r>
      <w:r w:rsidRPr="0033662B">
        <w:rPr>
          <w:rFonts w:ascii="Arial" w:hAnsi="Arial" w:cs="Arial"/>
          <w:noProof/>
        </w:rPr>
        <w:t>;</w:t>
      </w:r>
    </w:p>
    <w:p w14:paraId="6ED6DF44" w14:textId="65A614C8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20: 29(0);</w:t>
      </w:r>
    </w:p>
    <w:p w14:paraId="444026F1" w14:textId="79E9334C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21: 24, 32(0), 76;</w:t>
      </w:r>
    </w:p>
    <w:p w14:paraId="6C22D379" w14:textId="1AB3E180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22: </w:t>
      </w:r>
      <w:r w:rsidR="00975458" w:rsidRPr="0033662B">
        <w:rPr>
          <w:rFonts w:ascii="Arial" w:hAnsi="Arial" w:cs="Arial"/>
          <w:noProof/>
        </w:rPr>
        <w:t xml:space="preserve">18*, 33*, 35*, </w:t>
      </w:r>
      <w:r w:rsidRPr="0033662B">
        <w:rPr>
          <w:rFonts w:ascii="Arial" w:hAnsi="Arial" w:cs="Arial"/>
          <w:noProof/>
        </w:rPr>
        <w:t>74;</w:t>
      </w:r>
    </w:p>
    <w:p w14:paraId="0F17C6B1" w14:textId="69EED8B0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24: </w:t>
      </w:r>
      <w:r w:rsidR="00975458" w:rsidRPr="0033662B">
        <w:rPr>
          <w:rFonts w:ascii="Arial" w:hAnsi="Arial" w:cs="Arial"/>
          <w:noProof/>
        </w:rPr>
        <w:t xml:space="preserve">7(0)*, 28*, </w:t>
      </w:r>
      <w:r w:rsidRPr="0033662B">
        <w:rPr>
          <w:rFonts w:ascii="Arial" w:hAnsi="Arial" w:cs="Arial"/>
          <w:noProof/>
        </w:rPr>
        <w:t>53;</w:t>
      </w:r>
    </w:p>
    <w:p w14:paraId="1E2E1FFD" w14:textId="2F3693A1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26 (Asterolepidoidei): </w:t>
      </w:r>
      <w:r w:rsidR="00975458" w:rsidRPr="0033662B">
        <w:rPr>
          <w:rFonts w:ascii="Arial" w:hAnsi="Arial" w:cs="Arial"/>
          <w:noProof/>
        </w:rPr>
        <w:t xml:space="preserve">12(0)*, </w:t>
      </w:r>
      <w:r w:rsidRPr="0033662B">
        <w:rPr>
          <w:rFonts w:ascii="Arial" w:hAnsi="Arial" w:cs="Arial"/>
          <w:noProof/>
        </w:rPr>
        <w:t>49, 65(0);</w:t>
      </w:r>
    </w:p>
    <w:p w14:paraId="6A8DDC6A" w14:textId="31C8338D" w:rsidR="002C3AB0" w:rsidRPr="0033662B" w:rsidRDefault="00975458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27: </w:t>
      </w:r>
      <w:r w:rsidR="002C3AB0" w:rsidRPr="0033662B">
        <w:rPr>
          <w:rFonts w:ascii="Arial" w:hAnsi="Arial" w:cs="Arial"/>
          <w:noProof/>
        </w:rPr>
        <w:t xml:space="preserve">47; </w:t>
      </w:r>
    </w:p>
    <w:p w14:paraId="5F4DAE7D" w14:textId="044D67F0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28: </w:t>
      </w:r>
      <w:r w:rsidR="00975458" w:rsidRPr="0033662B">
        <w:rPr>
          <w:rFonts w:ascii="Arial" w:hAnsi="Arial" w:cs="Arial"/>
          <w:noProof/>
        </w:rPr>
        <w:t xml:space="preserve">34*, </w:t>
      </w:r>
      <w:r w:rsidRPr="0033662B">
        <w:rPr>
          <w:rFonts w:ascii="Arial" w:hAnsi="Arial" w:cs="Arial"/>
          <w:noProof/>
        </w:rPr>
        <w:t>42(0), 43, 51(0), 56, 64;</w:t>
      </w:r>
    </w:p>
    <w:p w14:paraId="422BE566" w14:textId="18E49382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29: </w:t>
      </w:r>
      <w:r w:rsidR="00975458" w:rsidRPr="0033662B">
        <w:rPr>
          <w:rFonts w:ascii="Arial" w:hAnsi="Arial" w:cs="Arial"/>
          <w:noProof/>
        </w:rPr>
        <w:t xml:space="preserve">1*, 26(0)*, </w:t>
      </w:r>
      <w:r w:rsidRPr="0033662B">
        <w:rPr>
          <w:rFonts w:ascii="Arial" w:hAnsi="Arial" w:cs="Arial"/>
          <w:noProof/>
        </w:rPr>
        <w:t>52, 74, 77;</w:t>
      </w:r>
    </w:p>
    <w:p w14:paraId="290C5ACA" w14:textId="0A417456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30: 29(0), </w:t>
      </w:r>
      <w:r w:rsidR="00975458" w:rsidRPr="0033662B">
        <w:rPr>
          <w:rFonts w:ascii="Arial" w:hAnsi="Arial" w:cs="Arial"/>
          <w:noProof/>
        </w:rPr>
        <w:t>31(0), 32(0)</w:t>
      </w:r>
      <w:r w:rsidRPr="0033662B">
        <w:rPr>
          <w:rFonts w:ascii="Arial" w:hAnsi="Arial" w:cs="Arial"/>
          <w:noProof/>
        </w:rPr>
        <w:t xml:space="preserve">*, </w:t>
      </w:r>
      <w:r w:rsidR="00975458" w:rsidRPr="0033662B">
        <w:rPr>
          <w:rFonts w:ascii="Arial" w:hAnsi="Arial" w:cs="Arial"/>
          <w:noProof/>
        </w:rPr>
        <w:t xml:space="preserve">33*, </w:t>
      </w:r>
      <w:r w:rsidRPr="0033662B">
        <w:rPr>
          <w:rFonts w:ascii="Arial" w:hAnsi="Arial" w:cs="Arial"/>
          <w:noProof/>
        </w:rPr>
        <w:t>53;</w:t>
      </w:r>
    </w:p>
    <w:p w14:paraId="5A03BDF7" w14:textId="7E3A566B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31: </w:t>
      </w:r>
      <w:r w:rsidR="00975458" w:rsidRPr="0033662B">
        <w:rPr>
          <w:rFonts w:ascii="Arial" w:hAnsi="Arial" w:cs="Arial"/>
          <w:noProof/>
        </w:rPr>
        <w:t xml:space="preserve">5*, </w:t>
      </w:r>
      <w:r w:rsidRPr="0033662B">
        <w:rPr>
          <w:rFonts w:ascii="Arial" w:hAnsi="Arial" w:cs="Arial"/>
          <w:noProof/>
        </w:rPr>
        <w:t>28, 34*, 66(0);</w:t>
      </w:r>
    </w:p>
    <w:p w14:paraId="5C9B8A9D" w14:textId="56254F31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32: 78(0);</w:t>
      </w:r>
    </w:p>
    <w:p w14:paraId="562199BA" w14:textId="1D6FEDA1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33: </w:t>
      </w:r>
      <w:r w:rsidR="00975458" w:rsidRPr="0033662B">
        <w:rPr>
          <w:rFonts w:ascii="Arial" w:hAnsi="Arial" w:cs="Arial"/>
          <w:noProof/>
        </w:rPr>
        <w:t xml:space="preserve">20*, </w:t>
      </w:r>
      <w:r w:rsidRPr="0033662B">
        <w:rPr>
          <w:rFonts w:ascii="Arial" w:hAnsi="Arial" w:cs="Arial"/>
          <w:noProof/>
        </w:rPr>
        <w:t>64;</w:t>
      </w:r>
    </w:p>
    <w:p w14:paraId="6213559A" w14:textId="4E1462FC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34: </w:t>
      </w:r>
      <w:r w:rsidR="00975458" w:rsidRPr="0033662B">
        <w:rPr>
          <w:rFonts w:ascii="Arial" w:hAnsi="Arial" w:cs="Arial"/>
          <w:noProof/>
        </w:rPr>
        <w:t xml:space="preserve">52*, </w:t>
      </w:r>
      <w:r w:rsidRPr="0033662B">
        <w:rPr>
          <w:rFonts w:ascii="Arial" w:hAnsi="Arial" w:cs="Arial"/>
          <w:noProof/>
        </w:rPr>
        <w:t>55(0);</w:t>
      </w:r>
    </w:p>
    <w:p w14:paraId="1AC7D767" w14:textId="44FB0CB9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35: 8, 19, </w:t>
      </w:r>
      <w:r w:rsidR="00975458" w:rsidRPr="0033662B">
        <w:rPr>
          <w:rFonts w:ascii="Arial" w:hAnsi="Arial" w:cs="Arial"/>
          <w:noProof/>
        </w:rPr>
        <w:t xml:space="preserve">22*, </w:t>
      </w:r>
      <w:r w:rsidRPr="0033662B">
        <w:rPr>
          <w:rFonts w:ascii="Arial" w:hAnsi="Arial" w:cs="Arial"/>
          <w:noProof/>
        </w:rPr>
        <w:t>49(2);</w:t>
      </w:r>
    </w:p>
    <w:p w14:paraId="7F9F57D1" w14:textId="77777777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36: 7(0), 9, 20*, 47(0), 49(3);</w:t>
      </w:r>
    </w:p>
    <w:p w14:paraId="1EF8DF1E" w14:textId="77777777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37: 26(0)</w:t>
      </w:r>
    </w:p>
    <w:p w14:paraId="4C9454D8" w14:textId="796242D8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 xml:space="preserve">Node 38: </w:t>
      </w:r>
      <w:r w:rsidR="00975458" w:rsidRPr="0033662B">
        <w:rPr>
          <w:rFonts w:ascii="Arial" w:hAnsi="Arial" w:cs="Arial"/>
          <w:noProof/>
        </w:rPr>
        <w:t>23*, 79</w:t>
      </w:r>
      <w:r w:rsidRPr="0033662B">
        <w:rPr>
          <w:rFonts w:ascii="Arial" w:hAnsi="Arial" w:cs="Arial"/>
          <w:noProof/>
        </w:rPr>
        <w:t>(0);</w:t>
      </w:r>
    </w:p>
    <w:p w14:paraId="7187BF3A" w14:textId="6EE569F0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39: 7(0)</w:t>
      </w:r>
      <w:r w:rsidR="00975458" w:rsidRPr="0033662B">
        <w:rPr>
          <w:rFonts w:ascii="Arial" w:hAnsi="Arial" w:cs="Arial"/>
          <w:noProof/>
        </w:rPr>
        <w:t>, 19(0)</w:t>
      </w:r>
      <w:r w:rsidRPr="0033662B">
        <w:rPr>
          <w:rFonts w:ascii="Arial" w:hAnsi="Arial" w:cs="Arial"/>
          <w:noProof/>
        </w:rPr>
        <w:t>;</w:t>
      </w:r>
    </w:p>
    <w:p w14:paraId="7FC00F53" w14:textId="0C1238DE" w:rsidR="002C3AB0" w:rsidRPr="0033662B" w:rsidRDefault="002C3AB0" w:rsidP="0033662B">
      <w:pPr>
        <w:jc w:val="left"/>
        <w:rPr>
          <w:rFonts w:ascii="Arial" w:hAnsi="Arial" w:cs="Arial"/>
          <w:noProof/>
        </w:rPr>
      </w:pPr>
      <w:r w:rsidRPr="0033662B">
        <w:rPr>
          <w:rFonts w:ascii="Arial" w:hAnsi="Arial" w:cs="Arial"/>
          <w:noProof/>
        </w:rPr>
        <w:t>Node 40: 4</w:t>
      </w:r>
      <w:r w:rsidR="00975458" w:rsidRPr="0033662B">
        <w:rPr>
          <w:rFonts w:ascii="Arial" w:hAnsi="Arial" w:cs="Arial"/>
          <w:noProof/>
        </w:rPr>
        <w:t>, 21(0)*, 66*</w:t>
      </w:r>
      <w:r w:rsidRPr="0033662B">
        <w:rPr>
          <w:rFonts w:ascii="Arial" w:hAnsi="Arial" w:cs="Arial"/>
          <w:noProof/>
        </w:rPr>
        <w:t>;</w:t>
      </w:r>
    </w:p>
    <w:p w14:paraId="58DD54DB" w14:textId="77777777" w:rsidR="00063297" w:rsidRPr="0033662B" w:rsidRDefault="00063297" w:rsidP="0033662B">
      <w:pPr>
        <w:jc w:val="left"/>
        <w:rPr>
          <w:rFonts w:ascii="Arial" w:hAnsi="Arial" w:cs="Arial"/>
          <w:noProof/>
        </w:rPr>
      </w:pPr>
    </w:p>
    <w:p w14:paraId="4E8482A0" w14:textId="5D8586ED" w:rsidR="0008640D" w:rsidRPr="00975458" w:rsidRDefault="0035349E" w:rsidP="003A03C6">
      <w:pPr>
        <w:jc w:val="left"/>
        <w:rPr>
          <w:rFonts w:ascii="Arial" w:hAnsi="Arial" w:cs="Arial"/>
          <w:b/>
        </w:rPr>
      </w:pPr>
      <w:r w:rsidRPr="00975458">
        <w:rPr>
          <w:rFonts w:ascii="Arial" w:hAnsi="Arial" w:cs="Arial"/>
          <w:b/>
        </w:rPr>
        <w:t>6</w:t>
      </w:r>
      <w:r w:rsidR="00440192" w:rsidRPr="00975458">
        <w:rPr>
          <w:rFonts w:ascii="Arial" w:hAnsi="Arial" w:cs="Arial"/>
          <w:b/>
        </w:rPr>
        <w:t xml:space="preserve">) </w:t>
      </w:r>
      <w:r w:rsidR="00ED6B61" w:rsidRPr="00975458">
        <w:rPr>
          <w:rFonts w:ascii="Arial" w:hAnsi="Arial" w:cs="Arial"/>
          <w:b/>
        </w:rPr>
        <w:t>Supple</w:t>
      </w:r>
      <w:r w:rsidR="005B244A" w:rsidRPr="00975458">
        <w:rPr>
          <w:rFonts w:ascii="Arial" w:hAnsi="Arial" w:cs="Arial"/>
          <w:b/>
        </w:rPr>
        <w:t>mentary references</w:t>
      </w:r>
    </w:p>
    <w:p w14:paraId="1A9CCE55" w14:textId="3F52AB83" w:rsidR="00B50661" w:rsidRPr="00877733" w:rsidRDefault="00B50661" w:rsidP="00D963B9">
      <w:pPr>
        <w:pStyle w:val="EndNoteBibliography"/>
        <w:ind w:left="567" w:hanging="567"/>
        <w:jc w:val="left"/>
      </w:pPr>
      <w:bookmarkStart w:id="3" w:name="_GoBack"/>
      <w:r w:rsidRPr="00877733">
        <w:t xml:space="preserve">Andrews S. 1978. </w:t>
      </w:r>
      <w:proofErr w:type="gramStart"/>
      <w:r w:rsidRPr="00877733">
        <w:t xml:space="preserve">A possible occurrence of </w:t>
      </w:r>
      <w:proofErr w:type="spellStart"/>
      <w:r w:rsidRPr="00877733">
        <w:rPr>
          <w:i/>
        </w:rPr>
        <w:t>Remigolepis</w:t>
      </w:r>
      <w:proofErr w:type="spellEnd"/>
      <w:r w:rsidRPr="00877733">
        <w:t xml:space="preserve"> in the topmost Old Red Sandstone of </w:t>
      </w:r>
      <w:proofErr w:type="spellStart"/>
      <w:r w:rsidRPr="00877733">
        <w:t>Berwickshire</w:t>
      </w:r>
      <w:proofErr w:type="spellEnd"/>
      <w:r w:rsidRPr="00877733">
        <w:t>.</w:t>
      </w:r>
      <w:proofErr w:type="gramEnd"/>
      <w:r w:rsidRPr="00877733">
        <w:rPr>
          <w:i/>
        </w:rPr>
        <w:t xml:space="preserve"> Scottish Journal of Geology</w:t>
      </w:r>
      <w:r w:rsidRPr="00877733">
        <w:t xml:space="preserve"> 14:311-315. </w:t>
      </w:r>
    </w:p>
    <w:p w14:paraId="1611D863" w14:textId="116E4766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Chang K</w:t>
      </w:r>
      <w:r w:rsidR="002F1874" w:rsidRPr="00877733">
        <w:t>-</w:t>
      </w:r>
      <w:r w:rsidR="00CF0A2B" w:rsidRPr="00877733">
        <w:t>J</w:t>
      </w:r>
      <w:r w:rsidRPr="00877733">
        <w:t>. 1965. New antiarchs from the Middle Devonian of Yunnan.</w:t>
      </w:r>
      <w:r w:rsidRPr="00877733">
        <w:rPr>
          <w:i/>
        </w:rPr>
        <w:t xml:space="preserve"> </w:t>
      </w:r>
      <w:proofErr w:type="gramStart"/>
      <w:r w:rsidRPr="00877733">
        <w:rPr>
          <w:i/>
        </w:rPr>
        <w:t xml:space="preserve">Vertebrata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9:1-9.</w:t>
      </w:r>
      <w:proofErr w:type="gramEnd"/>
      <w:r w:rsidRPr="00877733">
        <w:t xml:space="preserve"> </w:t>
      </w:r>
    </w:p>
    <w:p w14:paraId="703361BB" w14:textId="36460DD4" w:rsidR="00D963B9" w:rsidRPr="00877733" w:rsidRDefault="00CF0A2B" w:rsidP="00D963B9">
      <w:pPr>
        <w:pStyle w:val="EndNoteBibliography"/>
        <w:ind w:left="567" w:hanging="567"/>
        <w:rPr>
          <w:noProof/>
        </w:rPr>
      </w:pPr>
      <w:r w:rsidRPr="00877733">
        <w:lastRenderedPageBreak/>
        <w:t>Chang K</w:t>
      </w:r>
      <w:r w:rsidR="002F1874" w:rsidRPr="00877733">
        <w:t>-</w:t>
      </w:r>
      <w:r w:rsidR="00B50661" w:rsidRPr="00877733">
        <w:t xml:space="preserve">J. 1978. </w:t>
      </w:r>
      <w:r w:rsidR="00D963B9" w:rsidRPr="00877733">
        <w:rPr>
          <w:noProof/>
        </w:rPr>
        <w:t xml:space="preserve">Early Devonian antiarchs from Cuifengshan, Yunnan. In: Institute of Geology and Mineral Resources of the Chinese Academy of Geological Sciences, ed. </w:t>
      </w:r>
      <w:r w:rsidR="00D963B9" w:rsidRPr="00877733">
        <w:rPr>
          <w:i/>
          <w:noProof/>
        </w:rPr>
        <w:t>Symposium on the Devonian System of South China</w:t>
      </w:r>
      <w:r w:rsidR="00D963B9" w:rsidRPr="00877733">
        <w:rPr>
          <w:noProof/>
        </w:rPr>
        <w:t>. Beijing: Geological Press, 292-297.</w:t>
      </w:r>
    </w:p>
    <w:p w14:paraId="4A8611B8" w14:textId="0C3F4406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Denison RH. 1978. </w:t>
      </w:r>
      <w:proofErr w:type="spellStart"/>
      <w:r w:rsidRPr="00877733">
        <w:t>Plac</w:t>
      </w:r>
      <w:r w:rsidR="00D963B9" w:rsidRPr="00877733">
        <w:t>odermi</w:t>
      </w:r>
      <w:proofErr w:type="spellEnd"/>
      <w:r w:rsidR="00D963B9" w:rsidRPr="00877733">
        <w:t xml:space="preserve">. In: </w:t>
      </w:r>
      <w:proofErr w:type="spellStart"/>
      <w:r w:rsidR="00D963B9" w:rsidRPr="00877733">
        <w:t>Schultze</w:t>
      </w:r>
      <w:proofErr w:type="spellEnd"/>
      <w:r w:rsidR="00D963B9" w:rsidRPr="00877733">
        <w:t xml:space="preserve"> H-P, ed</w:t>
      </w:r>
      <w:r w:rsidRPr="00877733">
        <w:t xml:space="preserve">. Handbook of </w:t>
      </w:r>
      <w:proofErr w:type="spellStart"/>
      <w:r w:rsidRPr="00877733">
        <w:t>Paleoichthyology</w:t>
      </w:r>
      <w:proofErr w:type="spellEnd"/>
      <w:r w:rsidRPr="00877733">
        <w:t xml:space="preserve">, </w:t>
      </w:r>
      <w:proofErr w:type="spellStart"/>
      <w:r w:rsidRPr="00877733">
        <w:t>vol</w:t>
      </w:r>
      <w:proofErr w:type="spellEnd"/>
      <w:r w:rsidRPr="00877733">
        <w:t xml:space="preserve"> 2. Stuttgart: Gustav Fischer </w:t>
      </w:r>
      <w:proofErr w:type="spellStart"/>
      <w:r w:rsidRPr="00877733">
        <w:t>Verlag</w:t>
      </w:r>
      <w:proofErr w:type="spellEnd"/>
      <w:r w:rsidR="00CF0A2B" w:rsidRPr="00877733">
        <w:t>:</w:t>
      </w:r>
      <w:r w:rsidRPr="00877733">
        <w:t xml:space="preserve"> 128.</w:t>
      </w:r>
    </w:p>
    <w:p w14:paraId="0DE057A8" w14:textId="4D1D8E97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Dupret</w:t>
      </w:r>
      <w:proofErr w:type="spellEnd"/>
      <w:r w:rsidRPr="00877733">
        <w:t xml:space="preserve"> V. 2010.</w:t>
      </w:r>
      <w:proofErr w:type="gramEnd"/>
      <w:r w:rsidRPr="00877733">
        <w:t xml:space="preserve"> </w:t>
      </w:r>
      <w:proofErr w:type="gramStart"/>
      <w:r w:rsidRPr="00877733">
        <w:t xml:space="preserve">Revision of the genus </w:t>
      </w:r>
      <w:proofErr w:type="spellStart"/>
      <w:r w:rsidRPr="00877733">
        <w:rPr>
          <w:i/>
        </w:rPr>
        <w:t>Kujdanowiaspis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t>Stensiö</w:t>
      </w:r>
      <w:proofErr w:type="spellEnd"/>
      <w:r w:rsidRPr="00877733">
        <w:t>, 1942 (</w:t>
      </w:r>
      <w:proofErr w:type="spellStart"/>
      <w:r w:rsidRPr="00877733">
        <w:t>Placodermi</w:t>
      </w:r>
      <w:proofErr w:type="spellEnd"/>
      <w:r w:rsidRPr="00877733">
        <w:t xml:space="preserve">, </w:t>
      </w:r>
      <w:proofErr w:type="spellStart"/>
      <w:r w:rsidRPr="00877733">
        <w:t>Arthrodira</w:t>
      </w:r>
      <w:proofErr w:type="spellEnd"/>
      <w:r w:rsidRPr="00877733">
        <w:t>, “</w:t>
      </w:r>
      <w:proofErr w:type="spellStart"/>
      <w:r w:rsidRPr="00877733">
        <w:t>Actinolepida</w:t>
      </w:r>
      <w:proofErr w:type="spellEnd"/>
      <w:r w:rsidRPr="00877733">
        <w:t xml:space="preserve">”) from the Lower Devonian of </w:t>
      </w:r>
      <w:proofErr w:type="spellStart"/>
      <w:r w:rsidRPr="00877733">
        <w:t>Podolia</w:t>
      </w:r>
      <w:proofErr w:type="spellEnd"/>
      <w:r w:rsidRPr="00877733">
        <w:t xml:space="preserve"> (Ukraine).</w:t>
      </w:r>
      <w:proofErr w:type="gramEnd"/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Geodiversitas</w:t>
      </w:r>
      <w:proofErr w:type="spellEnd"/>
      <w:r w:rsidRPr="00877733">
        <w:t xml:space="preserve"> 32:5-63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10.5252/g2010n1a1.</w:t>
      </w:r>
    </w:p>
    <w:p w14:paraId="051D606E" w14:textId="26640B91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Dupret</w:t>
      </w:r>
      <w:proofErr w:type="spellEnd"/>
      <w:r w:rsidRPr="00877733">
        <w:t xml:space="preserve"> V, </w:t>
      </w:r>
      <w:proofErr w:type="spellStart"/>
      <w:r w:rsidRPr="00877733">
        <w:t>Goujet</w:t>
      </w:r>
      <w:proofErr w:type="spellEnd"/>
      <w:r w:rsidRPr="00877733">
        <w:t xml:space="preserve"> D, Mark-</w:t>
      </w:r>
      <w:proofErr w:type="spellStart"/>
      <w:r w:rsidRPr="00877733">
        <w:t>Kurik</w:t>
      </w:r>
      <w:proofErr w:type="spellEnd"/>
      <w:r w:rsidRPr="00877733">
        <w:t xml:space="preserve"> E. 2007. </w:t>
      </w:r>
      <w:proofErr w:type="gramStart"/>
      <w:r w:rsidRPr="00877733">
        <w:t xml:space="preserve">A new genus of </w:t>
      </w:r>
      <w:proofErr w:type="spellStart"/>
      <w:r w:rsidRPr="00877733">
        <w:t>placoderm</w:t>
      </w:r>
      <w:proofErr w:type="spellEnd"/>
      <w:r w:rsidRPr="00877733">
        <w:t xml:space="preserve"> (</w:t>
      </w:r>
      <w:proofErr w:type="spellStart"/>
      <w:r w:rsidRPr="00877733">
        <w:t>Arthrodira</w:t>
      </w:r>
      <w:proofErr w:type="spellEnd"/>
      <w:r w:rsidRPr="00877733">
        <w:t>: '</w:t>
      </w:r>
      <w:proofErr w:type="spellStart"/>
      <w:r w:rsidRPr="00877733">
        <w:t>Actinolepida</w:t>
      </w:r>
      <w:proofErr w:type="spellEnd"/>
      <w:r w:rsidRPr="00877733">
        <w:t xml:space="preserve">') from the Lower Devonian of </w:t>
      </w:r>
      <w:proofErr w:type="spellStart"/>
      <w:r w:rsidRPr="00877733">
        <w:t>Podolia</w:t>
      </w:r>
      <w:proofErr w:type="spellEnd"/>
      <w:r w:rsidRPr="00877733">
        <w:t xml:space="preserve"> (Ukraine).</w:t>
      </w:r>
      <w:proofErr w:type="gramEnd"/>
      <w:r w:rsidRPr="00877733">
        <w:rPr>
          <w:i/>
        </w:rPr>
        <w:t xml:space="preserve"> Journal of Vertebrate Paleontology</w:t>
      </w:r>
      <w:r w:rsidRPr="00877733">
        <w:t xml:space="preserve"> 27:266-284. </w:t>
      </w:r>
    </w:p>
    <w:p w14:paraId="49B269CE" w14:textId="460419F1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Dupret</w:t>
      </w:r>
      <w:proofErr w:type="spellEnd"/>
      <w:r w:rsidRPr="00877733">
        <w:t xml:space="preserve"> V, Sanchez S, </w:t>
      </w:r>
      <w:proofErr w:type="spellStart"/>
      <w:r w:rsidRPr="00877733">
        <w:t>Goujet</w:t>
      </w:r>
      <w:proofErr w:type="spellEnd"/>
      <w:r w:rsidRPr="00877733">
        <w:t xml:space="preserve"> D, </w:t>
      </w:r>
      <w:proofErr w:type="spellStart"/>
      <w:r w:rsidRPr="00877733">
        <w:t>Ahlberg</w:t>
      </w:r>
      <w:proofErr w:type="spellEnd"/>
      <w:r w:rsidRPr="00877733">
        <w:t xml:space="preserve"> PE. 2017. The internal cranial anatomy of </w:t>
      </w:r>
      <w:proofErr w:type="spellStart"/>
      <w:r w:rsidRPr="00877733">
        <w:t>Romundina</w:t>
      </w:r>
      <w:proofErr w:type="spellEnd"/>
      <w:r w:rsidRPr="00877733">
        <w:t xml:space="preserve"> </w:t>
      </w:r>
      <w:proofErr w:type="spellStart"/>
      <w:r w:rsidRPr="00877733">
        <w:t>stellina</w:t>
      </w:r>
      <w:proofErr w:type="spellEnd"/>
      <w:r w:rsidRPr="00877733">
        <w:t xml:space="preserve"> </w:t>
      </w:r>
      <w:proofErr w:type="spellStart"/>
      <w:r w:rsidRPr="00877733">
        <w:t>Orvig</w:t>
      </w:r>
      <w:proofErr w:type="spellEnd"/>
      <w:r w:rsidRPr="00877733">
        <w:t xml:space="preserve">, 1975 (Vertebrata, </w:t>
      </w:r>
      <w:proofErr w:type="spellStart"/>
      <w:r w:rsidRPr="00877733">
        <w:t>Placodermi</w:t>
      </w:r>
      <w:proofErr w:type="spellEnd"/>
      <w:r w:rsidRPr="00877733">
        <w:t xml:space="preserve">, </w:t>
      </w:r>
      <w:proofErr w:type="spellStart"/>
      <w:r w:rsidRPr="00877733">
        <w:t>Acanthothoraci</w:t>
      </w:r>
      <w:proofErr w:type="spellEnd"/>
      <w:r w:rsidRPr="00877733">
        <w:t xml:space="preserve">) and the origin of jawed vertebrates-Anatomical atlas of a primitive </w:t>
      </w:r>
      <w:proofErr w:type="spellStart"/>
      <w:r w:rsidRPr="00877733">
        <w:t>gnathostome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PLoS</w:t>
      </w:r>
      <w:proofErr w:type="spellEnd"/>
      <w:r w:rsidRPr="00877733">
        <w:rPr>
          <w:i/>
        </w:rPr>
        <w:t xml:space="preserve"> One</w:t>
      </w:r>
      <w:r w:rsidRPr="00877733">
        <w:t xml:space="preserve"> 12:e0171241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10.1371/journal.pone.0171241.</w:t>
      </w:r>
    </w:p>
    <w:p w14:paraId="1F140BAC" w14:textId="637BD6AD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Dupret</w:t>
      </w:r>
      <w:proofErr w:type="spellEnd"/>
      <w:r w:rsidRPr="00877733">
        <w:t xml:space="preserve"> V, Sanchez S, </w:t>
      </w:r>
      <w:proofErr w:type="spellStart"/>
      <w:r w:rsidRPr="00877733">
        <w:t>Goujet</w:t>
      </w:r>
      <w:proofErr w:type="spellEnd"/>
      <w:r w:rsidRPr="00877733">
        <w:t xml:space="preserve"> D, </w:t>
      </w:r>
      <w:proofErr w:type="spellStart"/>
      <w:r w:rsidRPr="00877733">
        <w:t>Tafforeau</w:t>
      </w:r>
      <w:proofErr w:type="spellEnd"/>
      <w:r w:rsidRPr="00877733">
        <w:t xml:space="preserve"> P, </w:t>
      </w:r>
      <w:proofErr w:type="spellStart"/>
      <w:r w:rsidRPr="00877733">
        <w:t>Ahlberg</w:t>
      </w:r>
      <w:proofErr w:type="spellEnd"/>
      <w:r w:rsidRPr="00877733">
        <w:t xml:space="preserve"> PE. 2014. A primitive </w:t>
      </w:r>
      <w:proofErr w:type="spellStart"/>
      <w:r w:rsidRPr="00877733">
        <w:t>placoderm</w:t>
      </w:r>
      <w:proofErr w:type="spellEnd"/>
      <w:r w:rsidRPr="00877733">
        <w:t xml:space="preserve"> sheds light on the origin of the jawed vertebrate face.</w:t>
      </w:r>
      <w:r w:rsidRPr="00877733">
        <w:rPr>
          <w:i/>
        </w:rPr>
        <w:t xml:space="preserve"> </w:t>
      </w:r>
      <w:proofErr w:type="gramStart"/>
      <w:r w:rsidRPr="00877733">
        <w:rPr>
          <w:i/>
        </w:rPr>
        <w:t>Nature</w:t>
      </w:r>
      <w:r w:rsidRPr="00877733">
        <w:t xml:space="preserve"> 507:500-503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10.1038/nature12980.</w:t>
      </w:r>
    </w:p>
    <w:p w14:paraId="0B4113BE" w14:textId="4C07BFBA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Friman</w:t>
      </w:r>
      <w:proofErr w:type="spellEnd"/>
      <w:r w:rsidRPr="00877733">
        <w:t xml:space="preserve"> L, Koln. 1982. </w:t>
      </w:r>
      <w:proofErr w:type="spellStart"/>
      <w:r w:rsidRPr="00877733">
        <w:t>Ein</w:t>
      </w:r>
      <w:proofErr w:type="spellEnd"/>
      <w:r w:rsidRPr="00877733">
        <w:t xml:space="preserve"> </w:t>
      </w:r>
      <w:proofErr w:type="spellStart"/>
      <w:r w:rsidRPr="00877733">
        <w:t>mitteldevonischer</w:t>
      </w:r>
      <w:proofErr w:type="spellEnd"/>
      <w:r w:rsidRPr="00877733">
        <w:t xml:space="preserve"> </w:t>
      </w:r>
      <w:proofErr w:type="spellStart"/>
      <w:r w:rsidRPr="00877733">
        <w:t>Antiarche</w:t>
      </w:r>
      <w:proofErr w:type="spellEnd"/>
      <w:r w:rsidRPr="00877733">
        <w:t xml:space="preserve">, </w:t>
      </w:r>
      <w:proofErr w:type="spellStart"/>
      <w:r w:rsidRPr="00877733">
        <w:t>Gerdalepis</w:t>
      </w:r>
      <w:proofErr w:type="spellEnd"/>
      <w:r w:rsidRPr="00877733">
        <w:t xml:space="preserve"> </w:t>
      </w:r>
      <w:proofErr w:type="spellStart"/>
      <w:r w:rsidRPr="00877733">
        <w:t>jesseni</w:t>
      </w:r>
      <w:proofErr w:type="spellEnd"/>
      <w:r w:rsidRPr="00877733">
        <w:t xml:space="preserve"> n. sp., </w:t>
      </w:r>
      <w:proofErr w:type="spellStart"/>
      <w:r w:rsidRPr="00877733">
        <w:t>aus</w:t>
      </w:r>
      <w:proofErr w:type="spellEnd"/>
      <w:r w:rsidRPr="00877733">
        <w:t xml:space="preserve"> der </w:t>
      </w:r>
      <w:proofErr w:type="spellStart"/>
      <w:r w:rsidRPr="00877733">
        <w:t>SoStenicher</w:t>
      </w:r>
      <w:proofErr w:type="spellEnd"/>
      <w:r w:rsidRPr="00877733">
        <w:t xml:space="preserve"> </w:t>
      </w:r>
      <w:proofErr w:type="spellStart"/>
      <w:r w:rsidRPr="00877733">
        <w:t>Mulde</w:t>
      </w:r>
      <w:proofErr w:type="spellEnd"/>
      <w:r w:rsidRPr="00877733">
        <w:t>, Nord-Eifel (</w:t>
      </w:r>
      <w:proofErr w:type="spellStart"/>
      <w:r w:rsidRPr="00877733">
        <w:t>Rheinisches</w:t>
      </w:r>
      <w:proofErr w:type="spellEnd"/>
      <w:r w:rsidRPr="00877733">
        <w:t xml:space="preserve"> </w:t>
      </w:r>
      <w:proofErr w:type="spellStart"/>
      <w:r w:rsidRPr="00877733">
        <w:t>Schiefergebirge</w:t>
      </w:r>
      <w:proofErr w:type="spellEnd"/>
      <w:r w:rsidRPr="00877733">
        <w:t>).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Paläontologische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Zeitschrift</w:t>
      </w:r>
      <w:proofErr w:type="spellEnd"/>
      <w:r w:rsidRPr="00877733">
        <w:t xml:space="preserve"> 56:229-234. </w:t>
      </w:r>
    </w:p>
    <w:p w14:paraId="25D56EFD" w14:textId="39A89C47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Goujet</w:t>
      </w:r>
      <w:proofErr w:type="spellEnd"/>
      <w:r w:rsidRPr="00877733">
        <w:t xml:space="preserve"> DF. 1973. </w:t>
      </w:r>
      <w:proofErr w:type="spellStart"/>
      <w:r w:rsidRPr="00877733">
        <w:rPr>
          <w:i/>
        </w:rPr>
        <w:t>Sigaspis</w:t>
      </w:r>
      <w:proofErr w:type="spellEnd"/>
      <w:r w:rsidRPr="00877733">
        <w:t xml:space="preserve">, </w:t>
      </w:r>
      <w:proofErr w:type="gramStart"/>
      <w:r w:rsidRPr="00877733">
        <w:t>un</w:t>
      </w:r>
      <w:proofErr w:type="gramEnd"/>
      <w:r w:rsidRPr="00877733">
        <w:t xml:space="preserve"> </w:t>
      </w:r>
      <w:proofErr w:type="spellStart"/>
      <w:r w:rsidRPr="00877733">
        <w:t>nouvel</w:t>
      </w:r>
      <w:proofErr w:type="spellEnd"/>
      <w:r w:rsidRPr="00877733">
        <w:t xml:space="preserve"> </w:t>
      </w:r>
      <w:proofErr w:type="spellStart"/>
      <w:r w:rsidRPr="00877733">
        <w:t>arthrodire</w:t>
      </w:r>
      <w:proofErr w:type="spellEnd"/>
      <w:r w:rsidRPr="00877733">
        <w:t xml:space="preserve"> du </w:t>
      </w:r>
      <w:proofErr w:type="spellStart"/>
      <w:r w:rsidRPr="00877733">
        <w:t>Dévonien</w:t>
      </w:r>
      <w:proofErr w:type="spellEnd"/>
      <w:r w:rsidRPr="00877733">
        <w:t xml:space="preserve"> </w:t>
      </w:r>
      <w:proofErr w:type="spellStart"/>
      <w:r w:rsidRPr="00877733">
        <w:t>inférieur</w:t>
      </w:r>
      <w:proofErr w:type="spellEnd"/>
      <w:r w:rsidRPr="00877733">
        <w:t xml:space="preserve"> du </w:t>
      </w:r>
      <w:proofErr w:type="spellStart"/>
      <w:r w:rsidRPr="00877733">
        <w:t>Spitsberg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Palaeontographica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Abteilung</w:t>
      </w:r>
      <w:proofErr w:type="spellEnd"/>
      <w:r w:rsidRPr="00877733">
        <w:rPr>
          <w:i/>
        </w:rPr>
        <w:t xml:space="preserve"> A</w:t>
      </w:r>
      <w:r w:rsidRPr="00877733">
        <w:t xml:space="preserve"> 143:73-88. </w:t>
      </w:r>
    </w:p>
    <w:p w14:paraId="5DC33304" w14:textId="00918A36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Goujet</w:t>
      </w:r>
      <w:proofErr w:type="spellEnd"/>
      <w:r w:rsidRPr="00877733">
        <w:t xml:space="preserve"> DF. 1984. </w:t>
      </w:r>
      <w:r w:rsidRPr="00877733">
        <w:rPr>
          <w:i/>
        </w:rPr>
        <w:t xml:space="preserve">Les </w:t>
      </w:r>
      <w:proofErr w:type="spellStart"/>
      <w:r w:rsidRPr="00877733">
        <w:rPr>
          <w:i/>
        </w:rPr>
        <w:t>poissons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placodermes</w:t>
      </w:r>
      <w:proofErr w:type="spellEnd"/>
      <w:r w:rsidRPr="00877733">
        <w:rPr>
          <w:i/>
        </w:rPr>
        <w:t xml:space="preserve"> du </w:t>
      </w:r>
      <w:proofErr w:type="spellStart"/>
      <w:r w:rsidRPr="00877733">
        <w:rPr>
          <w:i/>
        </w:rPr>
        <w:t>Spitsberg</w:t>
      </w:r>
      <w:proofErr w:type="spellEnd"/>
      <w:r w:rsidRPr="00877733">
        <w:rPr>
          <w:i/>
        </w:rPr>
        <w:t xml:space="preserve">. </w:t>
      </w:r>
      <w:proofErr w:type="spellStart"/>
      <w:proofErr w:type="gramStart"/>
      <w:r w:rsidRPr="00877733">
        <w:rPr>
          <w:i/>
        </w:rPr>
        <w:t>Arthrodires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Dolichothoraci</w:t>
      </w:r>
      <w:proofErr w:type="spellEnd"/>
      <w:r w:rsidRPr="00877733">
        <w:rPr>
          <w:i/>
        </w:rPr>
        <w:t xml:space="preserve"> de la Formation de Wood Bay (</w:t>
      </w:r>
      <w:proofErr w:type="spellStart"/>
      <w:r w:rsidRPr="00877733">
        <w:rPr>
          <w:i/>
        </w:rPr>
        <w:t>Dévonien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inférieur</w:t>
      </w:r>
      <w:proofErr w:type="spellEnd"/>
      <w:r w:rsidRPr="00877733">
        <w:rPr>
          <w:i/>
        </w:rPr>
        <w:t>)</w:t>
      </w:r>
      <w:r w:rsidRPr="00877733">
        <w:t>.</w:t>
      </w:r>
      <w:proofErr w:type="gramEnd"/>
      <w:r w:rsidRPr="00877733">
        <w:t xml:space="preserve"> Paris Editions Centre National </w:t>
      </w:r>
      <w:proofErr w:type="spellStart"/>
      <w:r w:rsidRPr="00877733">
        <w:t>Recherche</w:t>
      </w:r>
      <w:proofErr w:type="spellEnd"/>
      <w:r w:rsidRPr="00877733">
        <w:t xml:space="preserve"> </w:t>
      </w:r>
      <w:proofErr w:type="spellStart"/>
      <w:r w:rsidRPr="00877733">
        <w:t>Scientifique</w:t>
      </w:r>
      <w:proofErr w:type="spellEnd"/>
      <w:r w:rsidRPr="00877733">
        <w:t xml:space="preserve">, Cahiers de </w:t>
      </w:r>
      <w:proofErr w:type="spellStart"/>
      <w:r w:rsidRPr="00877733">
        <w:t>Paléontologie</w:t>
      </w:r>
      <w:proofErr w:type="spellEnd"/>
      <w:r w:rsidR="00D963B9" w:rsidRPr="00877733">
        <w:t>.</w:t>
      </w:r>
      <w:r w:rsidRPr="00877733">
        <w:t xml:space="preserve"> </w:t>
      </w:r>
    </w:p>
    <w:p w14:paraId="4EDC4CA1" w14:textId="6A6FE094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Goujet</w:t>
      </w:r>
      <w:proofErr w:type="spellEnd"/>
      <w:r w:rsidRPr="00877733">
        <w:t xml:space="preserve"> DF, </w:t>
      </w:r>
      <w:r w:rsidR="00CF0A2B" w:rsidRPr="00877733">
        <w:t>Y</w:t>
      </w:r>
      <w:r w:rsidRPr="00877733">
        <w:t xml:space="preserve">oung GC. 2004. </w:t>
      </w:r>
      <w:proofErr w:type="spellStart"/>
      <w:r w:rsidRPr="00877733">
        <w:t>Placoderm</w:t>
      </w:r>
      <w:proofErr w:type="spellEnd"/>
      <w:r w:rsidRPr="00877733">
        <w:t xml:space="preserve"> anatomy and phylogeny: new insights. In: </w:t>
      </w:r>
      <w:proofErr w:type="spellStart"/>
      <w:r w:rsidRPr="00877733">
        <w:t>Arratia</w:t>
      </w:r>
      <w:proofErr w:type="spellEnd"/>
      <w:r w:rsidRPr="00877733">
        <w:t xml:space="preserve"> G, Wilson MVH, </w:t>
      </w:r>
      <w:proofErr w:type="spellStart"/>
      <w:r w:rsidRPr="00877733">
        <w:t>Cloutier</w:t>
      </w:r>
      <w:proofErr w:type="spellEnd"/>
      <w:r w:rsidRPr="00877733">
        <w:t xml:space="preserve"> R, </w:t>
      </w:r>
      <w:proofErr w:type="gramStart"/>
      <w:r w:rsidRPr="00877733">
        <w:t>eds</w:t>
      </w:r>
      <w:proofErr w:type="gramEnd"/>
      <w:r w:rsidRPr="00877733">
        <w:t xml:space="preserve">. </w:t>
      </w:r>
      <w:proofErr w:type="gramStart"/>
      <w:r w:rsidRPr="00877733">
        <w:rPr>
          <w:i/>
        </w:rPr>
        <w:t>Recent Advances in the Origin and Early Radiation of Vertebrates</w:t>
      </w:r>
      <w:r w:rsidRPr="00877733">
        <w:t>.</w:t>
      </w:r>
      <w:proofErr w:type="gramEnd"/>
      <w:r w:rsidRPr="00877733">
        <w:t xml:space="preserve"> </w:t>
      </w:r>
      <w:proofErr w:type="spellStart"/>
      <w:r w:rsidRPr="00877733">
        <w:t>München</w:t>
      </w:r>
      <w:proofErr w:type="spellEnd"/>
      <w:r w:rsidRPr="00877733">
        <w:t xml:space="preserve">: </w:t>
      </w:r>
      <w:proofErr w:type="spellStart"/>
      <w:r w:rsidRPr="00877733">
        <w:t>Verlag</w:t>
      </w:r>
      <w:proofErr w:type="spellEnd"/>
      <w:r w:rsidRPr="00877733">
        <w:t xml:space="preserve"> Dr. Friedrich </w:t>
      </w:r>
      <w:proofErr w:type="spellStart"/>
      <w:r w:rsidRPr="00877733">
        <w:t>Pfeil</w:t>
      </w:r>
      <w:proofErr w:type="spellEnd"/>
      <w:r w:rsidRPr="00877733">
        <w:t>, 109-126.</w:t>
      </w:r>
    </w:p>
    <w:p w14:paraId="096D373B" w14:textId="1490549A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Gross W. 1941a. Die </w:t>
      </w:r>
      <w:proofErr w:type="spellStart"/>
      <w:r w:rsidRPr="00877733">
        <w:rPr>
          <w:i/>
        </w:rPr>
        <w:t>Bothriolepis</w:t>
      </w:r>
      <w:r w:rsidRPr="00877733">
        <w:t>-Arten</w:t>
      </w:r>
      <w:proofErr w:type="spellEnd"/>
      <w:r w:rsidRPr="00877733">
        <w:t xml:space="preserve"> der </w:t>
      </w:r>
      <w:proofErr w:type="spellStart"/>
      <w:r w:rsidRPr="00877733">
        <w:t>Cellulosa-Mergel</w:t>
      </w:r>
      <w:proofErr w:type="spellEnd"/>
      <w:r w:rsidRPr="00877733">
        <w:t xml:space="preserve"> </w:t>
      </w:r>
      <w:proofErr w:type="spellStart"/>
      <w:r w:rsidRPr="00877733">
        <w:t>Lettlands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Kungliga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Svenska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Vetenskapsakademiens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Handlingar</w:t>
      </w:r>
      <w:proofErr w:type="spellEnd"/>
      <w:r w:rsidRPr="00877733">
        <w:t xml:space="preserve"> 19:1-79.</w:t>
      </w:r>
      <w:proofErr w:type="gramEnd"/>
      <w:r w:rsidRPr="00877733">
        <w:t xml:space="preserve"> </w:t>
      </w:r>
    </w:p>
    <w:p w14:paraId="37191EF6" w14:textId="294C39C2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Gross W. 1941b. </w:t>
      </w:r>
      <w:proofErr w:type="spellStart"/>
      <w:r w:rsidRPr="00877733">
        <w:t>Neue</w:t>
      </w:r>
      <w:proofErr w:type="spellEnd"/>
      <w:r w:rsidRPr="00877733">
        <w:t xml:space="preserve"> </w:t>
      </w:r>
      <w:proofErr w:type="spellStart"/>
      <w:r w:rsidRPr="00877733">
        <w:t>Beobachtungen</w:t>
      </w:r>
      <w:proofErr w:type="spellEnd"/>
      <w:r w:rsidRPr="00877733">
        <w:t xml:space="preserve"> </w:t>
      </w:r>
      <w:proofErr w:type="gramStart"/>
      <w:r w:rsidRPr="00877733">
        <w:t>an</w:t>
      </w:r>
      <w:proofErr w:type="gramEnd"/>
      <w:r w:rsidRPr="00877733">
        <w:t xml:space="preserve"> </w:t>
      </w:r>
      <w:proofErr w:type="spellStart"/>
      <w:r w:rsidRPr="00877733">
        <w:rPr>
          <w:i/>
        </w:rPr>
        <w:t>Gerdalepis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rhenana</w:t>
      </w:r>
      <w:proofErr w:type="spellEnd"/>
      <w:r w:rsidRPr="00877733">
        <w:t xml:space="preserve"> (</w:t>
      </w:r>
      <w:proofErr w:type="spellStart"/>
      <w:r w:rsidRPr="00877733">
        <w:t>Beyrich</w:t>
      </w:r>
      <w:proofErr w:type="spellEnd"/>
      <w:r w:rsidRPr="00877733">
        <w:t>).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Palaeontographica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Abt</w:t>
      </w:r>
      <w:proofErr w:type="spellEnd"/>
      <w:r w:rsidRPr="00877733">
        <w:rPr>
          <w:i/>
        </w:rPr>
        <w:t xml:space="preserve"> A</w:t>
      </w:r>
      <w:r w:rsidRPr="00877733">
        <w:t xml:space="preserve"> 93. </w:t>
      </w:r>
    </w:p>
    <w:p w14:paraId="41ABC2E1" w14:textId="68418E29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Gross W. 1942a. Die </w:t>
      </w:r>
      <w:proofErr w:type="spellStart"/>
      <w:r w:rsidRPr="00877733">
        <w:t>Fischfaunen</w:t>
      </w:r>
      <w:proofErr w:type="spellEnd"/>
      <w:r w:rsidRPr="00877733">
        <w:t xml:space="preserve"> des </w:t>
      </w:r>
      <w:proofErr w:type="spellStart"/>
      <w:r w:rsidRPr="00877733">
        <w:t>baltischen</w:t>
      </w:r>
      <w:proofErr w:type="spellEnd"/>
      <w:r w:rsidRPr="00877733">
        <w:t xml:space="preserve"> </w:t>
      </w:r>
      <w:proofErr w:type="spellStart"/>
      <w:r w:rsidRPr="00877733">
        <w:t>Devons</w:t>
      </w:r>
      <w:proofErr w:type="spellEnd"/>
      <w:r w:rsidRPr="00877733">
        <w:t xml:space="preserve"> und </w:t>
      </w:r>
      <w:proofErr w:type="spellStart"/>
      <w:r w:rsidRPr="00877733">
        <w:t>ihre</w:t>
      </w:r>
      <w:proofErr w:type="spellEnd"/>
      <w:r w:rsidRPr="00877733">
        <w:t xml:space="preserve"> </w:t>
      </w:r>
      <w:proofErr w:type="spellStart"/>
      <w:r w:rsidRPr="00877733">
        <w:t>biostratigraphische</w:t>
      </w:r>
      <w:proofErr w:type="spellEnd"/>
      <w:r w:rsidRPr="00877733">
        <w:t xml:space="preserve"> </w:t>
      </w:r>
      <w:proofErr w:type="spellStart"/>
      <w:r w:rsidRPr="00877733">
        <w:t>Bedeutung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Korrespondenz</w:t>
      </w:r>
      <w:proofErr w:type="spellEnd"/>
      <w:r w:rsidRPr="00877733">
        <w:rPr>
          <w:i/>
        </w:rPr>
        <w:t xml:space="preserve">-blatt des </w:t>
      </w:r>
      <w:proofErr w:type="spellStart"/>
      <w:r w:rsidRPr="00877733">
        <w:rPr>
          <w:i/>
        </w:rPr>
        <w:t>Naturforscher-Vereins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zu</w:t>
      </w:r>
      <w:proofErr w:type="spellEnd"/>
      <w:r w:rsidRPr="00877733">
        <w:rPr>
          <w:i/>
        </w:rPr>
        <w:t xml:space="preserve"> Riga</w:t>
      </w:r>
      <w:r w:rsidRPr="00877733">
        <w:t xml:space="preserve"> 64:373-436.</w:t>
      </w:r>
      <w:proofErr w:type="gramEnd"/>
      <w:r w:rsidRPr="00877733">
        <w:t xml:space="preserve"> </w:t>
      </w:r>
    </w:p>
    <w:p w14:paraId="00C5BD26" w14:textId="7998595B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Gross W. 1942b. </w:t>
      </w:r>
      <w:proofErr w:type="spellStart"/>
      <w:proofErr w:type="gramStart"/>
      <w:r w:rsidRPr="00877733">
        <w:t>Über</w:t>
      </w:r>
      <w:proofErr w:type="spellEnd"/>
      <w:r w:rsidRPr="00877733">
        <w:t xml:space="preserve"> </w:t>
      </w:r>
      <w:proofErr w:type="spellStart"/>
      <w:r w:rsidRPr="00877733">
        <w:t>Knochen-Mißbildungen</w:t>
      </w:r>
      <w:proofErr w:type="spellEnd"/>
      <w:r w:rsidRPr="00877733">
        <w:t xml:space="preserve"> </w:t>
      </w:r>
      <w:proofErr w:type="spellStart"/>
      <w:r w:rsidRPr="00877733">
        <w:t>bei</w:t>
      </w:r>
      <w:proofErr w:type="spellEnd"/>
      <w:r w:rsidRPr="00877733">
        <w:t xml:space="preserve"> </w:t>
      </w:r>
      <w:proofErr w:type="spellStart"/>
      <w:r w:rsidRPr="00877733">
        <w:t>Asterolepiden</w:t>
      </w:r>
      <w:proofErr w:type="spellEnd"/>
      <w:r w:rsidRPr="00877733">
        <w:t>.</w:t>
      </w:r>
      <w:proofErr w:type="gram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Paläontologische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Zeitschrift</w:t>
      </w:r>
      <w:proofErr w:type="spellEnd"/>
      <w:r w:rsidRPr="00877733">
        <w:t xml:space="preserve"> 23:206-218. </w:t>
      </w:r>
    </w:p>
    <w:p w14:paraId="772EC3AD" w14:textId="42C46304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lastRenderedPageBreak/>
        <w:t>Hemmings</w:t>
      </w:r>
      <w:proofErr w:type="spellEnd"/>
      <w:r w:rsidRPr="00877733">
        <w:t xml:space="preserve"> SK. 1978. The Old Red Sandstone antiarchs of Scotland: </w:t>
      </w:r>
      <w:proofErr w:type="spellStart"/>
      <w:r w:rsidRPr="00877733">
        <w:rPr>
          <w:i/>
        </w:rPr>
        <w:t>Pterichthyodes</w:t>
      </w:r>
      <w:proofErr w:type="spellEnd"/>
      <w:r w:rsidRPr="00877733">
        <w:rPr>
          <w:i/>
        </w:rPr>
        <w:t xml:space="preserve"> </w:t>
      </w:r>
      <w:r w:rsidRPr="00877733">
        <w:t xml:space="preserve">and </w:t>
      </w:r>
      <w:proofErr w:type="spellStart"/>
      <w:r w:rsidRPr="00877733">
        <w:rPr>
          <w:i/>
        </w:rPr>
        <w:t>Microbrachius</w:t>
      </w:r>
      <w:proofErr w:type="spellEnd"/>
      <w:r w:rsidRPr="00877733">
        <w:t>.</w:t>
      </w:r>
      <w:r w:rsidRPr="00877733">
        <w:rPr>
          <w:i/>
        </w:rPr>
        <w:t xml:space="preserve"> Monographs of the </w:t>
      </w:r>
      <w:proofErr w:type="spellStart"/>
      <w:r w:rsidRPr="00877733">
        <w:rPr>
          <w:i/>
        </w:rPr>
        <w:t>Palaeontographical</w:t>
      </w:r>
      <w:proofErr w:type="spellEnd"/>
      <w:r w:rsidRPr="00877733">
        <w:rPr>
          <w:i/>
        </w:rPr>
        <w:t xml:space="preserve"> Society</w:t>
      </w:r>
      <w:r w:rsidRPr="00877733">
        <w:t xml:space="preserve"> 131:1-64. </w:t>
      </w:r>
    </w:p>
    <w:p w14:paraId="039F5CAD" w14:textId="0415443F" w:rsidR="00B50661" w:rsidRPr="00877733" w:rsidRDefault="00CF0A2B" w:rsidP="00D963B9">
      <w:pPr>
        <w:pStyle w:val="EndNoteBibliography"/>
        <w:ind w:left="567" w:hanging="567"/>
        <w:jc w:val="left"/>
      </w:pPr>
      <w:proofErr w:type="spellStart"/>
      <w:r w:rsidRPr="00877733">
        <w:t>Jia</w:t>
      </w:r>
      <w:proofErr w:type="spellEnd"/>
      <w:r w:rsidRPr="00877733">
        <w:t xml:space="preserve"> L</w:t>
      </w:r>
      <w:r w:rsidR="00221A73" w:rsidRPr="00877733">
        <w:t>-</w:t>
      </w:r>
      <w:r w:rsidRPr="00877733">
        <w:t>T, Zhu M, Zhao W</w:t>
      </w:r>
      <w:r w:rsidR="00221A73" w:rsidRPr="00877733">
        <w:t>-</w:t>
      </w:r>
      <w:r w:rsidR="00B50661" w:rsidRPr="00877733">
        <w:t xml:space="preserve">J. 2010. A new antiarch fish from the Upper Devonian </w:t>
      </w:r>
      <w:proofErr w:type="spellStart"/>
      <w:r w:rsidR="00B50661" w:rsidRPr="00877733">
        <w:t>Zhongning</w:t>
      </w:r>
      <w:proofErr w:type="spellEnd"/>
      <w:r w:rsidR="00B50661" w:rsidRPr="00877733">
        <w:t xml:space="preserve"> Formation of Ningxia, China.</w:t>
      </w:r>
      <w:r w:rsidR="00B50661" w:rsidRPr="00877733">
        <w:rPr>
          <w:i/>
        </w:rPr>
        <w:t xml:space="preserve"> </w:t>
      </w:r>
      <w:proofErr w:type="spellStart"/>
      <w:proofErr w:type="gramStart"/>
      <w:r w:rsidR="00B50661" w:rsidRPr="00877733">
        <w:rPr>
          <w:i/>
        </w:rPr>
        <w:t>Palaeoworld</w:t>
      </w:r>
      <w:proofErr w:type="spellEnd"/>
      <w:r w:rsidR="00B50661" w:rsidRPr="00877733">
        <w:t xml:space="preserve"> 19:136-145</w:t>
      </w:r>
      <w:r w:rsidRPr="00877733">
        <w:t>.</w:t>
      </w:r>
      <w:proofErr w:type="gramEnd"/>
      <w:r w:rsidR="00B50661" w:rsidRPr="00877733">
        <w:t xml:space="preserve"> DOI</w:t>
      </w:r>
      <w:r w:rsidRPr="00877733">
        <w:t>:</w:t>
      </w:r>
      <w:r w:rsidR="00B50661" w:rsidRPr="00877733">
        <w:t xml:space="preserve"> 10.1016/j.palwor.2010.02.002.</w:t>
      </w:r>
    </w:p>
    <w:p w14:paraId="56402595" w14:textId="3FA67918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Johanson</w:t>
      </w:r>
      <w:proofErr w:type="spellEnd"/>
      <w:r w:rsidRPr="00877733">
        <w:t xml:space="preserve"> Z. 1997a.</w:t>
      </w:r>
      <w:proofErr w:type="gramEnd"/>
      <w:r w:rsidRPr="00877733">
        <w:t xml:space="preserve"> </w:t>
      </w:r>
      <w:proofErr w:type="gramStart"/>
      <w:r w:rsidRPr="00877733">
        <w:t>New antiarchs (</w:t>
      </w:r>
      <w:proofErr w:type="spellStart"/>
      <w:r w:rsidRPr="00877733">
        <w:t>Placodermi</w:t>
      </w:r>
      <w:proofErr w:type="spellEnd"/>
      <w:r w:rsidRPr="00877733">
        <w:t>) from the Hunter Siltstone (</w:t>
      </w:r>
      <w:proofErr w:type="spellStart"/>
      <w:r w:rsidRPr="00877733">
        <w:t>Famennian</w:t>
      </w:r>
      <w:proofErr w:type="spellEnd"/>
      <w:r w:rsidRPr="00877733">
        <w:t>) near Grenfell, N.S.W.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Alcheringa</w:t>
      </w:r>
      <w:proofErr w:type="spellEnd"/>
      <w:r w:rsidR="00CF0A2B" w:rsidRPr="00877733">
        <w:t xml:space="preserve"> 21:191-217.</w:t>
      </w:r>
      <w:proofErr w:type="gramEnd"/>
      <w:r w:rsidR="00CF0A2B" w:rsidRPr="00877733">
        <w:t xml:space="preserve"> </w:t>
      </w:r>
      <w:r w:rsidRPr="00877733">
        <w:t>DOI</w:t>
      </w:r>
      <w:r w:rsidR="00CF0A2B" w:rsidRPr="00877733">
        <w:t>:</w:t>
      </w:r>
      <w:r w:rsidRPr="00877733">
        <w:t xml:space="preserve"> 10.1080/03115519708619173.</w:t>
      </w:r>
    </w:p>
    <w:p w14:paraId="2DA44952" w14:textId="34473191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Johanson</w:t>
      </w:r>
      <w:proofErr w:type="spellEnd"/>
      <w:r w:rsidRPr="00877733">
        <w:t xml:space="preserve"> Z. 1997b.</w:t>
      </w:r>
      <w:proofErr w:type="gramEnd"/>
      <w:r w:rsidRPr="00877733">
        <w:t xml:space="preserve"> </w:t>
      </w:r>
      <w:proofErr w:type="gramStart"/>
      <w:r w:rsidRPr="00877733">
        <w:t xml:space="preserve">New </w:t>
      </w:r>
      <w:proofErr w:type="spellStart"/>
      <w:r w:rsidRPr="00877733">
        <w:rPr>
          <w:i/>
        </w:rPr>
        <w:t>Remigolepis</w:t>
      </w:r>
      <w:proofErr w:type="spellEnd"/>
      <w:r w:rsidRPr="00877733">
        <w:rPr>
          <w:i/>
        </w:rPr>
        <w:t xml:space="preserve"> </w:t>
      </w:r>
      <w:r w:rsidRPr="00877733">
        <w:t>(</w:t>
      </w:r>
      <w:proofErr w:type="spellStart"/>
      <w:r w:rsidRPr="00877733">
        <w:t>Placodermi</w:t>
      </w:r>
      <w:proofErr w:type="spellEnd"/>
      <w:r w:rsidRPr="00877733">
        <w:t xml:space="preserve">; </w:t>
      </w:r>
      <w:proofErr w:type="spellStart"/>
      <w:r w:rsidRPr="00877733">
        <w:t>Antiarchi</w:t>
      </w:r>
      <w:proofErr w:type="spellEnd"/>
      <w:r w:rsidRPr="00877733">
        <w:t xml:space="preserve">) from </w:t>
      </w:r>
      <w:proofErr w:type="spellStart"/>
      <w:r w:rsidRPr="00877733">
        <w:t>Canowindra</w:t>
      </w:r>
      <w:proofErr w:type="spellEnd"/>
      <w:r w:rsidRPr="00877733">
        <w:t>, New South Wales, Australia.</w:t>
      </w:r>
      <w:proofErr w:type="gramEnd"/>
      <w:r w:rsidRPr="00877733">
        <w:rPr>
          <w:i/>
        </w:rPr>
        <w:t xml:space="preserve"> Geological Magazine</w:t>
      </w:r>
      <w:r w:rsidRPr="00877733">
        <w:t xml:space="preserve"> 134:813-846. </w:t>
      </w:r>
    </w:p>
    <w:p w14:paraId="4494A315" w14:textId="3932B424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Karatajūte-Talimaa</w:t>
      </w:r>
      <w:proofErr w:type="spellEnd"/>
      <w:r w:rsidRPr="00877733">
        <w:t xml:space="preserve"> VN. 1960. </w:t>
      </w:r>
      <w:proofErr w:type="spellStart"/>
      <w:r w:rsidRPr="00877733">
        <w:rPr>
          <w:i/>
        </w:rPr>
        <w:t>Byssacanthus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dilatatus</w:t>
      </w:r>
      <w:proofErr w:type="spellEnd"/>
      <w:r w:rsidRPr="00877733">
        <w:t xml:space="preserve"> (</w:t>
      </w:r>
      <w:proofErr w:type="spellStart"/>
      <w:r w:rsidRPr="00877733">
        <w:t>Eichw</w:t>
      </w:r>
      <w:proofErr w:type="spellEnd"/>
      <w:r w:rsidRPr="00877733">
        <w:t>.) from the Middle Devonian of the USSR.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Collectanea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Acta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Geologica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Lithuanica</w:t>
      </w:r>
      <w:proofErr w:type="spellEnd"/>
      <w:r w:rsidRPr="00877733">
        <w:t>:</w:t>
      </w:r>
      <w:r w:rsidR="00CF0A2B" w:rsidRPr="00877733">
        <w:t xml:space="preserve"> </w:t>
      </w:r>
      <w:r w:rsidRPr="00877733">
        <w:t xml:space="preserve">293-305. </w:t>
      </w:r>
    </w:p>
    <w:p w14:paraId="7529B4AD" w14:textId="0B396A75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Liu S</w:t>
      </w:r>
      <w:r w:rsidR="00221A73" w:rsidRPr="00877733">
        <w:t>-</w:t>
      </w:r>
      <w:r w:rsidR="00CF0A2B" w:rsidRPr="00877733">
        <w:t>F</w:t>
      </w:r>
      <w:r w:rsidRPr="00877733">
        <w:t xml:space="preserve">. 1973. New materials of </w:t>
      </w:r>
      <w:proofErr w:type="spellStart"/>
      <w:r w:rsidRPr="00877733">
        <w:rPr>
          <w:i/>
        </w:rPr>
        <w:t>Bothriolepis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shaokuanensis</w:t>
      </w:r>
      <w:proofErr w:type="spellEnd"/>
      <w:r w:rsidRPr="00877733">
        <w:t xml:space="preserve"> and the age of the fish bearing beds.</w:t>
      </w:r>
      <w:r w:rsidRPr="00877733">
        <w:rPr>
          <w:i/>
        </w:rPr>
        <w:t xml:space="preserve"> </w:t>
      </w:r>
      <w:proofErr w:type="gramStart"/>
      <w:r w:rsidRPr="00877733">
        <w:rPr>
          <w:i/>
        </w:rPr>
        <w:t xml:space="preserve">Vertebrata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11:37-42.</w:t>
      </w:r>
      <w:proofErr w:type="gramEnd"/>
      <w:r w:rsidRPr="00877733">
        <w:t xml:space="preserve"> </w:t>
      </w:r>
    </w:p>
    <w:p w14:paraId="51488563" w14:textId="7757459B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Liu S</w:t>
      </w:r>
      <w:r w:rsidR="00221A73" w:rsidRPr="00877733">
        <w:t>-</w:t>
      </w:r>
      <w:r w:rsidR="00B50661" w:rsidRPr="00877733">
        <w:t xml:space="preserve">F. 1992. On the Lower Devonian </w:t>
      </w:r>
      <w:proofErr w:type="spellStart"/>
      <w:r w:rsidR="00B50661" w:rsidRPr="00877733">
        <w:t>antiarchians</w:t>
      </w:r>
      <w:proofErr w:type="spellEnd"/>
      <w:r w:rsidR="00B50661" w:rsidRPr="00877733">
        <w:t xml:space="preserve"> of Guangxi, China.</w:t>
      </w:r>
      <w:r w:rsidR="00B50661" w:rsidRPr="00877733">
        <w:rPr>
          <w:i/>
        </w:rPr>
        <w:t xml:space="preserve"> 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30:210-220. </w:t>
      </w:r>
    </w:p>
    <w:p w14:paraId="4AF276B0" w14:textId="3A3E4ABC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Liu T</w:t>
      </w:r>
      <w:r w:rsidR="00221A73" w:rsidRPr="00877733">
        <w:t>-</w:t>
      </w:r>
      <w:r w:rsidR="00B50661" w:rsidRPr="00877733">
        <w:t xml:space="preserve">S, </w:t>
      </w:r>
      <w:proofErr w:type="spellStart"/>
      <w:r w:rsidR="00B50661" w:rsidRPr="00877733">
        <w:t>P'an</w:t>
      </w:r>
      <w:proofErr w:type="spellEnd"/>
      <w:r w:rsidR="00B50661" w:rsidRPr="00877733">
        <w:t xml:space="preserve"> K. 1958. </w:t>
      </w:r>
      <w:proofErr w:type="gramStart"/>
      <w:r w:rsidR="00B50661" w:rsidRPr="00877733">
        <w:t xml:space="preserve">Devonian fishes from </w:t>
      </w:r>
      <w:proofErr w:type="spellStart"/>
      <w:r w:rsidR="00B50661" w:rsidRPr="00877733">
        <w:t>Wutung</w:t>
      </w:r>
      <w:proofErr w:type="spellEnd"/>
      <w:r w:rsidR="00B50661" w:rsidRPr="00877733">
        <w:t xml:space="preserve"> Series near Nanking, China.</w:t>
      </w:r>
      <w:proofErr w:type="gramEnd"/>
      <w:r w:rsidR="00B50661" w:rsidRPr="00877733">
        <w:rPr>
          <w:i/>
        </w:rPr>
        <w:t xml:space="preserve"> </w:t>
      </w:r>
      <w:proofErr w:type="spellStart"/>
      <w:proofErr w:type="gramStart"/>
      <w:r w:rsidR="00B50661" w:rsidRPr="00877733">
        <w:rPr>
          <w:i/>
        </w:rPr>
        <w:t>Palaeontologica</w:t>
      </w:r>
      <w:proofErr w:type="spellEnd"/>
      <w:r w:rsidR="00B50661" w:rsidRPr="00877733">
        <w:rPr>
          <w:i/>
        </w:rPr>
        <w:t xml:space="preserve"> </w:t>
      </w:r>
      <w:proofErr w:type="spellStart"/>
      <w:r w:rsidR="00B50661" w:rsidRPr="00877733">
        <w:rPr>
          <w:i/>
        </w:rPr>
        <w:t>Sinica</w:t>
      </w:r>
      <w:proofErr w:type="spellEnd"/>
      <w:r w:rsidR="00B50661" w:rsidRPr="00877733">
        <w:rPr>
          <w:i/>
        </w:rPr>
        <w:t>, new series C</w:t>
      </w:r>
      <w:r w:rsidR="00B50661" w:rsidRPr="00877733">
        <w:t xml:space="preserve"> 141:1-41.</w:t>
      </w:r>
      <w:proofErr w:type="gramEnd"/>
      <w:r w:rsidR="00B50661" w:rsidRPr="00877733">
        <w:t xml:space="preserve"> </w:t>
      </w:r>
    </w:p>
    <w:p w14:paraId="2FDE2DA3" w14:textId="2F1A6A9A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Liu Y</w:t>
      </w:r>
      <w:r w:rsidR="00221A73" w:rsidRPr="00877733">
        <w:t>-</w:t>
      </w:r>
      <w:r w:rsidR="00B50661" w:rsidRPr="00877733">
        <w:t xml:space="preserve">H. 1963. On the </w:t>
      </w:r>
      <w:proofErr w:type="spellStart"/>
      <w:r w:rsidR="00B50661" w:rsidRPr="00877733">
        <w:t>Antiarchi</w:t>
      </w:r>
      <w:proofErr w:type="spellEnd"/>
      <w:r w:rsidR="00B50661" w:rsidRPr="00877733">
        <w:t xml:space="preserve"> from </w:t>
      </w:r>
      <w:proofErr w:type="spellStart"/>
      <w:r w:rsidR="00B50661" w:rsidRPr="00877733">
        <w:t>Chutsing</w:t>
      </w:r>
      <w:proofErr w:type="spellEnd"/>
      <w:r w:rsidR="00B50661" w:rsidRPr="00877733">
        <w:t>, Yunnan.</w:t>
      </w:r>
      <w:r w:rsidR="00B50661" w:rsidRPr="00877733">
        <w:rPr>
          <w:i/>
        </w:rPr>
        <w:t xml:space="preserve"> </w:t>
      </w:r>
      <w:proofErr w:type="gramStart"/>
      <w:r w:rsidR="00B50661" w:rsidRPr="00877733">
        <w:rPr>
          <w:i/>
        </w:rPr>
        <w:t xml:space="preserve">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7:39-46.</w:t>
      </w:r>
      <w:proofErr w:type="gramEnd"/>
      <w:r w:rsidR="00B50661" w:rsidRPr="00877733">
        <w:t xml:space="preserve"> </w:t>
      </w:r>
    </w:p>
    <w:p w14:paraId="754984C1" w14:textId="34521B97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Long JA. 1983. New </w:t>
      </w:r>
      <w:proofErr w:type="spellStart"/>
      <w:r w:rsidRPr="00877733">
        <w:t>bothriolepid</w:t>
      </w:r>
      <w:proofErr w:type="spellEnd"/>
      <w:r w:rsidRPr="00877733">
        <w:t xml:space="preserve"> fish from the late Devonian of Victoria, Australia.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Palaeontology</w:t>
      </w:r>
      <w:proofErr w:type="spellEnd"/>
      <w:r w:rsidRPr="00877733">
        <w:t xml:space="preserve"> 26:295-320.</w:t>
      </w:r>
      <w:proofErr w:type="gramEnd"/>
      <w:r w:rsidRPr="00877733">
        <w:t xml:space="preserve"> </w:t>
      </w:r>
    </w:p>
    <w:p w14:paraId="0BB37350" w14:textId="09B58341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Lo</w:t>
      </w:r>
      <w:r w:rsidR="00CF0A2B" w:rsidRPr="00877733">
        <w:t xml:space="preserve">ng JA, </w:t>
      </w:r>
      <w:proofErr w:type="spellStart"/>
      <w:r w:rsidR="00CF0A2B" w:rsidRPr="00877733">
        <w:t>Burrett</w:t>
      </w:r>
      <w:proofErr w:type="spellEnd"/>
      <w:r w:rsidR="00CF0A2B" w:rsidRPr="00877733">
        <w:t xml:space="preserve"> CF, </w:t>
      </w:r>
      <w:proofErr w:type="spellStart"/>
      <w:r w:rsidR="00CF0A2B" w:rsidRPr="00877733">
        <w:t>Ngan</w:t>
      </w:r>
      <w:proofErr w:type="spellEnd"/>
      <w:r w:rsidR="00CF0A2B" w:rsidRPr="00877733">
        <w:t xml:space="preserve"> PK, </w:t>
      </w:r>
      <w:proofErr w:type="spellStart"/>
      <w:r w:rsidRPr="00877733">
        <w:t>Janvier</w:t>
      </w:r>
      <w:proofErr w:type="spellEnd"/>
      <w:r w:rsidRPr="00877733">
        <w:t xml:space="preserve"> P. 1990. </w:t>
      </w:r>
      <w:proofErr w:type="gramStart"/>
      <w:r w:rsidRPr="00877733">
        <w:t xml:space="preserve">A new </w:t>
      </w:r>
      <w:proofErr w:type="spellStart"/>
      <w:r w:rsidRPr="00877733">
        <w:t>bothriolepid</w:t>
      </w:r>
      <w:proofErr w:type="spellEnd"/>
      <w:r w:rsidRPr="00877733">
        <w:t xml:space="preserve"> antiarch (Pisces, </w:t>
      </w:r>
      <w:proofErr w:type="spellStart"/>
      <w:r w:rsidRPr="00877733">
        <w:t>Placodermi</w:t>
      </w:r>
      <w:proofErr w:type="spellEnd"/>
      <w:r w:rsidRPr="00877733">
        <w:t>) from the Devonian of Do Son peninsula, northern Vietnam.</w:t>
      </w:r>
      <w:proofErr w:type="gramEnd"/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Alcheringa</w:t>
      </w:r>
      <w:proofErr w:type="spellEnd"/>
      <w:r w:rsidRPr="00877733">
        <w:t xml:space="preserve"> 14:181-194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10.1080/03115519008619054.</w:t>
      </w:r>
    </w:p>
    <w:p w14:paraId="0B759634" w14:textId="562D2AFE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Long JA, Mark-</w:t>
      </w:r>
      <w:proofErr w:type="spellStart"/>
      <w:r w:rsidRPr="00877733">
        <w:t>Kurik</w:t>
      </w:r>
      <w:proofErr w:type="spellEnd"/>
      <w:r w:rsidRPr="00877733">
        <w:t xml:space="preserve"> E, </w:t>
      </w:r>
      <w:proofErr w:type="spellStart"/>
      <w:r w:rsidRPr="00877733">
        <w:t>Johanson</w:t>
      </w:r>
      <w:proofErr w:type="spellEnd"/>
      <w:r w:rsidRPr="00877733">
        <w:t xml:space="preserve"> Z, Lee MS, Young GC, Zhu M, </w:t>
      </w:r>
      <w:proofErr w:type="spellStart"/>
      <w:r w:rsidRPr="00877733">
        <w:t>Ahlberg</w:t>
      </w:r>
      <w:proofErr w:type="spellEnd"/>
      <w:r w:rsidRPr="00877733">
        <w:t xml:space="preserve"> PE, Newman M, Jones R, </w:t>
      </w:r>
      <w:proofErr w:type="spellStart"/>
      <w:r w:rsidRPr="00877733">
        <w:t>Blaauwen</w:t>
      </w:r>
      <w:proofErr w:type="spellEnd"/>
      <w:r w:rsidRPr="00877733">
        <w:t xml:space="preserve"> JD, </w:t>
      </w:r>
      <w:proofErr w:type="spellStart"/>
      <w:r w:rsidRPr="00877733">
        <w:t>Choo</w:t>
      </w:r>
      <w:proofErr w:type="spellEnd"/>
      <w:r w:rsidRPr="00877733">
        <w:t xml:space="preserve"> B, </w:t>
      </w:r>
      <w:proofErr w:type="spellStart"/>
      <w:r w:rsidRPr="00877733">
        <w:t>Trinajstic</w:t>
      </w:r>
      <w:proofErr w:type="spellEnd"/>
      <w:r w:rsidRPr="00877733">
        <w:t xml:space="preserve"> K. 2015. </w:t>
      </w:r>
      <w:proofErr w:type="gramStart"/>
      <w:r w:rsidRPr="00877733">
        <w:t xml:space="preserve">Copulation in antiarch </w:t>
      </w:r>
      <w:proofErr w:type="spellStart"/>
      <w:r w:rsidRPr="00877733">
        <w:t>placoderms</w:t>
      </w:r>
      <w:proofErr w:type="spellEnd"/>
      <w:r w:rsidRPr="00877733">
        <w:t xml:space="preserve"> and the origin of </w:t>
      </w:r>
      <w:proofErr w:type="spellStart"/>
      <w:r w:rsidRPr="00877733">
        <w:t>gnathostome</w:t>
      </w:r>
      <w:proofErr w:type="spellEnd"/>
      <w:r w:rsidRPr="00877733">
        <w:t xml:space="preserve"> internal fertilization.</w:t>
      </w:r>
      <w:proofErr w:type="gramEnd"/>
      <w:r w:rsidRPr="00877733">
        <w:rPr>
          <w:i/>
        </w:rPr>
        <w:t xml:space="preserve"> </w:t>
      </w:r>
      <w:proofErr w:type="gramStart"/>
      <w:r w:rsidRPr="00877733">
        <w:rPr>
          <w:i/>
        </w:rPr>
        <w:t>Nature</w:t>
      </w:r>
      <w:r w:rsidRPr="00877733">
        <w:t xml:space="preserve"> 517:196-199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10.1038/nature13825.</w:t>
      </w:r>
    </w:p>
    <w:p w14:paraId="33CA8569" w14:textId="68F3D3E6" w:rsidR="00B50661" w:rsidRPr="00877733" w:rsidRDefault="00B50661" w:rsidP="00D963B9">
      <w:pPr>
        <w:pStyle w:val="EndNoteBibliography"/>
        <w:ind w:left="567" w:hanging="567"/>
        <w:jc w:val="left"/>
      </w:pPr>
      <w:proofErr w:type="gramStart"/>
      <w:r w:rsidRPr="00877733">
        <w:t xml:space="preserve">Long JA, </w:t>
      </w:r>
      <w:proofErr w:type="spellStart"/>
      <w:r w:rsidRPr="00877733">
        <w:t>Werdelin</w:t>
      </w:r>
      <w:proofErr w:type="spellEnd"/>
      <w:r w:rsidRPr="00877733">
        <w:t xml:space="preserve"> L. 1986.</w:t>
      </w:r>
      <w:proofErr w:type="gramEnd"/>
      <w:r w:rsidRPr="00877733">
        <w:t xml:space="preserve"> </w:t>
      </w:r>
      <w:proofErr w:type="gramStart"/>
      <w:r w:rsidRPr="00877733">
        <w:t xml:space="preserve">A new Late Devonian </w:t>
      </w:r>
      <w:proofErr w:type="spellStart"/>
      <w:r w:rsidRPr="00877733">
        <w:t>bothriolepid</w:t>
      </w:r>
      <w:proofErr w:type="spellEnd"/>
      <w:r w:rsidRPr="00877733">
        <w:t xml:space="preserve"> (</w:t>
      </w:r>
      <w:proofErr w:type="spellStart"/>
      <w:r w:rsidRPr="00877733">
        <w:t>Placodermi</w:t>
      </w:r>
      <w:proofErr w:type="spellEnd"/>
      <w:r w:rsidRPr="00877733">
        <w:t xml:space="preserve">, </w:t>
      </w:r>
      <w:proofErr w:type="spellStart"/>
      <w:r w:rsidRPr="00877733">
        <w:t>Antiarcha</w:t>
      </w:r>
      <w:proofErr w:type="spellEnd"/>
      <w:r w:rsidRPr="00877733">
        <w:t>) from Victoria, with description of other species from the state.</w:t>
      </w:r>
      <w:proofErr w:type="gramEnd"/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Alcheringa</w:t>
      </w:r>
      <w:proofErr w:type="spellEnd"/>
      <w:r w:rsidRPr="00877733">
        <w:t xml:space="preserve"> 10:355-399.</w:t>
      </w:r>
      <w:proofErr w:type="gramEnd"/>
      <w:r w:rsidRPr="00877733">
        <w:t xml:space="preserve"> </w:t>
      </w:r>
    </w:p>
    <w:p w14:paraId="2A38BF42" w14:textId="011F027A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Lukševičs</w:t>
      </w:r>
      <w:proofErr w:type="spellEnd"/>
      <w:r w:rsidRPr="00877733">
        <w:t xml:space="preserve"> E. 2001. </w:t>
      </w:r>
      <w:proofErr w:type="spellStart"/>
      <w:r w:rsidRPr="00877733">
        <w:t>Bothriolepid</w:t>
      </w:r>
      <w:proofErr w:type="spellEnd"/>
      <w:r w:rsidRPr="00877733">
        <w:t xml:space="preserve"> antiarchs (Vertebrata, </w:t>
      </w:r>
      <w:proofErr w:type="spellStart"/>
      <w:r w:rsidRPr="00877733">
        <w:t>Placodermi</w:t>
      </w:r>
      <w:proofErr w:type="spellEnd"/>
      <w:r w:rsidRPr="00877733">
        <w:t xml:space="preserve">) from the Devonian of the </w:t>
      </w:r>
      <w:proofErr w:type="gramStart"/>
      <w:r w:rsidRPr="00877733">
        <w:t>north-western</w:t>
      </w:r>
      <w:proofErr w:type="gramEnd"/>
      <w:r w:rsidRPr="00877733">
        <w:t xml:space="preserve"> part of the East European Platform.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Geodiversitas</w:t>
      </w:r>
      <w:proofErr w:type="spellEnd"/>
      <w:r w:rsidRPr="00877733">
        <w:t xml:space="preserve"> 23:489-609.</w:t>
      </w:r>
      <w:proofErr w:type="gramEnd"/>
      <w:r w:rsidRPr="00877733">
        <w:t xml:space="preserve"> </w:t>
      </w:r>
    </w:p>
    <w:p w14:paraId="53CD0593" w14:textId="1C8B4D4F" w:rsidR="00B50661" w:rsidRPr="00877733" w:rsidRDefault="00B50661" w:rsidP="00877733">
      <w:pPr>
        <w:ind w:left="523" w:hangingChars="218" w:hanging="523"/>
        <w:jc w:val="left"/>
        <w:rPr>
          <w:rFonts w:ascii="Arial" w:eastAsia="Times New Roman" w:hAnsi="Arial" w:cs="Times New Roman"/>
          <w:kern w:val="0"/>
          <w:sz w:val="20"/>
          <w:szCs w:val="20"/>
        </w:rPr>
      </w:pPr>
      <w:proofErr w:type="spellStart"/>
      <w:r w:rsidRPr="00877733">
        <w:rPr>
          <w:rFonts w:ascii="Arial" w:hAnsi="Arial"/>
        </w:rPr>
        <w:t>Lyarskaya</w:t>
      </w:r>
      <w:proofErr w:type="spellEnd"/>
      <w:r w:rsidRPr="00877733">
        <w:rPr>
          <w:rFonts w:ascii="Arial" w:hAnsi="Arial"/>
        </w:rPr>
        <w:t xml:space="preserve"> L. 1977. </w:t>
      </w:r>
      <w:proofErr w:type="spellStart"/>
      <w:proofErr w:type="gramStart"/>
      <w:r w:rsidRPr="00877733">
        <w:rPr>
          <w:rFonts w:ascii="Arial" w:hAnsi="Arial"/>
        </w:rPr>
        <w:t>Noviye</w:t>
      </w:r>
      <w:proofErr w:type="spellEnd"/>
      <w:r w:rsidRPr="00877733">
        <w:rPr>
          <w:rFonts w:ascii="Arial" w:hAnsi="Arial"/>
        </w:rPr>
        <w:t xml:space="preserve"> </w:t>
      </w:r>
      <w:proofErr w:type="spellStart"/>
      <w:r w:rsidRPr="00877733">
        <w:rPr>
          <w:rFonts w:ascii="Arial" w:hAnsi="Arial"/>
        </w:rPr>
        <w:t>danniye</w:t>
      </w:r>
      <w:proofErr w:type="spellEnd"/>
      <w:r w:rsidRPr="00877733">
        <w:rPr>
          <w:rFonts w:ascii="Arial" w:hAnsi="Arial"/>
        </w:rPr>
        <w:t xml:space="preserve"> o </w:t>
      </w:r>
      <w:proofErr w:type="spellStart"/>
      <w:r w:rsidRPr="00877733">
        <w:rPr>
          <w:rFonts w:ascii="Arial" w:hAnsi="Arial"/>
          <w:i/>
        </w:rPr>
        <w:t>Asterolepis</w:t>
      </w:r>
      <w:proofErr w:type="spellEnd"/>
      <w:r w:rsidRPr="00877733">
        <w:rPr>
          <w:rFonts w:ascii="Arial" w:hAnsi="Arial"/>
          <w:i/>
        </w:rPr>
        <w:t xml:space="preserve"> </w:t>
      </w:r>
      <w:proofErr w:type="spellStart"/>
      <w:r w:rsidRPr="00877733">
        <w:rPr>
          <w:rFonts w:ascii="Arial" w:hAnsi="Arial"/>
          <w:i/>
        </w:rPr>
        <w:t>ornata</w:t>
      </w:r>
      <w:proofErr w:type="spellEnd"/>
      <w:r w:rsidRPr="00877733">
        <w:rPr>
          <w:rFonts w:ascii="Arial" w:hAnsi="Arial"/>
        </w:rPr>
        <w:t xml:space="preserve"> </w:t>
      </w:r>
      <w:proofErr w:type="spellStart"/>
      <w:r w:rsidRPr="00877733">
        <w:rPr>
          <w:rFonts w:ascii="Arial" w:hAnsi="Arial"/>
        </w:rPr>
        <w:t>Eichwald</w:t>
      </w:r>
      <w:proofErr w:type="spellEnd"/>
      <w:r w:rsidRPr="00877733">
        <w:rPr>
          <w:rFonts w:ascii="Arial" w:hAnsi="Arial"/>
        </w:rPr>
        <w:t xml:space="preserve"> </w:t>
      </w:r>
      <w:proofErr w:type="spellStart"/>
      <w:r w:rsidRPr="00877733">
        <w:rPr>
          <w:rFonts w:ascii="Arial" w:hAnsi="Arial"/>
        </w:rPr>
        <w:t>iz</w:t>
      </w:r>
      <w:proofErr w:type="spellEnd"/>
      <w:r w:rsidRPr="00877733">
        <w:rPr>
          <w:rFonts w:ascii="Arial" w:hAnsi="Arial"/>
        </w:rPr>
        <w:t xml:space="preserve"> </w:t>
      </w:r>
      <w:proofErr w:type="spellStart"/>
      <w:r w:rsidRPr="00877733">
        <w:rPr>
          <w:rFonts w:ascii="Arial" w:hAnsi="Arial"/>
        </w:rPr>
        <w:t>rannefranskih</w:t>
      </w:r>
      <w:proofErr w:type="spellEnd"/>
      <w:r w:rsidRPr="00877733">
        <w:rPr>
          <w:rFonts w:ascii="Arial" w:hAnsi="Arial"/>
        </w:rPr>
        <w:t xml:space="preserve"> </w:t>
      </w:r>
      <w:proofErr w:type="spellStart"/>
      <w:r w:rsidRPr="00877733">
        <w:rPr>
          <w:rFonts w:ascii="Arial" w:hAnsi="Arial"/>
        </w:rPr>
        <w:t>otlozheniy</w:t>
      </w:r>
      <w:proofErr w:type="spellEnd"/>
      <w:r w:rsidRPr="00877733">
        <w:rPr>
          <w:rFonts w:ascii="Arial" w:hAnsi="Arial"/>
        </w:rPr>
        <w:t xml:space="preserve"> </w:t>
      </w:r>
      <w:proofErr w:type="spellStart"/>
      <w:r w:rsidRPr="00877733">
        <w:rPr>
          <w:rFonts w:ascii="Arial" w:hAnsi="Arial"/>
        </w:rPr>
        <w:t>Pribaltiki</w:t>
      </w:r>
      <w:proofErr w:type="spellEnd"/>
      <w:r w:rsidRPr="00877733">
        <w:rPr>
          <w:rFonts w:ascii="Arial" w:hAnsi="Arial"/>
        </w:rPr>
        <w:t>.</w:t>
      </w:r>
      <w:proofErr w:type="gramEnd"/>
      <w:r w:rsidR="00003E04" w:rsidRPr="00877733">
        <w:rPr>
          <w:rFonts w:ascii="Arial" w:hAnsi="Arial"/>
        </w:rPr>
        <w:t xml:space="preserve"> </w:t>
      </w:r>
      <w:proofErr w:type="gramStart"/>
      <w:r w:rsidRPr="00877733">
        <w:rPr>
          <w:rFonts w:ascii="Arial" w:hAnsi="Arial"/>
          <w:i/>
        </w:rPr>
        <w:t xml:space="preserve">Notes on </w:t>
      </w:r>
      <w:r w:rsidR="00940B19" w:rsidRPr="00877733">
        <w:rPr>
          <w:rFonts w:ascii="Arial" w:hAnsi="Arial"/>
          <w:i/>
        </w:rPr>
        <w:t xml:space="preserve">Phylogeny </w:t>
      </w:r>
      <w:r w:rsidRPr="00877733">
        <w:rPr>
          <w:rFonts w:ascii="Arial" w:hAnsi="Arial"/>
          <w:i/>
        </w:rPr>
        <w:t xml:space="preserve">and </w:t>
      </w:r>
      <w:r w:rsidR="00940B19" w:rsidRPr="00877733">
        <w:rPr>
          <w:rFonts w:ascii="Arial" w:hAnsi="Arial"/>
          <w:i/>
        </w:rPr>
        <w:t>S</w:t>
      </w:r>
      <w:r w:rsidRPr="00877733">
        <w:rPr>
          <w:rFonts w:ascii="Arial" w:hAnsi="Arial"/>
          <w:i/>
        </w:rPr>
        <w:t xml:space="preserve">ystematic of </w:t>
      </w:r>
      <w:r w:rsidR="00940B19" w:rsidRPr="00877733">
        <w:rPr>
          <w:rFonts w:ascii="Arial" w:hAnsi="Arial"/>
          <w:i/>
        </w:rPr>
        <w:t>F</w:t>
      </w:r>
      <w:r w:rsidRPr="00877733">
        <w:rPr>
          <w:rFonts w:ascii="Arial" w:hAnsi="Arial"/>
          <w:i/>
        </w:rPr>
        <w:t xml:space="preserve">ossil </w:t>
      </w:r>
      <w:r w:rsidR="00940B19" w:rsidRPr="00877733">
        <w:rPr>
          <w:rFonts w:ascii="Arial" w:hAnsi="Arial"/>
          <w:i/>
        </w:rPr>
        <w:t>F</w:t>
      </w:r>
      <w:r w:rsidRPr="00877733">
        <w:rPr>
          <w:rFonts w:ascii="Arial" w:hAnsi="Arial"/>
          <w:i/>
        </w:rPr>
        <w:t xml:space="preserve">ish and </w:t>
      </w:r>
      <w:proofErr w:type="spellStart"/>
      <w:r w:rsidR="00940B19" w:rsidRPr="00877733">
        <w:rPr>
          <w:rFonts w:ascii="Arial" w:hAnsi="Arial"/>
          <w:i/>
        </w:rPr>
        <w:t>A</w:t>
      </w:r>
      <w:r w:rsidRPr="00877733">
        <w:rPr>
          <w:rFonts w:ascii="Arial" w:hAnsi="Arial"/>
          <w:i/>
        </w:rPr>
        <w:t>gnathans</w:t>
      </w:r>
      <w:proofErr w:type="spellEnd"/>
      <w:r w:rsidRPr="00877733">
        <w:rPr>
          <w:rFonts w:ascii="Arial" w:hAnsi="Arial"/>
        </w:rPr>
        <w:t>.</w:t>
      </w:r>
      <w:proofErr w:type="gramEnd"/>
      <w:r w:rsidRPr="00877733">
        <w:rPr>
          <w:rFonts w:ascii="Arial" w:hAnsi="Arial"/>
        </w:rPr>
        <w:t xml:space="preserve"> Moscow: </w:t>
      </w:r>
      <w:proofErr w:type="spellStart"/>
      <w:r w:rsidRPr="00877733">
        <w:rPr>
          <w:rFonts w:ascii="Arial" w:hAnsi="Arial"/>
        </w:rPr>
        <w:t>Nauka</w:t>
      </w:r>
      <w:proofErr w:type="spellEnd"/>
      <w:r w:rsidRPr="00877733">
        <w:rPr>
          <w:rFonts w:ascii="Arial" w:hAnsi="Arial"/>
        </w:rPr>
        <w:t xml:space="preserve"> publ., 36-44.</w:t>
      </w:r>
    </w:p>
    <w:p w14:paraId="0889BDEC" w14:textId="523F07C2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Malinovskaya</w:t>
      </w:r>
      <w:proofErr w:type="spellEnd"/>
      <w:r w:rsidRPr="00877733">
        <w:t xml:space="preserve"> S. 1973.</w:t>
      </w:r>
      <w:proofErr w:type="gramEnd"/>
      <w:r w:rsidRPr="00877733">
        <w:t xml:space="preserve"> </w:t>
      </w:r>
      <w:proofErr w:type="gramStart"/>
      <w:r w:rsidRPr="00877733">
        <w:t xml:space="preserve">A new Middle Devonian genus </w:t>
      </w:r>
      <w:proofErr w:type="spellStart"/>
      <w:r w:rsidRPr="00877733">
        <w:rPr>
          <w:i/>
        </w:rPr>
        <w:t>Stegolepis</w:t>
      </w:r>
      <w:proofErr w:type="spellEnd"/>
      <w:r w:rsidRPr="00877733">
        <w:t xml:space="preserve"> (</w:t>
      </w:r>
      <w:proofErr w:type="spellStart"/>
      <w:r w:rsidRPr="00877733">
        <w:t>Antiarchi</w:t>
      </w:r>
      <w:proofErr w:type="spellEnd"/>
      <w:r w:rsidRPr="00877733">
        <w:t xml:space="preserve">, </w:t>
      </w:r>
      <w:proofErr w:type="spellStart"/>
      <w:r w:rsidRPr="00877733">
        <w:t>Placodermi</w:t>
      </w:r>
      <w:proofErr w:type="spellEnd"/>
      <w:r w:rsidRPr="00877733">
        <w:t>) from central Kazakhstan.</w:t>
      </w:r>
      <w:proofErr w:type="gramEnd"/>
      <w:r w:rsidRPr="00877733">
        <w:t xml:space="preserve"> </w:t>
      </w:r>
    </w:p>
    <w:p w14:paraId="766A70B6" w14:textId="77777777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lastRenderedPageBreak/>
        <w:t>Malinovskaya</w:t>
      </w:r>
      <w:proofErr w:type="spellEnd"/>
      <w:r w:rsidRPr="00877733">
        <w:t xml:space="preserve"> S. 1992.</w:t>
      </w:r>
      <w:proofErr w:type="gramEnd"/>
      <w:r w:rsidRPr="00877733">
        <w:t xml:space="preserve"> </w:t>
      </w:r>
      <w:proofErr w:type="gramStart"/>
      <w:r w:rsidRPr="00877733">
        <w:t>New Middle Devonian antiarchs (</w:t>
      </w:r>
      <w:proofErr w:type="spellStart"/>
      <w:r w:rsidRPr="00877733">
        <w:t>Placodermi</w:t>
      </w:r>
      <w:proofErr w:type="spellEnd"/>
      <w:r w:rsidRPr="00877733">
        <w:t>) of Central Kazakhstan.</w:t>
      </w:r>
      <w:proofErr w:type="gramEnd"/>
      <w:r w:rsidRPr="00877733">
        <w:t xml:space="preserve"> In: Mark-</w:t>
      </w:r>
      <w:proofErr w:type="spellStart"/>
      <w:r w:rsidRPr="00877733">
        <w:t>Kurik</w:t>
      </w:r>
      <w:proofErr w:type="spellEnd"/>
      <w:r w:rsidRPr="00877733">
        <w:t xml:space="preserve"> E, ed. </w:t>
      </w:r>
      <w:r w:rsidRPr="00877733">
        <w:rPr>
          <w:i/>
        </w:rPr>
        <w:t>Fossil Fishes as Living Animals</w:t>
      </w:r>
      <w:r w:rsidRPr="00877733">
        <w:t>. Tallinn: Academy of Sciences of Estonia, 177-184.</w:t>
      </w:r>
    </w:p>
    <w:p w14:paraId="262EAF76" w14:textId="05A03009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Miles RS. 1968. The Old Red Sandstone antiarchs of Scotland: Family </w:t>
      </w:r>
      <w:proofErr w:type="spellStart"/>
      <w:r w:rsidRPr="00877733">
        <w:t>Bothriolepididae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Palaeontographical</w:t>
      </w:r>
      <w:proofErr w:type="spellEnd"/>
      <w:r w:rsidRPr="00877733">
        <w:rPr>
          <w:i/>
        </w:rPr>
        <w:t xml:space="preserve"> Society Monographs</w:t>
      </w:r>
      <w:r w:rsidRPr="00877733">
        <w:t xml:space="preserve"> 122:1-130. </w:t>
      </w:r>
    </w:p>
    <w:p w14:paraId="7C3C0F1C" w14:textId="164B7C7F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Moloshnikov</w:t>
      </w:r>
      <w:proofErr w:type="spellEnd"/>
      <w:r w:rsidRPr="00877733">
        <w:t xml:space="preserve"> SV. 2008. Devonian antiarchs (Pisces, </w:t>
      </w:r>
      <w:proofErr w:type="spellStart"/>
      <w:r w:rsidRPr="00877733">
        <w:t>Antiarchi</w:t>
      </w:r>
      <w:proofErr w:type="spellEnd"/>
      <w:r w:rsidRPr="00877733">
        <w:t>) from central and Southern European Russia.</w:t>
      </w:r>
      <w:r w:rsidRPr="00877733">
        <w:rPr>
          <w:i/>
        </w:rPr>
        <w:t xml:space="preserve"> Paleontological Journal</w:t>
      </w:r>
      <w:r w:rsidRPr="00877733">
        <w:t xml:space="preserve"> 42:691-773</w:t>
      </w:r>
      <w:r w:rsidR="00CF0A2B" w:rsidRPr="00877733">
        <w:t>.</w:t>
      </w:r>
      <w:r w:rsidRPr="00877733">
        <w:t xml:space="preserve"> DOI</w:t>
      </w:r>
      <w:r w:rsidR="00CF0A2B" w:rsidRPr="00877733">
        <w:t>:</w:t>
      </w:r>
      <w:r w:rsidRPr="00877733">
        <w:t xml:space="preserve"> 10.1134/s0031030108070010.</w:t>
      </w:r>
    </w:p>
    <w:p w14:paraId="314F0C43" w14:textId="10D2A28E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Moloshnikov</w:t>
      </w:r>
      <w:proofErr w:type="spellEnd"/>
      <w:r w:rsidRPr="00877733">
        <w:t xml:space="preserve"> SV. 2011. </w:t>
      </w:r>
      <w:proofErr w:type="spellStart"/>
      <w:r w:rsidRPr="00877733">
        <w:t>Bothriolepiform</w:t>
      </w:r>
      <w:proofErr w:type="spellEnd"/>
      <w:r w:rsidRPr="00877733">
        <w:t xml:space="preserve"> antiarchs (Pisces, </w:t>
      </w:r>
      <w:proofErr w:type="spellStart"/>
      <w:r w:rsidRPr="00877733">
        <w:t>Placodermi</w:t>
      </w:r>
      <w:proofErr w:type="spellEnd"/>
      <w:r w:rsidRPr="00877733">
        <w:t>) from the Devonian of Central Kazakhstan.</w:t>
      </w:r>
      <w:r w:rsidRPr="00877733">
        <w:rPr>
          <w:i/>
        </w:rPr>
        <w:t xml:space="preserve"> Paleontological Journal</w:t>
      </w:r>
      <w:r w:rsidRPr="00877733">
        <w:t xml:space="preserve"> 45:291-304</w:t>
      </w:r>
      <w:r w:rsidR="00CF0A2B" w:rsidRPr="00877733">
        <w:t>.</w:t>
      </w:r>
      <w:r w:rsidRPr="00877733">
        <w:t xml:space="preserve"> DOI</w:t>
      </w:r>
      <w:r w:rsidR="00CF0A2B" w:rsidRPr="00877733">
        <w:t>:</w:t>
      </w:r>
      <w:r w:rsidRPr="00877733">
        <w:t xml:space="preserve"> 10.1134/s0031030111030099.</w:t>
      </w:r>
    </w:p>
    <w:p w14:paraId="1208FC6F" w14:textId="4A56E4B7" w:rsidR="00B50661" w:rsidRPr="00877733" w:rsidRDefault="00B50661" w:rsidP="00D963B9">
      <w:pPr>
        <w:pStyle w:val="EndNoteBibliography"/>
        <w:ind w:left="567" w:hanging="567"/>
        <w:jc w:val="left"/>
      </w:pPr>
      <w:proofErr w:type="gramStart"/>
      <w:r w:rsidRPr="00877733">
        <w:t>Olive S. 2015.</w:t>
      </w:r>
      <w:proofErr w:type="gramEnd"/>
      <w:r w:rsidRPr="00877733">
        <w:t xml:space="preserve"> Devonian </w:t>
      </w:r>
      <w:r w:rsidR="00221A73" w:rsidRPr="00877733">
        <w:t xml:space="preserve">antiarch </w:t>
      </w:r>
      <w:proofErr w:type="spellStart"/>
      <w:r w:rsidR="00221A73" w:rsidRPr="00877733">
        <w:t>placoderms</w:t>
      </w:r>
      <w:proofErr w:type="spellEnd"/>
      <w:r w:rsidR="00221A73" w:rsidRPr="00877733">
        <w:t xml:space="preserve"> </w:t>
      </w:r>
      <w:r w:rsidRPr="00877733">
        <w:t xml:space="preserve">from Belgium </w:t>
      </w:r>
      <w:r w:rsidR="00221A73" w:rsidRPr="00877733">
        <w:t>revisited</w:t>
      </w:r>
      <w:r w:rsidRPr="00877733">
        <w:t>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Acta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Palaeontologica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Polonica</w:t>
      </w:r>
      <w:proofErr w:type="spellEnd"/>
      <w:r w:rsidRPr="00877733">
        <w:t xml:space="preserve"> 60:711-731.</w:t>
      </w:r>
    </w:p>
    <w:p w14:paraId="119C9DAD" w14:textId="79B44F1A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Ørvig</w:t>
      </w:r>
      <w:proofErr w:type="spellEnd"/>
      <w:r w:rsidRPr="00877733">
        <w:t xml:space="preserve"> T. 1975.</w:t>
      </w:r>
      <w:proofErr w:type="gramEnd"/>
      <w:r w:rsidRPr="00877733">
        <w:t xml:space="preserve"> </w:t>
      </w:r>
      <w:proofErr w:type="gramStart"/>
      <w:r w:rsidRPr="00877733">
        <w:t xml:space="preserve">Description, with special reference to the dermal skeleton, of a new </w:t>
      </w:r>
      <w:proofErr w:type="spellStart"/>
      <w:r w:rsidRPr="00877733">
        <w:t>radotinid</w:t>
      </w:r>
      <w:proofErr w:type="spellEnd"/>
      <w:r w:rsidRPr="00877733">
        <w:t xml:space="preserve"> </w:t>
      </w:r>
      <w:proofErr w:type="spellStart"/>
      <w:r w:rsidRPr="00877733">
        <w:t>arthrodire</w:t>
      </w:r>
      <w:proofErr w:type="spellEnd"/>
      <w:r w:rsidRPr="00877733">
        <w:t xml:space="preserve"> from the </w:t>
      </w:r>
      <w:proofErr w:type="spellStart"/>
      <w:r w:rsidRPr="00877733">
        <w:t>Gedinnian</w:t>
      </w:r>
      <w:proofErr w:type="spellEnd"/>
      <w:r w:rsidRPr="00877733">
        <w:t xml:space="preserve"> of Arctic Canada.</w:t>
      </w:r>
      <w:proofErr w:type="gramEnd"/>
      <w:r w:rsidRPr="00877733">
        <w:t xml:space="preserve"> </w:t>
      </w:r>
      <w:proofErr w:type="spellStart"/>
      <w:proofErr w:type="gramStart"/>
      <w:r w:rsidRPr="00877733">
        <w:rPr>
          <w:i/>
        </w:rPr>
        <w:t>Problèmes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actuels</w:t>
      </w:r>
      <w:proofErr w:type="spellEnd"/>
      <w:r w:rsidRPr="00877733">
        <w:rPr>
          <w:i/>
        </w:rPr>
        <w:t xml:space="preserve"> de </w:t>
      </w:r>
      <w:proofErr w:type="spellStart"/>
      <w:r w:rsidRPr="00877733">
        <w:rPr>
          <w:i/>
        </w:rPr>
        <w:t>Paléontologie</w:t>
      </w:r>
      <w:proofErr w:type="spellEnd"/>
      <w:r w:rsidRPr="00877733">
        <w:rPr>
          <w:i/>
        </w:rPr>
        <w:t xml:space="preserve">-Evolution des </w:t>
      </w:r>
      <w:proofErr w:type="spellStart"/>
      <w:r w:rsidRPr="00877733">
        <w:rPr>
          <w:i/>
        </w:rPr>
        <w:t>Vertébrés</w:t>
      </w:r>
      <w:proofErr w:type="spellEnd"/>
      <w:r w:rsidRPr="00877733">
        <w:t>.</w:t>
      </w:r>
      <w:proofErr w:type="gramEnd"/>
      <w:r w:rsidRPr="00877733">
        <w:t xml:space="preserve"> Paris: </w:t>
      </w:r>
      <w:proofErr w:type="spellStart"/>
      <w:r w:rsidRPr="00877733">
        <w:t>Colloques</w:t>
      </w:r>
      <w:proofErr w:type="spellEnd"/>
      <w:r w:rsidRPr="00877733">
        <w:t xml:space="preserve"> </w:t>
      </w:r>
      <w:proofErr w:type="spellStart"/>
      <w:r w:rsidRPr="00877733">
        <w:t>Internationaux</w:t>
      </w:r>
      <w:proofErr w:type="spellEnd"/>
      <w:r w:rsidRPr="00877733">
        <w:t xml:space="preserve"> du Centre National de la </w:t>
      </w:r>
      <w:proofErr w:type="spellStart"/>
      <w:r w:rsidRPr="00877733">
        <w:t>Recherche</w:t>
      </w:r>
      <w:proofErr w:type="spellEnd"/>
      <w:r w:rsidRPr="00877733">
        <w:t xml:space="preserve"> </w:t>
      </w:r>
      <w:proofErr w:type="spellStart"/>
      <w:r w:rsidRPr="00877733">
        <w:t>Scientifique</w:t>
      </w:r>
      <w:proofErr w:type="spellEnd"/>
      <w:r w:rsidRPr="00877733">
        <w:t>, 41-71.</w:t>
      </w:r>
    </w:p>
    <w:p w14:paraId="31064AA5" w14:textId="12E85344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P'an</w:t>
      </w:r>
      <w:proofErr w:type="spellEnd"/>
      <w:proofErr w:type="gramEnd"/>
      <w:r w:rsidRPr="00877733">
        <w:t xml:space="preserve"> K, </w:t>
      </w:r>
      <w:r w:rsidR="00CF0A2B" w:rsidRPr="00877733">
        <w:t>Wang S</w:t>
      </w:r>
      <w:r w:rsidR="00221A73" w:rsidRPr="00877733">
        <w:t>-</w:t>
      </w:r>
      <w:r w:rsidRPr="00877733">
        <w:t xml:space="preserve">T. 1978. Devonian </w:t>
      </w:r>
      <w:proofErr w:type="spellStart"/>
      <w:r w:rsidRPr="00877733">
        <w:t>Agnatha</w:t>
      </w:r>
      <w:proofErr w:type="spellEnd"/>
      <w:r w:rsidRPr="00877733">
        <w:t xml:space="preserve"> and Pisces of South China. </w:t>
      </w:r>
      <w:proofErr w:type="gramStart"/>
      <w:r w:rsidRPr="00877733">
        <w:rPr>
          <w:i/>
        </w:rPr>
        <w:t>Symposium on the Devonian System of South China</w:t>
      </w:r>
      <w:r w:rsidRPr="00877733">
        <w:t>.</w:t>
      </w:r>
      <w:proofErr w:type="gramEnd"/>
      <w:r w:rsidRPr="00877733">
        <w:t xml:space="preserve"> Beijing: Geological Press, 298-333.</w:t>
      </w:r>
    </w:p>
    <w:p w14:paraId="779C98D2" w14:textId="7C6311A1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proofErr w:type="gramStart"/>
      <w:r w:rsidRPr="00877733">
        <w:t>P'an</w:t>
      </w:r>
      <w:proofErr w:type="spellEnd"/>
      <w:proofErr w:type="gramEnd"/>
      <w:r w:rsidRPr="00877733">
        <w:t xml:space="preserve"> K, Wang S</w:t>
      </w:r>
      <w:r w:rsidR="00221A73" w:rsidRPr="00877733">
        <w:t>-</w:t>
      </w:r>
      <w:r w:rsidRPr="00877733">
        <w:t xml:space="preserve">T, </w:t>
      </w:r>
      <w:proofErr w:type="spellStart"/>
      <w:r w:rsidRPr="00877733">
        <w:t>Gao</w:t>
      </w:r>
      <w:proofErr w:type="spellEnd"/>
      <w:r w:rsidRPr="00877733">
        <w:t xml:space="preserve"> L</w:t>
      </w:r>
      <w:r w:rsidR="00221A73" w:rsidRPr="00877733">
        <w:t>-</w:t>
      </w:r>
      <w:r w:rsidRPr="00877733">
        <w:t xml:space="preserve">D, </w:t>
      </w:r>
      <w:proofErr w:type="spellStart"/>
      <w:r w:rsidRPr="00877733">
        <w:t>Hou</w:t>
      </w:r>
      <w:proofErr w:type="spellEnd"/>
      <w:r w:rsidRPr="00877733">
        <w:t xml:space="preserve"> J</w:t>
      </w:r>
      <w:r w:rsidR="00221A73" w:rsidRPr="00877733">
        <w:t>-</w:t>
      </w:r>
      <w:r w:rsidRPr="00877733">
        <w:t xml:space="preserve">P. 1978. The Devonian System of South China. </w:t>
      </w:r>
      <w:proofErr w:type="gramStart"/>
      <w:r w:rsidRPr="00877733">
        <w:rPr>
          <w:i/>
        </w:rPr>
        <w:t>Symposium on the Devonian System of South China</w:t>
      </w:r>
      <w:r w:rsidRPr="00877733">
        <w:t>, 31.</w:t>
      </w:r>
      <w:proofErr w:type="gramEnd"/>
    </w:p>
    <w:p w14:paraId="00263BD6" w14:textId="4F574A73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Pan J. 1984. </w:t>
      </w:r>
      <w:proofErr w:type="gramStart"/>
      <w:r w:rsidRPr="00877733">
        <w:t xml:space="preserve">A new species of </w:t>
      </w:r>
      <w:proofErr w:type="spellStart"/>
      <w:r w:rsidRPr="00877733">
        <w:rPr>
          <w:i/>
        </w:rPr>
        <w:t>Microbrachius</w:t>
      </w:r>
      <w:proofErr w:type="spellEnd"/>
      <w:r w:rsidRPr="00877733">
        <w:t xml:space="preserve"> from Middle Devonian of Yunnan.</w:t>
      </w:r>
      <w:proofErr w:type="gramEnd"/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Vertebratea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22:9-13.</w:t>
      </w:r>
      <w:proofErr w:type="gramEnd"/>
      <w:r w:rsidRPr="00877733">
        <w:t xml:space="preserve"> </w:t>
      </w:r>
    </w:p>
    <w:p w14:paraId="03A44CC9" w14:textId="04978E75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 xml:space="preserve">Pan J, </w:t>
      </w:r>
      <w:proofErr w:type="spellStart"/>
      <w:r w:rsidRPr="00877733">
        <w:t>Huo</w:t>
      </w:r>
      <w:proofErr w:type="spellEnd"/>
      <w:r w:rsidRPr="00877733">
        <w:t xml:space="preserve"> F</w:t>
      </w:r>
      <w:r w:rsidR="00221A73" w:rsidRPr="00877733">
        <w:t>-</w:t>
      </w:r>
      <w:r w:rsidR="00B50661" w:rsidRPr="00877733">
        <w:t>C, C</w:t>
      </w:r>
      <w:r w:rsidRPr="00877733">
        <w:t>ao J</w:t>
      </w:r>
      <w:r w:rsidR="00221A73" w:rsidRPr="00877733">
        <w:t>-</w:t>
      </w:r>
      <w:r w:rsidRPr="00877733">
        <w:t xml:space="preserve">X, </w:t>
      </w:r>
      <w:proofErr w:type="spellStart"/>
      <w:r w:rsidRPr="00877733">
        <w:t>Gu</w:t>
      </w:r>
      <w:proofErr w:type="spellEnd"/>
      <w:r w:rsidRPr="00877733">
        <w:t xml:space="preserve"> Q</w:t>
      </w:r>
      <w:r w:rsidR="00221A73" w:rsidRPr="00877733">
        <w:t>-</w:t>
      </w:r>
      <w:r w:rsidRPr="00877733">
        <w:t>C, Liu S</w:t>
      </w:r>
      <w:r w:rsidR="00221A73" w:rsidRPr="00877733">
        <w:t>-</w:t>
      </w:r>
      <w:r w:rsidRPr="00877733">
        <w:t>Y, Wang J</w:t>
      </w:r>
      <w:r w:rsidR="00221A73" w:rsidRPr="00877733">
        <w:t>-</w:t>
      </w:r>
      <w:r w:rsidRPr="00877733">
        <w:t xml:space="preserve">Q, </w:t>
      </w:r>
      <w:proofErr w:type="spellStart"/>
      <w:r w:rsidRPr="00877733">
        <w:t>Gao</w:t>
      </w:r>
      <w:proofErr w:type="spellEnd"/>
      <w:r w:rsidRPr="00877733">
        <w:t xml:space="preserve"> L</w:t>
      </w:r>
      <w:r w:rsidR="00221A73" w:rsidRPr="00877733">
        <w:t>-</w:t>
      </w:r>
      <w:r w:rsidR="00B50661" w:rsidRPr="00877733">
        <w:t xml:space="preserve">D, Liu C. 1987. </w:t>
      </w:r>
      <w:proofErr w:type="gramStart"/>
      <w:r w:rsidR="00B50661" w:rsidRPr="00877733">
        <w:rPr>
          <w:i/>
        </w:rPr>
        <w:t>Continental Devonian System of Ningxia and its Biotas</w:t>
      </w:r>
      <w:r w:rsidR="00B50661" w:rsidRPr="00877733">
        <w:t>.</w:t>
      </w:r>
      <w:proofErr w:type="gramEnd"/>
      <w:r w:rsidR="00B50661" w:rsidRPr="00877733">
        <w:t xml:space="preserve"> Beijing: Geological Publishing House.</w:t>
      </w:r>
    </w:p>
    <w:p w14:paraId="3340356D" w14:textId="57C0B3AD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Pan J, Wang S</w:t>
      </w:r>
      <w:r w:rsidR="00221A73" w:rsidRPr="00877733">
        <w:t>-</w:t>
      </w:r>
      <w:r w:rsidR="00CF0A2B" w:rsidRPr="00877733">
        <w:t>T</w:t>
      </w:r>
      <w:r w:rsidRPr="00877733">
        <w:t>, Liu S</w:t>
      </w:r>
      <w:r w:rsidR="00221A73" w:rsidRPr="00877733">
        <w:t>-</w:t>
      </w:r>
      <w:r w:rsidR="00CF0A2B" w:rsidRPr="00877733">
        <w:t>Y</w:t>
      </w:r>
      <w:r w:rsidRPr="00877733">
        <w:t xml:space="preserve">, </w:t>
      </w:r>
      <w:proofErr w:type="spellStart"/>
      <w:r w:rsidRPr="00877733">
        <w:t>Gu</w:t>
      </w:r>
      <w:proofErr w:type="spellEnd"/>
      <w:r w:rsidRPr="00877733">
        <w:t xml:space="preserve"> Q</w:t>
      </w:r>
      <w:r w:rsidR="00221A73" w:rsidRPr="00877733">
        <w:t>-</w:t>
      </w:r>
      <w:r w:rsidR="00CF0A2B" w:rsidRPr="00877733">
        <w:t>C</w:t>
      </w:r>
      <w:r w:rsidRPr="00877733">
        <w:t xml:space="preserve">, </w:t>
      </w:r>
      <w:proofErr w:type="spellStart"/>
      <w:r w:rsidRPr="00877733">
        <w:t>Jia</w:t>
      </w:r>
      <w:proofErr w:type="spellEnd"/>
      <w:r w:rsidRPr="00877733">
        <w:t xml:space="preserve"> H. 1980. </w:t>
      </w:r>
      <w:proofErr w:type="gramStart"/>
      <w:r w:rsidRPr="00877733">
        <w:t xml:space="preserve">Discovery of Devonian </w:t>
      </w:r>
      <w:proofErr w:type="spellStart"/>
      <w:r w:rsidRPr="00877733">
        <w:rPr>
          <w:i/>
        </w:rPr>
        <w:t>Bothriolepis</w:t>
      </w:r>
      <w:proofErr w:type="spellEnd"/>
      <w:r w:rsidRPr="00877733">
        <w:rPr>
          <w:i/>
        </w:rPr>
        <w:t xml:space="preserve"> </w:t>
      </w:r>
      <w:r w:rsidRPr="00877733">
        <w:t xml:space="preserve">and </w:t>
      </w:r>
      <w:proofErr w:type="spellStart"/>
      <w:r w:rsidRPr="00877733">
        <w:rPr>
          <w:i/>
        </w:rPr>
        <w:t>Remigolepis</w:t>
      </w:r>
      <w:proofErr w:type="spellEnd"/>
      <w:r w:rsidRPr="00877733">
        <w:rPr>
          <w:i/>
        </w:rPr>
        <w:t xml:space="preserve"> </w:t>
      </w:r>
      <w:r w:rsidRPr="00877733">
        <w:t>in Ningxia.</w:t>
      </w:r>
      <w:proofErr w:type="gramEnd"/>
      <w:r w:rsidRPr="00877733">
        <w:rPr>
          <w:i/>
        </w:rPr>
        <w:t xml:space="preserve"> </w:t>
      </w:r>
      <w:proofErr w:type="spellStart"/>
      <w:r w:rsidR="00221A73" w:rsidRPr="00877733">
        <w:rPr>
          <w:i/>
        </w:rPr>
        <w:t>Acta</w:t>
      </w:r>
      <w:proofErr w:type="spellEnd"/>
      <w:r w:rsidR="00221A73" w:rsidRPr="00877733">
        <w:rPr>
          <w:i/>
        </w:rPr>
        <w:t xml:space="preserve"> </w:t>
      </w:r>
      <w:proofErr w:type="spellStart"/>
      <w:r w:rsidR="00221A73" w:rsidRPr="00877733">
        <w:rPr>
          <w:i/>
        </w:rPr>
        <w:t>Geologica</w:t>
      </w:r>
      <w:proofErr w:type="spellEnd"/>
      <w:r w:rsidR="00221A73" w:rsidRPr="00877733">
        <w:rPr>
          <w:i/>
        </w:rPr>
        <w:t xml:space="preserve"> </w:t>
      </w:r>
      <w:proofErr w:type="spellStart"/>
      <w:r w:rsidR="00221A73" w:rsidRPr="00877733">
        <w:rPr>
          <w:i/>
        </w:rPr>
        <w:t>Sinica</w:t>
      </w:r>
      <w:proofErr w:type="spellEnd"/>
      <w:r w:rsidRPr="00877733">
        <w:t xml:space="preserve"> 3:175-185. </w:t>
      </w:r>
    </w:p>
    <w:p w14:paraId="77713CA7" w14:textId="68E3EDD9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Pan Z</w:t>
      </w:r>
      <w:r w:rsidR="00221A73" w:rsidRPr="00877733">
        <w:t>-</w:t>
      </w:r>
      <w:r w:rsidR="00CF0A2B" w:rsidRPr="00877733">
        <w:t>H</w:t>
      </w:r>
      <w:r w:rsidRPr="00877733">
        <w:t>, Zhu M, Zhu Y</w:t>
      </w:r>
      <w:r w:rsidR="00221A73" w:rsidRPr="00877733">
        <w:t>-</w:t>
      </w:r>
      <w:r w:rsidRPr="00877733">
        <w:t xml:space="preserve">A, </w:t>
      </w:r>
      <w:proofErr w:type="spellStart"/>
      <w:r w:rsidRPr="00877733">
        <w:t>Jia</w:t>
      </w:r>
      <w:proofErr w:type="spellEnd"/>
      <w:r w:rsidRPr="00877733">
        <w:t xml:space="preserve"> L</w:t>
      </w:r>
      <w:r w:rsidR="00221A73" w:rsidRPr="00877733">
        <w:t>-</w:t>
      </w:r>
      <w:r w:rsidR="00CF0A2B" w:rsidRPr="00877733">
        <w:t>T</w:t>
      </w:r>
      <w:r w:rsidRPr="00877733">
        <w:t xml:space="preserve">. 2017. A new antiarch </w:t>
      </w:r>
      <w:proofErr w:type="spellStart"/>
      <w:r w:rsidRPr="00877733">
        <w:t>placoderm</w:t>
      </w:r>
      <w:proofErr w:type="spellEnd"/>
      <w:r w:rsidRPr="00877733">
        <w:t xml:space="preserve"> from the </w:t>
      </w:r>
      <w:proofErr w:type="spellStart"/>
      <w:r w:rsidRPr="00877733">
        <w:t>Emsian</w:t>
      </w:r>
      <w:proofErr w:type="spellEnd"/>
      <w:r w:rsidRPr="00877733">
        <w:t xml:space="preserve"> (Early Devonian) of </w:t>
      </w:r>
      <w:proofErr w:type="spellStart"/>
      <w:r w:rsidRPr="00877733">
        <w:t>Wuding</w:t>
      </w:r>
      <w:proofErr w:type="spellEnd"/>
      <w:r w:rsidRPr="00877733">
        <w:t>, Yunnan, China.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Alcheringa</w:t>
      </w:r>
      <w:proofErr w:type="spellEnd"/>
      <w:r w:rsidRPr="00877733">
        <w:t>:</w:t>
      </w:r>
      <w:r w:rsidR="00CF0A2B" w:rsidRPr="00877733">
        <w:t xml:space="preserve"> </w:t>
      </w:r>
      <w:r w:rsidRPr="00877733">
        <w:t>1-12</w:t>
      </w:r>
      <w:r w:rsidR="00CF0A2B" w:rsidRPr="00877733">
        <w:t>.</w:t>
      </w:r>
      <w:r w:rsidRPr="00877733">
        <w:t xml:space="preserve"> DOI</w:t>
      </w:r>
      <w:r w:rsidR="00CF0A2B" w:rsidRPr="00877733">
        <w:t>:</w:t>
      </w:r>
      <w:r w:rsidRPr="00877733">
        <w:t xml:space="preserve"> 10.1080/03115518.2017.1338357.</w:t>
      </w:r>
    </w:p>
    <w:p w14:paraId="772384E5" w14:textId="2ED0BA20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Panteleyev</w:t>
      </w:r>
      <w:proofErr w:type="spellEnd"/>
      <w:r w:rsidRPr="00877733">
        <w:t xml:space="preserve"> N. 1992. </w:t>
      </w:r>
      <w:proofErr w:type="gramStart"/>
      <w:r w:rsidRPr="00877733">
        <w:t xml:space="preserve">New </w:t>
      </w:r>
      <w:proofErr w:type="spellStart"/>
      <w:r w:rsidRPr="00877733">
        <w:t>remigolepids</w:t>
      </w:r>
      <w:proofErr w:type="spellEnd"/>
      <w:r w:rsidRPr="00877733">
        <w:t xml:space="preserve"> and high </w:t>
      </w:r>
      <w:proofErr w:type="spellStart"/>
      <w:r w:rsidRPr="00877733">
        <w:t>armoured</w:t>
      </w:r>
      <w:proofErr w:type="spellEnd"/>
      <w:r w:rsidRPr="00877733">
        <w:t xml:space="preserve"> antiarchs of Kirgizia.</w:t>
      </w:r>
      <w:proofErr w:type="gramEnd"/>
      <w:r w:rsidRPr="00877733">
        <w:t xml:space="preserve"> </w:t>
      </w:r>
      <w:proofErr w:type="gramStart"/>
      <w:r w:rsidRPr="00877733">
        <w:rPr>
          <w:i/>
        </w:rPr>
        <w:t>Fossil Fishes as Living Animals</w:t>
      </w:r>
      <w:r w:rsidRPr="00877733">
        <w:t>.</w:t>
      </w:r>
      <w:proofErr w:type="gramEnd"/>
      <w:r w:rsidRPr="00877733">
        <w:t xml:space="preserve"> Tallinn: Academy of Sciences of Estonia, 185-192.</w:t>
      </w:r>
    </w:p>
    <w:p w14:paraId="43021153" w14:textId="6AAFEA4E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R</w:t>
      </w:r>
      <w:r w:rsidR="00CF0A2B" w:rsidRPr="00877733">
        <w:t>itchie A, Wang S</w:t>
      </w:r>
      <w:r w:rsidR="00003E04" w:rsidRPr="00877733">
        <w:t>-T</w:t>
      </w:r>
      <w:r w:rsidR="00CF0A2B" w:rsidRPr="00877733">
        <w:t xml:space="preserve">, Young GC, </w:t>
      </w:r>
      <w:r w:rsidRPr="00877733">
        <w:t>Zhang G</w:t>
      </w:r>
      <w:r w:rsidR="00221A73" w:rsidRPr="00877733">
        <w:t>-R</w:t>
      </w:r>
      <w:r w:rsidRPr="00877733">
        <w:t xml:space="preserve">. 1992. The </w:t>
      </w:r>
      <w:proofErr w:type="spellStart"/>
      <w:r w:rsidRPr="00877733">
        <w:t>Sinolepidae</w:t>
      </w:r>
      <w:proofErr w:type="spellEnd"/>
      <w:r w:rsidRPr="00877733">
        <w:t>, a family of antiarchs (</w:t>
      </w:r>
      <w:proofErr w:type="spellStart"/>
      <w:r w:rsidRPr="00877733">
        <w:t>placoderm</w:t>
      </w:r>
      <w:proofErr w:type="spellEnd"/>
      <w:r w:rsidRPr="00877733">
        <w:t xml:space="preserve"> fishes) from the Devonian of South China and eastern Australia.</w:t>
      </w:r>
      <w:r w:rsidRPr="00877733">
        <w:rPr>
          <w:i/>
        </w:rPr>
        <w:t xml:space="preserve"> Records of the Australian Museum</w:t>
      </w:r>
      <w:r w:rsidRPr="00877733">
        <w:t xml:space="preserve"> 44:319-370</w:t>
      </w:r>
      <w:r w:rsidR="00CF0A2B" w:rsidRPr="00877733">
        <w:t xml:space="preserve">. </w:t>
      </w:r>
      <w:r w:rsidRPr="00877733">
        <w:t>DOI</w:t>
      </w:r>
      <w:r w:rsidR="00CF0A2B" w:rsidRPr="00877733">
        <w:t>:</w:t>
      </w:r>
      <w:r w:rsidRPr="00877733">
        <w:t xml:space="preserve"> 10.3853/j.0067-1975.44.1992.38.</w:t>
      </w:r>
    </w:p>
    <w:p w14:paraId="0819AC4B" w14:textId="3F9B47BC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Stensiö</w:t>
      </w:r>
      <w:proofErr w:type="spellEnd"/>
      <w:r w:rsidRPr="00877733">
        <w:t xml:space="preserve"> EA. 1945. On the heads of</w:t>
      </w:r>
      <w:r w:rsidR="00221A73" w:rsidRPr="00877733">
        <w:t xml:space="preserve"> </w:t>
      </w:r>
      <w:r w:rsidRPr="00877733">
        <w:t xml:space="preserve">certain </w:t>
      </w:r>
      <w:proofErr w:type="spellStart"/>
      <w:r w:rsidRPr="00877733">
        <w:t>arthrodires</w:t>
      </w:r>
      <w:proofErr w:type="spellEnd"/>
      <w:r w:rsidRPr="00877733">
        <w:t xml:space="preserve">. 2. On the cranium and cervical joint of the </w:t>
      </w:r>
      <w:proofErr w:type="spellStart"/>
      <w:r w:rsidRPr="00877733">
        <w:t>Dolichothoraci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Kungliga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Svenska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lastRenderedPageBreak/>
        <w:t>Vetenskapsakademiens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Handlingar</w:t>
      </w:r>
      <w:proofErr w:type="spellEnd"/>
      <w:r w:rsidRPr="00877733">
        <w:t xml:space="preserve"> 22:1-70.</w:t>
      </w:r>
      <w:proofErr w:type="gramEnd"/>
      <w:r w:rsidRPr="00877733">
        <w:t xml:space="preserve"> </w:t>
      </w:r>
    </w:p>
    <w:p w14:paraId="06648628" w14:textId="434A315E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Stensiö</w:t>
      </w:r>
      <w:proofErr w:type="spellEnd"/>
      <w:r w:rsidRPr="00877733">
        <w:t xml:space="preserve"> EA. 1948. On the </w:t>
      </w:r>
      <w:proofErr w:type="spellStart"/>
      <w:r w:rsidRPr="00877733">
        <w:t>Placodermi</w:t>
      </w:r>
      <w:proofErr w:type="spellEnd"/>
      <w:r w:rsidRPr="00877733">
        <w:t xml:space="preserve"> of the Upper Devonian of East Greenland. II. </w:t>
      </w:r>
      <w:proofErr w:type="spellStart"/>
      <w:r w:rsidRPr="00877733">
        <w:t>Antiarchi</w:t>
      </w:r>
      <w:proofErr w:type="spellEnd"/>
      <w:r w:rsidRPr="00877733">
        <w:t xml:space="preserve">: subfamily </w:t>
      </w:r>
      <w:proofErr w:type="spellStart"/>
      <w:r w:rsidRPr="00877733">
        <w:t>Bothriolepinae</w:t>
      </w:r>
      <w:proofErr w:type="spellEnd"/>
      <w:r w:rsidRPr="00877733">
        <w:t xml:space="preserve">. </w:t>
      </w:r>
      <w:proofErr w:type="gramStart"/>
      <w:r w:rsidRPr="00877733">
        <w:t>With an attempt at a revision of the previously described species of that family.</w:t>
      </w:r>
      <w:proofErr w:type="gram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Meddelelser</w:t>
      </w:r>
      <w:proofErr w:type="spellEnd"/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om</w:t>
      </w:r>
      <w:proofErr w:type="spellEnd"/>
      <w:proofErr w:type="gram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Grønland</w:t>
      </w:r>
      <w:proofErr w:type="spellEnd"/>
      <w:r w:rsidRPr="00877733">
        <w:t xml:space="preserve"> 139:1-622. </w:t>
      </w:r>
    </w:p>
    <w:p w14:paraId="6ACBFE8D" w14:textId="1D05B18B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Stensiö</w:t>
      </w:r>
      <w:proofErr w:type="spellEnd"/>
      <w:r w:rsidRPr="00877733">
        <w:t xml:space="preserve"> EA. 1963. Anatomical studies on the </w:t>
      </w:r>
      <w:proofErr w:type="spellStart"/>
      <w:r w:rsidRPr="00877733">
        <w:t>arthrodiran</w:t>
      </w:r>
      <w:proofErr w:type="spellEnd"/>
      <w:r w:rsidRPr="00877733">
        <w:t xml:space="preserve"> head. Part 1. </w:t>
      </w:r>
      <w:proofErr w:type="gramStart"/>
      <w:r w:rsidRPr="00877733">
        <w:t xml:space="preserve">Preface, geological and geographical distribution, the organization of the head in the </w:t>
      </w:r>
      <w:proofErr w:type="spellStart"/>
      <w:r w:rsidRPr="00877733">
        <w:t>Dolichothoraci</w:t>
      </w:r>
      <w:proofErr w:type="spellEnd"/>
      <w:r w:rsidRPr="00877733">
        <w:t xml:space="preserve">, </w:t>
      </w:r>
      <w:proofErr w:type="spellStart"/>
      <w:r w:rsidRPr="00877733">
        <w:t>Coccosteomorphi</w:t>
      </w:r>
      <w:proofErr w:type="spellEnd"/>
      <w:r w:rsidRPr="00877733">
        <w:t xml:space="preserve"> and </w:t>
      </w:r>
      <w:proofErr w:type="spellStart"/>
      <w:r w:rsidRPr="00877733">
        <w:t>Pachyosteomorphi</w:t>
      </w:r>
      <w:proofErr w:type="spellEnd"/>
      <w:r w:rsidRPr="00877733">
        <w:t>.</w:t>
      </w:r>
      <w:proofErr w:type="gramEnd"/>
      <w:r w:rsidRPr="00877733">
        <w:t xml:space="preserve"> Taxonomic appendix.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Kungliga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Svenska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Vetenskapsakademiens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Handlingar</w:t>
      </w:r>
      <w:proofErr w:type="spellEnd"/>
      <w:r w:rsidRPr="00877733">
        <w:t xml:space="preserve"> 9:1-419.</w:t>
      </w:r>
      <w:proofErr w:type="gramEnd"/>
      <w:r w:rsidRPr="00877733">
        <w:t xml:space="preserve"> </w:t>
      </w:r>
    </w:p>
    <w:p w14:paraId="4A0DEBD2" w14:textId="387D0B18" w:rsidR="00B50661" w:rsidRPr="00877733" w:rsidRDefault="00B50661" w:rsidP="00D963B9">
      <w:pPr>
        <w:pStyle w:val="EndNoteBibliography"/>
        <w:ind w:left="567" w:hanging="567"/>
        <w:jc w:val="left"/>
      </w:pPr>
      <w:proofErr w:type="spellStart"/>
      <w:r w:rsidRPr="00877733">
        <w:t>Tông-Dzuy</w:t>
      </w:r>
      <w:proofErr w:type="spellEnd"/>
      <w:r w:rsidRPr="00877733">
        <w:t xml:space="preserve"> T, </w:t>
      </w:r>
      <w:proofErr w:type="spellStart"/>
      <w:r w:rsidRPr="00877733">
        <w:t>Janvier</w:t>
      </w:r>
      <w:proofErr w:type="spellEnd"/>
      <w:r w:rsidRPr="00877733">
        <w:t xml:space="preserve"> P. 1990. Les </w:t>
      </w:r>
      <w:proofErr w:type="spellStart"/>
      <w:r w:rsidRPr="00877733">
        <w:t>Vertébrés</w:t>
      </w:r>
      <w:proofErr w:type="spellEnd"/>
      <w:r w:rsidRPr="00877733">
        <w:t xml:space="preserve"> du </w:t>
      </w:r>
      <w:proofErr w:type="spellStart"/>
      <w:r w:rsidRPr="00877733">
        <w:t>Dévonien</w:t>
      </w:r>
      <w:proofErr w:type="spellEnd"/>
      <w:r w:rsidRPr="00877733">
        <w:t xml:space="preserve"> </w:t>
      </w:r>
      <w:proofErr w:type="spellStart"/>
      <w:r w:rsidRPr="00877733">
        <w:t>inférieur</w:t>
      </w:r>
      <w:proofErr w:type="spellEnd"/>
      <w:r w:rsidRPr="00877733">
        <w:t xml:space="preserve"> du </w:t>
      </w:r>
      <w:proofErr w:type="spellStart"/>
      <w:proofErr w:type="gramStart"/>
      <w:r w:rsidRPr="00877733">
        <w:t>Bac</w:t>
      </w:r>
      <w:proofErr w:type="spellEnd"/>
      <w:proofErr w:type="gramEnd"/>
      <w:r w:rsidRPr="00877733">
        <w:t xml:space="preserve"> Bo oriental (provinces de </w:t>
      </w:r>
      <w:proofErr w:type="spellStart"/>
      <w:r w:rsidRPr="00877733">
        <w:t>Bac</w:t>
      </w:r>
      <w:proofErr w:type="spellEnd"/>
      <w:r w:rsidRPr="00877733">
        <w:t xml:space="preserve"> </w:t>
      </w:r>
      <w:proofErr w:type="spellStart"/>
      <w:r w:rsidRPr="00877733">
        <w:t>Thaï</w:t>
      </w:r>
      <w:proofErr w:type="spellEnd"/>
      <w:r w:rsidRPr="00877733">
        <w:t xml:space="preserve"> et Lang Son, </w:t>
      </w:r>
      <w:proofErr w:type="spellStart"/>
      <w:r w:rsidRPr="00877733">
        <w:t>Viêt</w:t>
      </w:r>
      <w:proofErr w:type="spellEnd"/>
      <w:r w:rsidRPr="00877733">
        <w:t xml:space="preserve"> Nam).</w:t>
      </w:r>
      <w:r w:rsidRPr="00877733">
        <w:rPr>
          <w:i/>
        </w:rPr>
        <w:t xml:space="preserve"> Bulletin du </w:t>
      </w:r>
      <w:proofErr w:type="spellStart"/>
      <w:r w:rsidRPr="00877733">
        <w:rPr>
          <w:i/>
        </w:rPr>
        <w:t>Muséum</w:t>
      </w:r>
      <w:proofErr w:type="spellEnd"/>
      <w:r w:rsidRPr="00877733">
        <w:rPr>
          <w:i/>
        </w:rPr>
        <w:t xml:space="preserve"> national </w:t>
      </w:r>
      <w:proofErr w:type="spellStart"/>
      <w:r w:rsidRPr="00877733">
        <w:rPr>
          <w:i/>
        </w:rPr>
        <w:t>d'Histoire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naturelle</w:t>
      </w:r>
      <w:proofErr w:type="spellEnd"/>
      <w:r w:rsidRPr="00877733">
        <w:rPr>
          <w:i/>
        </w:rPr>
        <w:t xml:space="preserve">, Paris 4e </w:t>
      </w:r>
      <w:proofErr w:type="spellStart"/>
      <w:r w:rsidRPr="00877733">
        <w:rPr>
          <w:i/>
        </w:rPr>
        <w:t>sér</w:t>
      </w:r>
      <w:proofErr w:type="spellEnd"/>
      <w:r w:rsidRPr="00877733">
        <w:rPr>
          <w:i/>
        </w:rPr>
        <w:t>, Section C</w:t>
      </w:r>
      <w:r w:rsidRPr="00877733">
        <w:t xml:space="preserve"> 12:143 223. </w:t>
      </w:r>
    </w:p>
    <w:p w14:paraId="37269B09" w14:textId="301F64AC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Wang J-Q, Zhang G-R. 1999. New material of </w:t>
      </w:r>
      <w:proofErr w:type="spellStart"/>
      <w:r w:rsidRPr="00877733">
        <w:rPr>
          <w:i/>
        </w:rPr>
        <w:t>Microbrachius</w:t>
      </w:r>
      <w:proofErr w:type="spellEnd"/>
      <w:r w:rsidRPr="00877733">
        <w:t xml:space="preserve"> from lower Devonian of </w:t>
      </w:r>
      <w:proofErr w:type="spellStart"/>
      <w:r w:rsidRPr="00877733">
        <w:t>Qujing</w:t>
      </w:r>
      <w:proofErr w:type="spellEnd"/>
      <w:r w:rsidRPr="00877733">
        <w:t>, Yunnan, China.</w:t>
      </w:r>
      <w:r w:rsidRPr="00877733">
        <w:rPr>
          <w:i/>
        </w:rPr>
        <w:t xml:space="preserve"> Vertebrata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37:200-211. </w:t>
      </w:r>
    </w:p>
    <w:p w14:paraId="7CB2A78A" w14:textId="2F5EEC6C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Wang S</w:t>
      </w:r>
      <w:r w:rsidR="00221A73" w:rsidRPr="00877733">
        <w:t>-</w:t>
      </w:r>
      <w:r w:rsidR="00CF0A2B" w:rsidRPr="00877733">
        <w:t>T</w:t>
      </w:r>
      <w:r w:rsidRPr="00877733">
        <w:t>. 1987. A new antiarch from the Early Devonian of Guangxi.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Vertebratea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25:81-90. </w:t>
      </w:r>
    </w:p>
    <w:p w14:paraId="507472B3" w14:textId="5773D0DB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Wang Z</w:t>
      </w:r>
      <w:r w:rsidR="00221A73" w:rsidRPr="00877733">
        <w:t>-</w:t>
      </w:r>
      <w:r w:rsidRPr="00877733">
        <w:t>S</w:t>
      </w:r>
      <w:r w:rsidR="00B50661" w:rsidRPr="00877733">
        <w:t xml:space="preserve">. 1994. New discovery of </w:t>
      </w:r>
      <w:proofErr w:type="spellStart"/>
      <w:r w:rsidR="00B50661" w:rsidRPr="00877733">
        <w:t>yunnanolepids</w:t>
      </w:r>
      <w:proofErr w:type="spellEnd"/>
      <w:r w:rsidR="00B50661" w:rsidRPr="00877733">
        <w:t xml:space="preserve"> - </w:t>
      </w:r>
      <w:proofErr w:type="spellStart"/>
      <w:r w:rsidR="00B50661" w:rsidRPr="00877733">
        <w:rPr>
          <w:i/>
        </w:rPr>
        <w:t>Heteroyunnanolepis</w:t>
      </w:r>
      <w:proofErr w:type="spellEnd"/>
      <w:r w:rsidR="00B50661" w:rsidRPr="00877733">
        <w:rPr>
          <w:i/>
        </w:rPr>
        <w:t xml:space="preserve"> </w:t>
      </w:r>
      <w:proofErr w:type="spellStart"/>
      <w:r w:rsidR="00B50661" w:rsidRPr="00877733">
        <w:rPr>
          <w:i/>
        </w:rPr>
        <w:t>qujingensis</w:t>
      </w:r>
      <w:proofErr w:type="spellEnd"/>
      <w:r w:rsidR="00B50661" w:rsidRPr="00877733">
        <w:t xml:space="preserve"> gen. </w:t>
      </w:r>
      <w:proofErr w:type="gramStart"/>
      <w:r w:rsidR="00B50661" w:rsidRPr="00877733">
        <w:t>et</w:t>
      </w:r>
      <w:proofErr w:type="gramEnd"/>
      <w:r w:rsidR="00B50661" w:rsidRPr="00877733">
        <w:t xml:space="preserve"> sp. </w:t>
      </w:r>
      <w:proofErr w:type="spellStart"/>
      <w:r w:rsidR="00B50661" w:rsidRPr="00877733">
        <w:t>nov.</w:t>
      </w:r>
      <w:proofErr w:type="spellEnd"/>
      <w:r w:rsidR="00B50661" w:rsidRPr="00877733">
        <w:rPr>
          <w:i/>
        </w:rPr>
        <w:t xml:space="preserve"> 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32:11. </w:t>
      </w:r>
    </w:p>
    <w:p w14:paraId="0D133BB2" w14:textId="31AC1063" w:rsidR="00B50661" w:rsidRPr="00877733" w:rsidRDefault="00CF0A2B" w:rsidP="00D963B9">
      <w:pPr>
        <w:pStyle w:val="EndNoteBibliography"/>
        <w:ind w:left="567" w:hanging="567"/>
        <w:jc w:val="left"/>
      </w:pPr>
      <w:proofErr w:type="gramStart"/>
      <w:r w:rsidRPr="00877733">
        <w:t xml:space="preserve">White E, </w:t>
      </w:r>
      <w:r w:rsidR="00B50661" w:rsidRPr="00877733">
        <w:t>Moy-Thomas J. 1940.</w:t>
      </w:r>
      <w:proofErr w:type="gramEnd"/>
      <w:r w:rsidR="00B50661" w:rsidRPr="00877733">
        <w:t xml:space="preserve"> </w:t>
      </w:r>
      <w:proofErr w:type="gramStart"/>
      <w:r w:rsidR="00B50661" w:rsidRPr="00877733">
        <w:t>Notes on the nomenclature of fossil fishes.</w:t>
      </w:r>
      <w:proofErr w:type="gramEnd"/>
      <w:r w:rsidR="00B50661" w:rsidRPr="00877733">
        <w:rPr>
          <w:i/>
        </w:rPr>
        <w:t xml:space="preserve"> </w:t>
      </w:r>
      <w:r w:rsidR="00B50661" w:rsidRPr="00877733">
        <w:t>Part I: Homonyms A-C</w:t>
      </w:r>
      <w:r w:rsidR="00943DB3" w:rsidRPr="00877733">
        <w:t>.</w:t>
      </w:r>
      <w:r w:rsidR="00B50661" w:rsidRPr="00877733">
        <w:rPr>
          <w:i/>
        </w:rPr>
        <w:t xml:space="preserve"> Annals and Magazine of Natural History</w:t>
      </w:r>
      <w:r w:rsidR="00B50661" w:rsidRPr="00877733">
        <w:t xml:space="preserve"> 5:502-507. </w:t>
      </w:r>
    </w:p>
    <w:p w14:paraId="1EBB57E9" w14:textId="045623FC" w:rsidR="00B50661" w:rsidRPr="00877733" w:rsidRDefault="00B50661" w:rsidP="00D963B9">
      <w:pPr>
        <w:pStyle w:val="EndNoteBibliography"/>
        <w:tabs>
          <w:tab w:val="left" w:pos="0"/>
        </w:tabs>
        <w:ind w:left="567" w:hanging="567"/>
        <w:jc w:val="left"/>
      </w:pPr>
      <w:r w:rsidRPr="00877733">
        <w:t>Woodward AS. 1895. XVI</w:t>
      </w:r>
      <w:proofErr w:type="gramStart"/>
      <w:r w:rsidRPr="00877733">
        <w:t>.—</w:t>
      </w:r>
      <w:proofErr w:type="gramEnd"/>
      <w:r w:rsidRPr="00877733">
        <w:t xml:space="preserve">On the Devonian </w:t>
      </w:r>
      <w:proofErr w:type="spellStart"/>
      <w:r w:rsidRPr="00877733">
        <w:t>Ichthyodorulite</w:t>
      </w:r>
      <w:proofErr w:type="spellEnd"/>
      <w:r w:rsidRPr="00877733">
        <w:t xml:space="preserve">, </w:t>
      </w:r>
      <w:proofErr w:type="spellStart"/>
      <w:r w:rsidRPr="00877733">
        <w:rPr>
          <w:i/>
        </w:rPr>
        <w:t>Byssacanthus</w:t>
      </w:r>
      <w:proofErr w:type="spellEnd"/>
      <w:r w:rsidRPr="00877733">
        <w:t>.</w:t>
      </w:r>
      <w:r w:rsidRPr="00877733">
        <w:rPr>
          <w:i/>
        </w:rPr>
        <w:t xml:space="preserve"> Journal of Natural History Series 6</w:t>
      </w:r>
      <w:r w:rsidRPr="00877733">
        <w:t xml:space="preserve"> 15:142-144</w:t>
      </w:r>
      <w:r w:rsidR="00CF0A2B" w:rsidRPr="00877733">
        <w:t xml:space="preserve">. </w:t>
      </w:r>
      <w:r w:rsidRPr="00877733">
        <w:t>DOI</w:t>
      </w:r>
      <w:r w:rsidR="00CF0A2B" w:rsidRPr="00877733">
        <w:t xml:space="preserve">: </w:t>
      </w:r>
      <w:r w:rsidRPr="00877733">
        <w:t>10.1080/00222939508677860.</w:t>
      </w:r>
    </w:p>
    <w:p w14:paraId="14780F01" w14:textId="0F835CF7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Young GC. 1983. A new </w:t>
      </w:r>
      <w:proofErr w:type="spellStart"/>
      <w:r w:rsidRPr="00877733">
        <w:t>antiarchan</w:t>
      </w:r>
      <w:proofErr w:type="spellEnd"/>
      <w:r w:rsidRPr="00877733">
        <w:t xml:space="preserve"> fish (</w:t>
      </w:r>
      <w:proofErr w:type="spellStart"/>
      <w:r w:rsidRPr="00877733">
        <w:t>Placodermi</w:t>
      </w:r>
      <w:proofErr w:type="spellEnd"/>
      <w:r w:rsidRPr="00877733">
        <w:t>) from the Late Devonian of southeastern Australia.</w:t>
      </w:r>
      <w:r w:rsidRPr="00877733">
        <w:rPr>
          <w:i/>
        </w:rPr>
        <w:t xml:space="preserve"> BMR Journal of Australian Geology &amp; Geophysics</w:t>
      </w:r>
      <w:r w:rsidRPr="00877733">
        <w:t xml:space="preserve"> 8:71-81. </w:t>
      </w:r>
    </w:p>
    <w:p w14:paraId="3D33C7FA" w14:textId="29A58234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Young GC. 1984. Reconstruction of the jaws and braincase in the Devonian </w:t>
      </w:r>
      <w:proofErr w:type="spellStart"/>
      <w:r w:rsidRPr="00877733">
        <w:t>placoderm</w:t>
      </w:r>
      <w:proofErr w:type="spellEnd"/>
      <w:r w:rsidRPr="00877733">
        <w:t xml:space="preserve"> fish </w:t>
      </w:r>
      <w:proofErr w:type="spellStart"/>
      <w:r w:rsidRPr="00877733">
        <w:rPr>
          <w:i/>
        </w:rPr>
        <w:t>Bothriolepis</w:t>
      </w:r>
      <w:proofErr w:type="spellEnd"/>
      <w:r w:rsidRPr="00877733">
        <w:t>.</w:t>
      </w:r>
      <w:r w:rsidRPr="00877733">
        <w:rPr>
          <w:i/>
        </w:rPr>
        <w:t xml:space="preserve"> </w:t>
      </w:r>
      <w:proofErr w:type="spellStart"/>
      <w:proofErr w:type="gramStart"/>
      <w:r w:rsidRPr="00877733">
        <w:rPr>
          <w:i/>
        </w:rPr>
        <w:t>Palaeontology</w:t>
      </w:r>
      <w:proofErr w:type="spellEnd"/>
      <w:r w:rsidRPr="00877733">
        <w:t xml:space="preserve"> 27:635-661.</w:t>
      </w:r>
      <w:proofErr w:type="gramEnd"/>
      <w:r w:rsidRPr="00877733">
        <w:t xml:space="preserve"> </w:t>
      </w:r>
    </w:p>
    <w:p w14:paraId="0F533DF5" w14:textId="632446A8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Young GC. 1988. Antiarchs (</w:t>
      </w:r>
      <w:proofErr w:type="spellStart"/>
      <w:r w:rsidRPr="00877733">
        <w:t>Placoderm</w:t>
      </w:r>
      <w:proofErr w:type="spellEnd"/>
      <w:r w:rsidRPr="00877733">
        <w:t xml:space="preserve"> fishes) from the Devonian Aztec </w:t>
      </w:r>
      <w:proofErr w:type="spellStart"/>
      <w:r w:rsidRPr="00877733">
        <w:t>Silstone</w:t>
      </w:r>
      <w:proofErr w:type="spellEnd"/>
      <w:r w:rsidRPr="00877733">
        <w:t>, Southern Victoria Land, Antarctica.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Palaeontographica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Abt</w:t>
      </w:r>
      <w:proofErr w:type="spellEnd"/>
      <w:r w:rsidRPr="00877733">
        <w:rPr>
          <w:i/>
        </w:rPr>
        <w:t xml:space="preserve"> A</w:t>
      </w:r>
      <w:r w:rsidRPr="00877733">
        <w:t xml:space="preserve"> 202:1-125. </w:t>
      </w:r>
    </w:p>
    <w:p w14:paraId="4AD65859" w14:textId="78F6BF0E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Young GC. 1990. New antiarchs (Devonian </w:t>
      </w:r>
      <w:proofErr w:type="spellStart"/>
      <w:r w:rsidRPr="00877733">
        <w:t>placoderm</w:t>
      </w:r>
      <w:proofErr w:type="spellEnd"/>
      <w:r w:rsidRPr="00877733">
        <w:t xml:space="preserve"> fishes) from Queensland, with comments on </w:t>
      </w:r>
      <w:proofErr w:type="spellStart"/>
      <w:r w:rsidRPr="00877733">
        <w:t>placoderm</w:t>
      </w:r>
      <w:proofErr w:type="spellEnd"/>
      <w:r w:rsidRPr="00877733">
        <w:t xml:space="preserve"> phylogeny and biogeography.</w:t>
      </w:r>
      <w:r w:rsidRPr="00877733">
        <w:rPr>
          <w:i/>
        </w:rPr>
        <w:t xml:space="preserve"> Memoirs of the Queensland Museum</w:t>
      </w:r>
      <w:r w:rsidRPr="00877733">
        <w:t xml:space="preserve"> 28:35-50. </w:t>
      </w:r>
    </w:p>
    <w:p w14:paraId="031BED94" w14:textId="5419392F" w:rsidR="00B50661" w:rsidRPr="00877733" w:rsidRDefault="00B50661" w:rsidP="00D963B9">
      <w:pPr>
        <w:pStyle w:val="EndNoteBibliography"/>
        <w:ind w:left="567" w:hanging="567"/>
        <w:jc w:val="left"/>
      </w:pPr>
      <w:proofErr w:type="gramStart"/>
      <w:r w:rsidRPr="00877733">
        <w:t xml:space="preserve">Young GC, </w:t>
      </w:r>
      <w:proofErr w:type="spellStart"/>
      <w:r w:rsidRPr="00877733">
        <w:t>Gorter</w:t>
      </w:r>
      <w:proofErr w:type="spellEnd"/>
      <w:r w:rsidRPr="00877733">
        <w:t xml:space="preserve"> JD.</w:t>
      </w:r>
      <w:proofErr w:type="gramEnd"/>
      <w:r w:rsidRPr="00877733">
        <w:t xml:space="preserve"> 1981. A new fish fauna of Middle Devonian age from the </w:t>
      </w:r>
      <w:proofErr w:type="spellStart"/>
      <w:r w:rsidRPr="00877733">
        <w:t>Taemas</w:t>
      </w:r>
      <w:proofErr w:type="spellEnd"/>
      <w:r w:rsidRPr="00877733">
        <w:t>/Wee Jasper region of New South Wales.</w:t>
      </w:r>
      <w:r w:rsidRPr="00877733">
        <w:rPr>
          <w:i/>
        </w:rPr>
        <w:t xml:space="preserve"> Bulletin of the Bureau of Mineral Resources Geology and Geophysics Australia</w:t>
      </w:r>
      <w:r w:rsidRPr="00877733">
        <w:t xml:space="preserve"> 209:85-147. </w:t>
      </w:r>
    </w:p>
    <w:p w14:paraId="3FF19D93" w14:textId="70B2368C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Zhang G</w:t>
      </w:r>
      <w:r w:rsidR="00221A73" w:rsidRPr="00877733">
        <w:t>-</w:t>
      </w:r>
      <w:r w:rsidR="00B50661" w:rsidRPr="00877733">
        <w:t>R. 1978. The antiarchs from the Early Devonian of Yunnan.</w:t>
      </w:r>
      <w:r w:rsidR="00B50661" w:rsidRPr="00877733">
        <w:rPr>
          <w:i/>
        </w:rPr>
        <w:t xml:space="preserve"> 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16:147-186. </w:t>
      </w:r>
    </w:p>
    <w:p w14:paraId="5A2D1C11" w14:textId="4FD7AD56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lastRenderedPageBreak/>
        <w:t>Zhang G</w:t>
      </w:r>
      <w:r w:rsidR="00221A73" w:rsidRPr="00877733">
        <w:t>-</w:t>
      </w:r>
      <w:r w:rsidRPr="00877733">
        <w:t xml:space="preserve">R. 1980a. </w:t>
      </w:r>
      <w:proofErr w:type="gramStart"/>
      <w:r w:rsidRPr="00877733">
        <w:t>New</w:t>
      </w:r>
      <w:proofErr w:type="gramEnd"/>
      <w:r w:rsidRPr="00877733">
        <w:t xml:space="preserve"> material of </w:t>
      </w:r>
      <w:proofErr w:type="spellStart"/>
      <w:r w:rsidRPr="00877733">
        <w:rPr>
          <w:i/>
        </w:rPr>
        <w:t>Xichonolepis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qujingensis</w:t>
      </w:r>
      <w:proofErr w:type="spellEnd"/>
      <w:r w:rsidRPr="00877733">
        <w:rPr>
          <w:i/>
        </w:rPr>
        <w:t xml:space="preserve"> </w:t>
      </w:r>
      <w:r w:rsidRPr="00877733">
        <w:t>and discussion on some of its morphological characteristics.</w:t>
      </w:r>
      <w:r w:rsidRPr="00877733">
        <w:rPr>
          <w:i/>
        </w:rPr>
        <w:t xml:space="preserve"> Vertebrata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18:272-280. </w:t>
      </w:r>
    </w:p>
    <w:p w14:paraId="44062714" w14:textId="588CB370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Zhang G</w:t>
      </w:r>
      <w:r w:rsidR="00221A73" w:rsidRPr="00877733">
        <w:t>-</w:t>
      </w:r>
      <w:r w:rsidR="00B50661" w:rsidRPr="00877733">
        <w:t xml:space="preserve">R. 1984. New form of </w:t>
      </w:r>
      <w:proofErr w:type="spellStart"/>
      <w:r w:rsidR="00B50661" w:rsidRPr="00877733">
        <w:t>Antiarchi</w:t>
      </w:r>
      <w:proofErr w:type="spellEnd"/>
      <w:r w:rsidR="00B50661" w:rsidRPr="00877733">
        <w:t xml:space="preserve"> with primitive brachial process from Early Devonian of Yunnan.</w:t>
      </w:r>
      <w:r w:rsidR="00B50661" w:rsidRPr="00877733">
        <w:rPr>
          <w:i/>
        </w:rPr>
        <w:t xml:space="preserve"> 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22:81-91. </w:t>
      </w:r>
    </w:p>
    <w:p w14:paraId="51957D41" w14:textId="7DB18FA2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Zhang G</w:t>
      </w:r>
      <w:r w:rsidR="00221A73" w:rsidRPr="00877733">
        <w:t>-</w:t>
      </w:r>
      <w:r w:rsidRPr="00877733">
        <w:t>R, Liu Y</w:t>
      </w:r>
      <w:r w:rsidR="00221A73" w:rsidRPr="00877733">
        <w:t>-</w:t>
      </w:r>
      <w:r w:rsidR="00B50661" w:rsidRPr="00877733">
        <w:t>G. 1991. A new antiarch from the Upper Devonian</w:t>
      </w:r>
      <w:r w:rsidR="00D963B9" w:rsidRPr="00877733">
        <w:t xml:space="preserve"> of Jiangxi, China. In: Chang M</w:t>
      </w:r>
      <w:r w:rsidR="00221A73" w:rsidRPr="00877733">
        <w:t>-</w:t>
      </w:r>
      <w:r w:rsidR="00D963B9" w:rsidRPr="00877733">
        <w:t>M, Liu Y</w:t>
      </w:r>
      <w:r w:rsidR="00221A73" w:rsidRPr="00877733">
        <w:t>-</w:t>
      </w:r>
      <w:r w:rsidR="00B50661" w:rsidRPr="00877733">
        <w:t xml:space="preserve">H, </w:t>
      </w:r>
      <w:r w:rsidR="00D963B9" w:rsidRPr="00877733">
        <w:t>Zhang G</w:t>
      </w:r>
      <w:r w:rsidR="00221A73" w:rsidRPr="00877733">
        <w:t>-</w:t>
      </w:r>
      <w:r w:rsidR="00B50661" w:rsidRPr="00877733">
        <w:t xml:space="preserve">R, </w:t>
      </w:r>
      <w:proofErr w:type="gramStart"/>
      <w:r w:rsidR="00B50661" w:rsidRPr="00877733">
        <w:t>eds</w:t>
      </w:r>
      <w:proofErr w:type="gramEnd"/>
      <w:r w:rsidR="00B50661" w:rsidRPr="00877733">
        <w:t xml:space="preserve">. </w:t>
      </w:r>
      <w:r w:rsidR="00B50661" w:rsidRPr="00877733">
        <w:rPr>
          <w:i/>
        </w:rPr>
        <w:t>Early Vertebrates and Related Problems of Evolutionary Biology</w:t>
      </w:r>
      <w:r w:rsidR="00B50661" w:rsidRPr="00877733">
        <w:t>. Beijing: Science Press, 195-212.</w:t>
      </w:r>
    </w:p>
    <w:p w14:paraId="05FCE7ED" w14:textId="7227B7BF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Zhang G</w:t>
      </w:r>
      <w:r w:rsidR="00221A73" w:rsidRPr="00877733">
        <w:t>-</w:t>
      </w:r>
      <w:r w:rsidRPr="00877733">
        <w:t>R, Wang J</w:t>
      </w:r>
      <w:r w:rsidR="00221A73" w:rsidRPr="00877733">
        <w:t>-</w:t>
      </w:r>
      <w:r w:rsidR="00B50661" w:rsidRPr="00877733">
        <w:t xml:space="preserve">Q, </w:t>
      </w:r>
      <w:r w:rsidRPr="00877733">
        <w:t>Wang N</w:t>
      </w:r>
      <w:r w:rsidR="00221A73" w:rsidRPr="00877733">
        <w:t>-</w:t>
      </w:r>
      <w:r w:rsidR="00B50661" w:rsidRPr="00877733">
        <w:t xml:space="preserve">Z. 2001. The structure of pectoral fin and tail of Yunnanolepidoidei, with a discussion of the pectoral fin of </w:t>
      </w:r>
      <w:proofErr w:type="spellStart"/>
      <w:r w:rsidR="00B50661" w:rsidRPr="00877733">
        <w:t>chuchinolepids</w:t>
      </w:r>
      <w:proofErr w:type="spellEnd"/>
      <w:r w:rsidR="00B50661" w:rsidRPr="00877733">
        <w:t>.</w:t>
      </w:r>
      <w:r w:rsidR="00B50661" w:rsidRPr="00877733">
        <w:rPr>
          <w:i/>
        </w:rPr>
        <w:t xml:space="preserve"> 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39:9-19. </w:t>
      </w:r>
    </w:p>
    <w:p w14:paraId="67BC29C3" w14:textId="6D626E5B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Zhang G</w:t>
      </w:r>
      <w:r w:rsidR="00221A73" w:rsidRPr="00877733">
        <w:t>-</w:t>
      </w:r>
      <w:r w:rsidR="00B50661" w:rsidRPr="00877733">
        <w:t>R, Young GC. 1992. A new antiarch (</w:t>
      </w:r>
      <w:proofErr w:type="spellStart"/>
      <w:r w:rsidR="00B50661" w:rsidRPr="00877733">
        <w:t>placoderm</w:t>
      </w:r>
      <w:proofErr w:type="spellEnd"/>
      <w:r w:rsidR="00B50661" w:rsidRPr="00877733">
        <w:t xml:space="preserve"> fish) from the Early Devonian of South China.</w:t>
      </w:r>
      <w:r w:rsidR="00B50661" w:rsidRPr="00877733">
        <w:rPr>
          <w:i/>
        </w:rPr>
        <w:t xml:space="preserve"> </w:t>
      </w:r>
      <w:proofErr w:type="spellStart"/>
      <w:proofErr w:type="gramStart"/>
      <w:r w:rsidR="00B50661" w:rsidRPr="00877733">
        <w:rPr>
          <w:i/>
        </w:rPr>
        <w:t>Alcheringa</w:t>
      </w:r>
      <w:proofErr w:type="spellEnd"/>
      <w:r w:rsidR="00B50661" w:rsidRPr="00877733">
        <w:t xml:space="preserve"> 16:219-240.</w:t>
      </w:r>
      <w:proofErr w:type="gramEnd"/>
      <w:r w:rsidR="00B50661" w:rsidRPr="00877733">
        <w:t xml:space="preserve"> </w:t>
      </w:r>
    </w:p>
    <w:p w14:paraId="60F04047" w14:textId="1D6E5558" w:rsidR="00B50661" w:rsidRPr="00877733" w:rsidRDefault="00CF0A2B" w:rsidP="00D963B9">
      <w:pPr>
        <w:pStyle w:val="EndNoteBibliography"/>
        <w:ind w:left="567" w:hanging="567"/>
        <w:jc w:val="left"/>
      </w:pPr>
      <w:r w:rsidRPr="00877733">
        <w:t>Zhang M</w:t>
      </w:r>
      <w:r w:rsidR="00221A73" w:rsidRPr="00877733">
        <w:t>-</w:t>
      </w:r>
      <w:r w:rsidR="00B50661" w:rsidRPr="00877733">
        <w:t xml:space="preserve">M. </w:t>
      </w:r>
      <w:proofErr w:type="gramStart"/>
      <w:r w:rsidR="00B50661" w:rsidRPr="00877733">
        <w:t>1980b. Preliminary note on a Lower Devonian antiarch from Yunnan, China.</w:t>
      </w:r>
      <w:proofErr w:type="gramEnd"/>
      <w:r w:rsidR="00B50661" w:rsidRPr="00877733">
        <w:rPr>
          <w:i/>
        </w:rPr>
        <w:t xml:space="preserve"> Vertebrata </w:t>
      </w:r>
      <w:proofErr w:type="spellStart"/>
      <w:r w:rsidR="00B50661" w:rsidRPr="00877733">
        <w:rPr>
          <w:i/>
        </w:rPr>
        <w:t>PalAsiatica</w:t>
      </w:r>
      <w:proofErr w:type="spellEnd"/>
      <w:r w:rsidR="00B50661" w:rsidRPr="00877733">
        <w:t xml:space="preserve"> 18:179-190. </w:t>
      </w:r>
    </w:p>
    <w:p w14:paraId="2AECE3B9" w14:textId="656D5DF4" w:rsidR="00B50661" w:rsidRPr="00877733" w:rsidRDefault="00B50661" w:rsidP="00D963B9">
      <w:pPr>
        <w:pStyle w:val="EndNoteBibliography"/>
        <w:ind w:left="567" w:hanging="567"/>
        <w:jc w:val="left"/>
      </w:pPr>
      <w:proofErr w:type="gramStart"/>
      <w:r w:rsidRPr="00877733">
        <w:t>Zhu M. 1996.</w:t>
      </w:r>
      <w:proofErr w:type="gramEnd"/>
      <w:r w:rsidRPr="00877733">
        <w:t xml:space="preserve"> </w:t>
      </w:r>
      <w:proofErr w:type="gramStart"/>
      <w:r w:rsidRPr="00877733">
        <w:t xml:space="preserve">The phylogeny of the </w:t>
      </w:r>
      <w:proofErr w:type="spellStart"/>
      <w:r w:rsidRPr="00877733">
        <w:t>Antiarcha</w:t>
      </w:r>
      <w:proofErr w:type="spellEnd"/>
      <w:r w:rsidRPr="00877733">
        <w:t xml:space="preserve"> (</w:t>
      </w:r>
      <w:proofErr w:type="spellStart"/>
      <w:r w:rsidRPr="00877733">
        <w:t>Placodermi</w:t>
      </w:r>
      <w:proofErr w:type="spellEnd"/>
      <w:r w:rsidRPr="00877733">
        <w:t xml:space="preserve">, Pisces), with the description of Early Devonian antiarchs from </w:t>
      </w:r>
      <w:proofErr w:type="spellStart"/>
      <w:r w:rsidRPr="00877733">
        <w:t>Qujing</w:t>
      </w:r>
      <w:proofErr w:type="spellEnd"/>
      <w:r w:rsidRPr="00877733">
        <w:t>, Yunnan, China.</w:t>
      </w:r>
      <w:proofErr w:type="gramEnd"/>
      <w:r w:rsidRPr="00877733">
        <w:rPr>
          <w:i/>
        </w:rPr>
        <w:t xml:space="preserve"> Bulletin d</w:t>
      </w:r>
      <w:r w:rsidR="00CF0A2B" w:rsidRPr="00877733">
        <w:rPr>
          <w:i/>
        </w:rPr>
        <w:t xml:space="preserve">u </w:t>
      </w:r>
      <w:proofErr w:type="spellStart"/>
      <w:r w:rsidR="00CF0A2B" w:rsidRPr="00877733">
        <w:rPr>
          <w:i/>
        </w:rPr>
        <w:t>Muséum</w:t>
      </w:r>
      <w:proofErr w:type="spellEnd"/>
      <w:r w:rsidR="00CF0A2B" w:rsidRPr="00877733">
        <w:rPr>
          <w:i/>
        </w:rPr>
        <w:t xml:space="preserve"> national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d'Histoire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naturelle</w:t>
      </w:r>
      <w:proofErr w:type="spellEnd"/>
      <w:r w:rsidRPr="00877733">
        <w:t xml:space="preserve"> 18:233-347. </w:t>
      </w:r>
    </w:p>
    <w:p w14:paraId="12516A94" w14:textId="43ED68E3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Zhu M, </w:t>
      </w:r>
      <w:proofErr w:type="spellStart"/>
      <w:r w:rsidRPr="00877733">
        <w:t>Ahlberg</w:t>
      </w:r>
      <w:proofErr w:type="spellEnd"/>
      <w:r w:rsidRPr="00877733">
        <w:t xml:space="preserve"> PE, Pan Z</w:t>
      </w:r>
      <w:r w:rsidR="00221A73" w:rsidRPr="00877733">
        <w:t>-</w:t>
      </w:r>
      <w:r w:rsidR="00CF0A2B" w:rsidRPr="00877733">
        <w:t>H</w:t>
      </w:r>
      <w:r w:rsidRPr="00877733">
        <w:t>, Zhu Y</w:t>
      </w:r>
      <w:r w:rsidR="00221A73" w:rsidRPr="00877733">
        <w:t>-</w:t>
      </w:r>
      <w:r w:rsidR="00CF0A2B" w:rsidRPr="00877733">
        <w:t>A</w:t>
      </w:r>
      <w:r w:rsidRPr="00877733">
        <w:t xml:space="preserve">, </w:t>
      </w:r>
      <w:proofErr w:type="spellStart"/>
      <w:r w:rsidRPr="00877733">
        <w:t>Qiao</w:t>
      </w:r>
      <w:proofErr w:type="spellEnd"/>
      <w:r w:rsidRPr="00877733">
        <w:t xml:space="preserve"> T, Zhao W</w:t>
      </w:r>
      <w:r w:rsidR="00221A73" w:rsidRPr="00877733">
        <w:t>-</w:t>
      </w:r>
      <w:r w:rsidR="00CF0A2B" w:rsidRPr="00877733">
        <w:t>J</w:t>
      </w:r>
      <w:r w:rsidRPr="00877733">
        <w:t xml:space="preserve">, </w:t>
      </w:r>
      <w:proofErr w:type="spellStart"/>
      <w:r w:rsidRPr="00877733">
        <w:t>Jia</w:t>
      </w:r>
      <w:proofErr w:type="spellEnd"/>
      <w:r w:rsidRPr="00877733">
        <w:t xml:space="preserve"> L</w:t>
      </w:r>
      <w:r w:rsidR="00221A73" w:rsidRPr="00877733">
        <w:t>-</w:t>
      </w:r>
      <w:r w:rsidR="00CF0A2B" w:rsidRPr="00877733">
        <w:t>T</w:t>
      </w:r>
      <w:r w:rsidRPr="00877733">
        <w:t xml:space="preserve">, Lu J. 2016. A Silurian </w:t>
      </w:r>
      <w:proofErr w:type="spellStart"/>
      <w:r w:rsidRPr="00877733">
        <w:t>maxillate</w:t>
      </w:r>
      <w:proofErr w:type="spellEnd"/>
      <w:r w:rsidRPr="00877733">
        <w:t xml:space="preserve"> </w:t>
      </w:r>
      <w:proofErr w:type="spellStart"/>
      <w:r w:rsidRPr="00877733">
        <w:t>placoderm</w:t>
      </w:r>
      <w:proofErr w:type="spellEnd"/>
      <w:r w:rsidRPr="00877733">
        <w:t xml:space="preserve"> illuminates jaw evolution.</w:t>
      </w:r>
      <w:r w:rsidRPr="00877733">
        <w:rPr>
          <w:i/>
        </w:rPr>
        <w:t xml:space="preserve"> </w:t>
      </w:r>
      <w:proofErr w:type="gramStart"/>
      <w:r w:rsidRPr="00877733">
        <w:rPr>
          <w:i/>
        </w:rPr>
        <w:t>Science</w:t>
      </w:r>
      <w:r w:rsidRPr="00877733">
        <w:t xml:space="preserve"> 354:334-336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10.1126/science.aah3764.</w:t>
      </w:r>
    </w:p>
    <w:p w14:paraId="3D5CEACD" w14:textId="4B65A176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 xml:space="preserve">Zhu M, </w:t>
      </w:r>
      <w:proofErr w:type="spellStart"/>
      <w:r w:rsidRPr="00877733">
        <w:t>Janvier</w:t>
      </w:r>
      <w:proofErr w:type="spellEnd"/>
      <w:r w:rsidRPr="00877733">
        <w:t xml:space="preserve"> P. 1996. A small antiarch,</w:t>
      </w:r>
      <w:r w:rsidRPr="00877733">
        <w:rPr>
          <w:i/>
        </w:rPr>
        <w:t xml:space="preserve"> </w:t>
      </w:r>
      <w:proofErr w:type="spellStart"/>
      <w:r w:rsidRPr="00877733">
        <w:rPr>
          <w:i/>
        </w:rPr>
        <w:t>Minicrania</w:t>
      </w:r>
      <w:proofErr w:type="spellEnd"/>
      <w:r w:rsidRPr="00877733">
        <w:rPr>
          <w:i/>
        </w:rPr>
        <w:t xml:space="preserve"> </w:t>
      </w:r>
      <w:proofErr w:type="spellStart"/>
      <w:r w:rsidRPr="00877733">
        <w:rPr>
          <w:i/>
        </w:rPr>
        <w:t>lirouyii</w:t>
      </w:r>
      <w:proofErr w:type="spellEnd"/>
      <w:r w:rsidRPr="00877733">
        <w:t xml:space="preserve"> gen. et sp. </w:t>
      </w:r>
      <w:proofErr w:type="spellStart"/>
      <w:r w:rsidRPr="00877733">
        <w:t>nov</w:t>
      </w:r>
      <w:proofErr w:type="gramStart"/>
      <w:r w:rsidRPr="00877733">
        <w:t>.</w:t>
      </w:r>
      <w:proofErr w:type="spellEnd"/>
      <w:r w:rsidRPr="00877733">
        <w:t>,</w:t>
      </w:r>
      <w:proofErr w:type="gramEnd"/>
      <w:r w:rsidRPr="00877733">
        <w:t xml:space="preserve"> from the Early Devonian of </w:t>
      </w:r>
      <w:proofErr w:type="spellStart"/>
      <w:r w:rsidRPr="00877733">
        <w:t>Qujing</w:t>
      </w:r>
      <w:proofErr w:type="spellEnd"/>
      <w:r w:rsidRPr="00877733">
        <w:t>, Yunnan (China), with remarks on antiarch phylogeny.</w:t>
      </w:r>
      <w:r w:rsidRPr="00877733">
        <w:rPr>
          <w:i/>
        </w:rPr>
        <w:t xml:space="preserve"> </w:t>
      </w:r>
      <w:proofErr w:type="gramStart"/>
      <w:r w:rsidRPr="00877733">
        <w:rPr>
          <w:i/>
        </w:rPr>
        <w:t>Journal of Vertebrate Paleontology</w:t>
      </w:r>
      <w:r w:rsidRPr="00877733">
        <w:t xml:space="preserve"> 16:1-15.</w:t>
      </w:r>
      <w:proofErr w:type="gramEnd"/>
      <w:r w:rsidRPr="00877733">
        <w:t xml:space="preserve"> </w:t>
      </w:r>
    </w:p>
    <w:p w14:paraId="458A17E2" w14:textId="6C2E256F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Zhu M, Wang J</w:t>
      </w:r>
      <w:r w:rsidR="00221A73" w:rsidRPr="00877733">
        <w:t>-</w:t>
      </w:r>
      <w:r w:rsidR="00CF0A2B" w:rsidRPr="00877733">
        <w:t>Q</w:t>
      </w:r>
      <w:r w:rsidRPr="00877733">
        <w:t>, Fan J</w:t>
      </w:r>
      <w:r w:rsidR="00221A73" w:rsidRPr="00877733">
        <w:t>-</w:t>
      </w:r>
      <w:r w:rsidR="00CF0A2B" w:rsidRPr="00877733">
        <w:t>H</w:t>
      </w:r>
      <w:r w:rsidRPr="00877733">
        <w:t xml:space="preserve">. 1994. Early Devonian fishes from </w:t>
      </w:r>
      <w:proofErr w:type="spellStart"/>
      <w:r w:rsidRPr="00877733">
        <w:t>Guijiatun</w:t>
      </w:r>
      <w:proofErr w:type="spellEnd"/>
      <w:r w:rsidRPr="00877733">
        <w:t xml:space="preserve"> and </w:t>
      </w:r>
      <w:proofErr w:type="spellStart"/>
      <w:r w:rsidRPr="00877733">
        <w:t>Xujiachong</w:t>
      </w:r>
      <w:proofErr w:type="spellEnd"/>
      <w:r w:rsidRPr="00877733">
        <w:t xml:space="preserve"> Formations of </w:t>
      </w:r>
      <w:proofErr w:type="spellStart"/>
      <w:r w:rsidRPr="00877733">
        <w:t>Qujing</w:t>
      </w:r>
      <w:proofErr w:type="spellEnd"/>
      <w:r w:rsidRPr="00877733">
        <w:t xml:space="preserve">, Yunnan, and related </w:t>
      </w:r>
      <w:proofErr w:type="spellStart"/>
      <w:r w:rsidRPr="00877733">
        <w:t>biostratigraphic</w:t>
      </w:r>
      <w:proofErr w:type="spellEnd"/>
      <w:r w:rsidRPr="00877733">
        <w:t xml:space="preserve"> problems.</w:t>
      </w:r>
      <w:r w:rsidRPr="00877733">
        <w:rPr>
          <w:i/>
        </w:rPr>
        <w:t xml:space="preserve"> Vertebrata </w:t>
      </w:r>
      <w:proofErr w:type="spellStart"/>
      <w:r w:rsidRPr="00877733">
        <w:rPr>
          <w:i/>
        </w:rPr>
        <w:t>PalAsiatica</w:t>
      </w:r>
      <w:proofErr w:type="spellEnd"/>
      <w:r w:rsidRPr="00877733">
        <w:t xml:space="preserve"> 32:1-20. </w:t>
      </w:r>
    </w:p>
    <w:p w14:paraId="6BA0F50F" w14:textId="522EF0D7" w:rsidR="00B50661" w:rsidRPr="00877733" w:rsidRDefault="00B50661" w:rsidP="00D963B9">
      <w:pPr>
        <w:pStyle w:val="EndNoteBibliography"/>
        <w:ind w:left="567" w:hanging="567"/>
        <w:jc w:val="left"/>
      </w:pPr>
      <w:r w:rsidRPr="00877733">
        <w:t>Zhu M, Yu X</w:t>
      </w:r>
      <w:r w:rsidR="00221A73" w:rsidRPr="00877733">
        <w:t>-</w:t>
      </w:r>
      <w:r w:rsidR="00CF0A2B" w:rsidRPr="00877733">
        <w:t>B</w:t>
      </w:r>
      <w:r w:rsidRPr="00877733">
        <w:t xml:space="preserve">, </w:t>
      </w:r>
      <w:proofErr w:type="spellStart"/>
      <w:r w:rsidRPr="00877733">
        <w:t>Ahlberg</w:t>
      </w:r>
      <w:proofErr w:type="spellEnd"/>
      <w:r w:rsidRPr="00877733">
        <w:t xml:space="preserve"> PE, </w:t>
      </w:r>
      <w:proofErr w:type="spellStart"/>
      <w:r w:rsidRPr="00877733">
        <w:t>Choo</w:t>
      </w:r>
      <w:proofErr w:type="spellEnd"/>
      <w:r w:rsidRPr="00877733">
        <w:t xml:space="preserve"> B, Lu J, </w:t>
      </w:r>
      <w:proofErr w:type="spellStart"/>
      <w:r w:rsidRPr="00877733">
        <w:t>Qiao</w:t>
      </w:r>
      <w:proofErr w:type="spellEnd"/>
      <w:r w:rsidRPr="00877733">
        <w:t xml:space="preserve"> T, </w:t>
      </w:r>
      <w:proofErr w:type="spellStart"/>
      <w:r w:rsidRPr="00877733">
        <w:t>Qu</w:t>
      </w:r>
      <w:proofErr w:type="spellEnd"/>
      <w:r w:rsidRPr="00877733">
        <w:t xml:space="preserve"> Q</w:t>
      </w:r>
      <w:r w:rsidR="00221A73" w:rsidRPr="00877733">
        <w:t>-M</w:t>
      </w:r>
      <w:r w:rsidRPr="00877733">
        <w:t>, Zhao W</w:t>
      </w:r>
      <w:r w:rsidR="00221A73" w:rsidRPr="00877733">
        <w:t>-</w:t>
      </w:r>
      <w:r w:rsidR="00CF0A2B" w:rsidRPr="00877733">
        <w:t>J</w:t>
      </w:r>
      <w:r w:rsidRPr="00877733">
        <w:t xml:space="preserve">, </w:t>
      </w:r>
      <w:proofErr w:type="spellStart"/>
      <w:r w:rsidRPr="00877733">
        <w:t>Jia</w:t>
      </w:r>
      <w:proofErr w:type="spellEnd"/>
      <w:r w:rsidRPr="00877733">
        <w:t xml:space="preserve"> L</w:t>
      </w:r>
      <w:r w:rsidR="00221A73" w:rsidRPr="00877733">
        <w:t>-</w:t>
      </w:r>
      <w:r w:rsidR="00CF0A2B" w:rsidRPr="00877733">
        <w:t>T</w:t>
      </w:r>
      <w:r w:rsidRPr="00877733">
        <w:t xml:space="preserve">, </w:t>
      </w:r>
      <w:proofErr w:type="spellStart"/>
      <w:r w:rsidRPr="00877733">
        <w:t>Blom</w:t>
      </w:r>
      <w:proofErr w:type="spellEnd"/>
      <w:r w:rsidRPr="00877733">
        <w:t xml:space="preserve"> H, Zhu Y</w:t>
      </w:r>
      <w:r w:rsidR="00221A73" w:rsidRPr="00877733">
        <w:t>-A</w:t>
      </w:r>
      <w:r w:rsidRPr="00877733">
        <w:t xml:space="preserve">. 2013. A Silurian </w:t>
      </w:r>
      <w:proofErr w:type="spellStart"/>
      <w:r w:rsidRPr="00877733">
        <w:t>placoderm</w:t>
      </w:r>
      <w:proofErr w:type="spellEnd"/>
      <w:r w:rsidRPr="00877733">
        <w:t xml:space="preserve"> with </w:t>
      </w:r>
      <w:proofErr w:type="spellStart"/>
      <w:r w:rsidRPr="00877733">
        <w:t>osteichthyan</w:t>
      </w:r>
      <w:proofErr w:type="spellEnd"/>
      <w:r w:rsidRPr="00877733">
        <w:t xml:space="preserve">-like marginal </w:t>
      </w:r>
      <w:proofErr w:type="gramStart"/>
      <w:r w:rsidRPr="00877733">
        <w:t>jaw bones</w:t>
      </w:r>
      <w:proofErr w:type="gramEnd"/>
      <w:r w:rsidRPr="00877733">
        <w:t>.</w:t>
      </w:r>
      <w:r w:rsidRPr="00877733">
        <w:rPr>
          <w:i/>
        </w:rPr>
        <w:t xml:space="preserve"> </w:t>
      </w:r>
      <w:proofErr w:type="gramStart"/>
      <w:r w:rsidRPr="00877733">
        <w:rPr>
          <w:i/>
        </w:rPr>
        <w:t>Nature</w:t>
      </w:r>
      <w:r w:rsidRPr="00877733">
        <w:t xml:space="preserve"> 502:188-193</w:t>
      </w:r>
      <w:r w:rsidR="00CF0A2B" w:rsidRPr="00877733">
        <w:t>.</w:t>
      </w:r>
      <w:proofErr w:type="gramEnd"/>
      <w:r w:rsidRPr="00877733">
        <w:t xml:space="preserve"> DOI</w:t>
      </w:r>
      <w:r w:rsidR="00CF0A2B" w:rsidRPr="00877733">
        <w:t>:</w:t>
      </w:r>
      <w:r w:rsidRPr="00877733">
        <w:t xml:space="preserve"> 10.1038/nature12617.</w:t>
      </w:r>
    </w:p>
    <w:p w14:paraId="687FDCF8" w14:textId="757E3625" w:rsidR="00171510" w:rsidRPr="00877733" w:rsidRDefault="00B50661" w:rsidP="00943DB3">
      <w:pPr>
        <w:pStyle w:val="EndNoteBibliography"/>
        <w:ind w:left="567" w:hanging="567"/>
        <w:jc w:val="left"/>
      </w:pPr>
      <w:r w:rsidRPr="00877733">
        <w:t>Zhu M, Yu X</w:t>
      </w:r>
      <w:r w:rsidR="00221A73" w:rsidRPr="00877733">
        <w:t>-</w:t>
      </w:r>
      <w:r w:rsidR="00CF0A2B" w:rsidRPr="00877733">
        <w:t>B</w:t>
      </w:r>
      <w:r w:rsidRPr="00877733">
        <w:t xml:space="preserve">, </w:t>
      </w:r>
      <w:proofErr w:type="spellStart"/>
      <w:r w:rsidRPr="00877733">
        <w:t>Choo</w:t>
      </w:r>
      <w:proofErr w:type="spellEnd"/>
      <w:r w:rsidRPr="00877733">
        <w:t xml:space="preserve"> B, Wang J</w:t>
      </w:r>
      <w:r w:rsidR="00221A73" w:rsidRPr="00877733">
        <w:t>-Q</w:t>
      </w:r>
      <w:r w:rsidRPr="00877733">
        <w:t xml:space="preserve">, </w:t>
      </w:r>
      <w:proofErr w:type="spellStart"/>
      <w:r w:rsidRPr="00877733">
        <w:t>Jia</w:t>
      </w:r>
      <w:proofErr w:type="spellEnd"/>
      <w:r w:rsidRPr="00877733">
        <w:t xml:space="preserve"> L</w:t>
      </w:r>
      <w:r w:rsidR="00221A73" w:rsidRPr="00877733">
        <w:t>-</w:t>
      </w:r>
      <w:r w:rsidR="00CF0A2B" w:rsidRPr="00877733">
        <w:t>T</w:t>
      </w:r>
      <w:r w:rsidRPr="00877733">
        <w:t xml:space="preserve">. 2012. An antiarch </w:t>
      </w:r>
      <w:proofErr w:type="spellStart"/>
      <w:r w:rsidRPr="00877733">
        <w:t>placoderm</w:t>
      </w:r>
      <w:proofErr w:type="spellEnd"/>
      <w:r w:rsidRPr="00877733">
        <w:t xml:space="preserve"> shows that pelvic girdles arose at the root of jawed vertebrates.</w:t>
      </w:r>
      <w:r w:rsidRPr="00877733">
        <w:rPr>
          <w:i/>
        </w:rPr>
        <w:t xml:space="preserve"> Biology Letters</w:t>
      </w:r>
      <w:r w:rsidRPr="00877733">
        <w:t xml:space="preserve"> 8:453-456</w:t>
      </w:r>
      <w:r w:rsidR="00CF0A2B" w:rsidRPr="00877733">
        <w:t>.</w:t>
      </w:r>
      <w:r w:rsidRPr="00877733">
        <w:t xml:space="preserve"> DOI</w:t>
      </w:r>
      <w:r w:rsidR="00CF0A2B" w:rsidRPr="00877733">
        <w:t>:</w:t>
      </w:r>
      <w:r w:rsidRPr="00877733">
        <w:t xml:space="preserve"> 10.1098/rsbl.2011.1033.</w:t>
      </w:r>
    </w:p>
    <w:bookmarkEnd w:id="3"/>
    <w:p w14:paraId="60C36BEA" w14:textId="77777777" w:rsidR="00975458" w:rsidRPr="00975458" w:rsidRDefault="00975458">
      <w:pPr>
        <w:rPr>
          <w:rFonts w:ascii="Arial" w:hAnsi="Arial"/>
        </w:rPr>
      </w:pPr>
    </w:p>
    <w:sectPr w:rsidR="00975458" w:rsidRPr="00975458" w:rsidSect="0004554B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8F92" w14:textId="77777777" w:rsidR="00D0637B" w:rsidRDefault="00D0637B" w:rsidP="00221A73">
      <w:r>
        <w:separator/>
      </w:r>
    </w:p>
  </w:endnote>
  <w:endnote w:type="continuationSeparator" w:id="0">
    <w:p w14:paraId="00C9C3B9" w14:textId="77777777" w:rsidR="00D0637B" w:rsidRDefault="00D0637B" w:rsidP="002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altName w:val="Adobe Garamond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script"/>
    <w:pitch w:val="variable"/>
    <w:sig w:usb0="A00002BF" w:usb1="38CF7CFA" w:usb2="00000016" w:usb3="00000000" w:csb0="0004000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DengXian Light">
    <w:altName w:val="Adobe Garamond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C860" w14:textId="77777777" w:rsidR="00EF2A50" w:rsidRDefault="00EF2A50" w:rsidP="00A605CB">
    <w:pPr>
      <w:pStyle w:val="a6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C976BF1" w14:textId="77777777" w:rsidR="00EF2A50" w:rsidRDefault="00EF2A50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D581" w14:textId="00CC6E1E" w:rsidR="00EF2A50" w:rsidRDefault="00EF2A50" w:rsidP="00A605CB">
    <w:pPr>
      <w:pStyle w:val="a6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77733">
      <w:rPr>
        <w:rStyle w:val="af1"/>
        <w:noProof/>
      </w:rPr>
      <w:t>19</w:t>
    </w:r>
    <w:r>
      <w:rPr>
        <w:rStyle w:val="af1"/>
      </w:rPr>
      <w:fldChar w:fldCharType="end"/>
    </w:r>
  </w:p>
  <w:p w14:paraId="5BA55BE9" w14:textId="77777777" w:rsidR="00EF2A50" w:rsidRDefault="00EF2A5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3E6F1" w14:textId="77777777" w:rsidR="00D0637B" w:rsidRDefault="00D0637B" w:rsidP="00221A73">
      <w:r>
        <w:separator/>
      </w:r>
    </w:p>
  </w:footnote>
  <w:footnote w:type="continuationSeparator" w:id="0">
    <w:p w14:paraId="362BF67B" w14:textId="77777777" w:rsidR="00D0637B" w:rsidRDefault="00D0637B" w:rsidP="0022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62F"/>
    <w:multiLevelType w:val="hybridMultilevel"/>
    <w:tmpl w:val="7CC659B8"/>
    <w:lvl w:ilvl="0" w:tplc="0BAAC74E">
      <w:start w:val="1"/>
      <w:numFmt w:val="decimal"/>
      <w:lvlText w:val="%1)"/>
      <w:lvlJc w:val="left"/>
      <w:pPr>
        <w:ind w:left="10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lowerLetter"/>
      <w:lvlText w:val="%5)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lowerLetter"/>
      <w:lvlText w:val="%8)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>
    <w:nsid w:val="0E7E1BEC"/>
    <w:multiLevelType w:val="hybridMultilevel"/>
    <w:tmpl w:val="75D4A4D0"/>
    <w:lvl w:ilvl="0" w:tplc="B84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43664"/>
    <w:multiLevelType w:val="hybridMultilevel"/>
    <w:tmpl w:val="54387D00"/>
    <w:lvl w:ilvl="0" w:tplc="76EA4B7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F60F16"/>
    <w:multiLevelType w:val="hybridMultilevel"/>
    <w:tmpl w:val="A69C1B6C"/>
    <w:lvl w:ilvl="0" w:tplc="6A5249B6">
      <w:start w:val="1"/>
      <w:numFmt w:val="decimal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282F73"/>
    <w:multiLevelType w:val="hybridMultilevel"/>
    <w:tmpl w:val="B2B4410E"/>
    <w:lvl w:ilvl="0" w:tplc="1CC8659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9F618C"/>
    <w:multiLevelType w:val="hybridMultilevel"/>
    <w:tmpl w:val="E118E132"/>
    <w:lvl w:ilvl="0" w:tplc="A0404A76">
      <w:start w:val="1"/>
      <w:numFmt w:val="decimal"/>
      <w:lvlText w:val="%1)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432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px2dew90x528e02wrpwz5is29rp05tdz2r&quot;&gt;Zhu Min&lt;record-ids&gt;&lt;item&gt;244&lt;/item&gt;&lt;item&gt;249&lt;/item&gt;&lt;item&gt;276&lt;/item&gt;&lt;item&gt;2102&lt;/item&gt;&lt;item&gt;2763&lt;/item&gt;&lt;item&gt;2841&lt;/item&gt;&lt;item&gt;2858&lt;/item&gt;&lt;item&gt;2862&lt;/item&gt;&lt;item&gt;2922&lt;/item&gt;&lt;item&gt;3886&lt;/item&gt;&lt;item&gt;3972&lt;/item&gt;&lt;item&gt;7341&lt;/item&gt;&lt;item&gt;7624&lt;/item&gt;&lt;item&gt;7625&lt;/item&gt;&lt;item&gt;7628&lt;/item&gt;&lt;item&gt;7633&lt;/item&gt;&lt;item&gt;7635&lt;/item&gt;&lt;item&gt;7643&lt;/item&gt;&lt;item&gt;7646&lt;/item&gt;&lt;item&gt;7647&lt;/item&gt;&lt;item&gt;7649&lt;/item&gt;&lt;item&gt;7725&lt;/item&gt;&lt;item&gt;7748&lt;/item&gt;&lt;item&gt;7761&lt;/item&gt;&lt;item&gt;7794&lt;/item&gt;&lt;item&gt;8089&lt;/item&gt;&lt;item&gt;8095&lt;/item&gt;&lt;item&gt;8097&lt;/item&gt;&lt;item&gt;8098&lt;/item&gt;&lt;item&gt;8099&lt;/item&gt;&lt;item&gt;8100&lt;/item&gt;&lt;item&gt;8104&lt;/item&gt;&lt;item&gt;8105&lt;/item&gt;&lt;item&gt;8585&lt;/item&gt;&lt;item&gt;8605&lt;/item&gt;&lt;item&gt;8814&lt;/item&gt;&lt;item&gt;8825&lt;/item&gt;&lt;item&gt;8899&lt;/item&gt;&lt;item&gt;9747&lt;/item&gt;&lt;item&gt;13523&lt;/item&gt;&lt;item&gt;13563&lt;/item&gt;&lt;item&gt;14052&lt;/item&gt;&lt;item&gt;16576&lt;/item&gt;&lt;item&gt;16591&lt;/item&gt;&lt;item&gt;29537&lt;/item&gt;&lt;item&gt;29552&lt;/item&gt;&lt;item&gt;32614&lt;/item&gt;&lt;item&gt;32866&lt;/item&gt;&lt;item&gt;33085&lt;/item&gt;&lt;item&gt;34253&lt;/item&gt;&lt;item&gt;34273&lt;/item&gt;&lt;item&gt;34274&lt;/item&gt;&lt;item&gt;34368&lt;/item&gt;&lt;item&gt;38359&lt;/item&gt;&lt;item&gt;38361&lt;/item&gt;&lt;item&gt;39861&lt;/item&gt;&lt;item&gt;39917&lt;/item&gt;&lt;item&gt;39929&lt;/item&gt;&lt;item&gt;40565&lt;/item&gt;&lt;item&gt;40614&lt;/item&gt;&lt;item&gt;40788&lt;/item&gt;&lt;item&gt;40914&lt;/item&gt;&lt;item&gt;40987&lt;/item&gt;&lt;item&gt;41352&lt;/item&gt;&lt;item&gt;41387&lt;/item&gt;&lt;item&gt;41408&lt;/item&gt;&lt;item&gt;41593&lt;/item&gt;&lt;item&gt;41984&lt;/item&gt;&lt;item&gt;42143&lt;/item&gt;&lt;item&gt;42305&lt;/item&gt;&lt;item&gt;42481&lt;/item&gt;&lt;item&gt;42692&lt;/item&gt;&lt;item&gt;42715&lt;/item&gt;&lt;/record-ids&gt;&lt;/item&gt;&lt;/Libraries&gt;"/>
  </w:docVars>
  <w:rsids>
    <w:rsidRoot w:val="005B244A"/>
    <w:rsid w:val="00003E04"/>
    <w:rsid w:val="0000495B"/>
    <w:rsid w:val="00005AFB"/>
    <w:rsid w:val="00007A54"/>
    <w:rsid w:val="000124CF"/>
    <w:rsid w:val="00021DC0"/>
    <w:rsid w:val="000230E4"/>
    <w:rsid w:val="0002406B"/>
    <w:rsid w:val="00027F40"/>
    <w:rsid w:val="00030B4E"/>
    <w:rsid w:val="00036984"/>
    <w:rsid w:val="00041436"/>
    <w:rsid w:val="0004554B"/>
    <w:rsid w:val="000529E2"/>
    <w:rsid w:val="00063297"/>
    <w:rsid w:val="00072A94"/>
    <w:rsid w:val="00082486"/>
    <w:rsid w:val="00082D69"/>
    <w:rsid w:val="0008640D"/>
    <w:rsid w:val="00087DE9"/>
    <w:rsid w:val="00092636"/>
    <w:rsid w:val="00095D40"/>
    <w:rsid w:val="000963F0"/>
    <w:rsid w:val="00096F43"/>
    <w:rsid w:val="000C2620"/>
    <w:rsid w:val="000C2D59"/>
    <w:rsid w:val="000D1214"/>
    <w:rsid w:val="000F2E44"/>
    <w:rsid w:val="000F4381"/>
    <w:rsid w:val="00116083"/>
    <w:rsid w:val="001250A7"/>
    <w:rsid w:val="00141057"/>
    <w:rsid w:val="00166F2D"/>
    <w:rsid w:val="00171510"/>
    <w:rsid w:val="001776A5"/>
    <w:rsid w:val="001A0800"/>
    <w:rsid w:val="001A4A6F"/>
    <w:rsid w:val="001A7CDB"/>
    <w:rsid w:val="001B27F3"/>
    <w:rsid w:val="001B4640"/>
    <w:rsid w:val="001C1AFB"/>
    <w:rsid w:val="001C3A38"/>
    <w:rsid w:val="001E51FC"/>
    <w:rsid w:val="001F4BD1"/>
    <w:rsid w:val="00204C7A"/>
    <w:rsid w:val="00212EE7"/>
    <w:rsid w:val="0021538E"/>
    <w:rsid w:val="002153D2"/>
    <w:rsid w:val="00221A73"/>
    <w:rsid w:val="00223FE2"/>
    <w:rsid w:val="0022427E"/>
    <w:rsid w:val="002365EA"/>
    <w:rsid w:val="002425F2"/>
    <w:rsid w:val="00242652"/>
    <w:rsid w:val="0025496B"/>
    <w:rsid w:val="002550D9"/>
    <w:rsid w:val="002778B7"/>
    <w:rsid w:val="002A5BB8"/>
    <w:rsid w:val="002B4CCA"/>
    <w:rsid w:val="002C2A70"/>
    <w:rsid w:val="002C3AB0"/>
    <w:rsid w:val="002C4FBB"/>
    <w:rsid w:val="002D7C8C"/>
    <w:rsid w:val="002F1874"/>
    <w:rsid w:val="00320D9C"/>
    <w:rsid w:val="003231E9"/>
    <w:rsid w:val="00323EA1"/>
    <w:rsid w:val="00327854"/>
    <w:rsid w:val="0033170F"/>
    <w:rsid w:val="0033662B"/>
    <w:rsid w:val="0035349E"/>
    <w:rsid w:val="0036443A"/>
    <w:rsid w:val="0036455A"/>
    <w:rsid w:val="003701C3"/>
    <w:rsid w:val="00373544"/>
    <w:rsid w:val="00376FC8"/>
    <w:rsid w:val="00383DC1"/>
    <w:rsid w:val="003860B6"/>
    <w:rsid w:val="0038702E"/>
    <w:rsid w:val="003A03C6"/>
    <w:rsid w:val="003A201C"/>
    <w:rsid w:val="003A6308"/>
    <w:rsid w:val="003C22C6"/>
    <w:rsid w:val="003D2D8D"/>
    <w:rsid w:val="003D5868"/>
    <w:rsid w:val="003E5C90"/>
    <w:rsid w:val="003F3340"/>
    <w:rsid w:val="004008C2"/>
    <w:rsid w:val="004105DB"/>
    <w:rsid w:val="00413044"/>
    <w:rsid w:val="00421136"/>
    <w:rsid w:val="0042454E"/>
    <w:rsid w:val="00425386"/>
    <w:rsid w:val="00437E47"/>
    <w:rsid w:val="00440192"/>
    <w:rsid w:val="004461C5"/>
    <w:rsid w:val="00455188"/>
    <w:rsid w:val="00460679"/>
    <w:rsid w:val="004643BE"/>
    <w:rsid w:val="00467E72"/>
    <w:rsid w:val="004763D5"/>
    <w:rsid w:val="00480187"/>
    <w:rsid w:val="00481560"/>
    <w:rsid w:val="004839FD"/>
    <w:rsid w:val="004851CF"/>
    <w:rsid w:val="004A5594"/>
    <w:rsid w:val="004A6156"/>
    <w:rsid w:val="004B3F6A"/>
    <w:rsid w:val="004C23FC"/>
    <w:rsid w:val="004D3F05"/>
    <w:rsid w:val="004E0014"/>
    <w:rsid w:val="004E3512"/>
    <w:rsid w:val="004F5227"/>
    <w:rsid w:val="005006A6"/>
    <w:rsid w:val="0052562A"/>
    <w:rsid w:val="0053202C"/>
    <w:rsid w:val="005339C4"/>
    <w:rsid w:val="005368CA"/>
    <w:rsid w:val="00540D7B"/>
    <w:rsid w:val="0056172D"/>
    <w:rsid w:val="005673DE"/>
    <w:rsid w:val="00572A67"/>
    <w:rsid w:val="00581D09"/>
    <w:rsid w:val="00597722"/>
    <w:rsid w:val="005B244A"/>
    <w:rsid w:val="005C0D13"/>
    <w:rsid w:val="005D6ADE"/>
    <w:rsid w:val="005E0555"/>
    <w:rsid w:val="005E1755"/>
    <w:rsid w:val="005E280F"/>
    <w:rsid w:val="005E2B90"/>
    <w:rsid w:val="005F2A7F"/>
    <w:rsid w:val="005F39E9"/>
    <w:rsid w:val="0060102C"/>
    <w:rsid w:val="00602C47"/>
    <w:rsid w:val="006077CD"/>
    <w:rsid w:val="006112C7"/>
    <w:rsid w:val="00611DAC"/>
    <w:rsid w:val="00622372"/>
    <w:rsid w:val="00636843"/>
    <w:rsid w:val="006374EE"/>
    <w:rsid w:val="006537F0"/>
    <w:rsid w:val="00660BF0"/>
    <w:rsid w:val="00661059"/>
    <w:rsid w:val="006852C5"/>
    <w:rsid w:val="00692D26"/>
    <w:rsid w:val="006950EA"/>
    <w:rsid w:val="006A267C"/>
    <w:rsid w:val="006A7942"/>
    <w:rsid w:val="006B2AB6"/>
    <w:rsid w:val="006B6B10"/>
    <w:rsid w:val="006C2279"/>
    <w:rsid w:val="006C24D1"/>
    <w:rsid w:val="006D2333"/>
    <w:rsid w:val="006D7CE2"/>
    <w:rsid w:val="006E4C4A"/>
    <w:rsid w:val="006E5B16"/>
    <w:rsid w:val="006E629A"/>
    <w:rsid w:val="00711CC7"/>
    <w:rsid w:val="0072586C"/>
    <w:rsid w:val="0072665E"/>
    <w:rsid w:val="0073262D"/>
    <w:rsid w:val="00746600"/>
    <w:rsid w:val="00777357"/>
    <w:rsid w:val="00783030"/>
    <w:rsid w:val="00784126"/>
    <w:rsid w:val="00785C8D"/>
    <w:rsid w:val="00787323"/>
    <w:rsid w:val="007915A8"/>
    <w:rsid w:val="007B02F3"/>
    <w:rsid w:val="007B0BCC"/>
    <w:rsid w:val="007C50CA"/>
    <w:rsid w:val="007E7A46"/>
    <w:rsid w:val="007F0AFF"/>
    <w:rsid w:val="007F2BB9"/>
    <w:rsid w:val="007F3E96"/>
    <w:rsid w:val="00804C51"/>
    <w:rsid w:val="0081191C"/>
    <w:rsid w:val="00811E09"/>
    <w:rsid w:val="00825BF7"/>
    <w:rsid w:val="00852B3C"/>
    <w:rsid w:val="00860D30"/>
    <w:rsid w:val="00877733"/>
    <w:rsid w:val="00884EA8"/>
    <w:rsid w:val="008A59EB"/>
    <w:rsid w:val="008A5B0E"/>
    <w:rsid w:val="008B3D91"/>
    <w:rsid w:val="008B71A8"/>
    <w:rsid w:val="008B7C9D"/>
    <w:rsid w:val="008C414E"/>
    <w:rsid w:val="008C437B"/>
    <w:rsid w:val="008C6B0B"/>
    <w:rsid w:val="008D08FB"/>
    <w:rsid w:val="008D499F"/>
    <w:rsid w:val="008D7285"/>
    <w:rsid w:val="008D7FCA"/>
    <w:rsid w:val="008E6516"/>
    <w:rsid w:val="008F3B4D"/>
    <w:rsid w:val="009017DC"/>
    <w:rsid w:val="00911502"/>
    <w:rsid w:val="00914BA2"/>
    <w:rsid w:val="00920BD6"/>
    <w:rsid w:val="00940B19"/>
    <w:rsid w:val="00943DB3"/>
    <w:rsid w:val="00961170"/>
    <w:rsid w:val="00964F3F"/>
    <w:rsid w:val="00973092"/>
    <w:rsid w:val="00975458"/>
    <w:rsid w:val="009754A4"/>
    <w:rsid w:val="0098415E"/>
    <w:rsid w:val="009926BC"/>
    <w:rsid w:val="00994C7E"/>
    <w:rsid w:val="009B1089"/>
    <w:rsid w:val="009B3409"/>
    <w:rsid w:val="009B425C"/>
    <w:rsid w:val="009C2F8F"/>
    <w:rsid w:val="009E2C71"/>
    <w:rsid w:val="00A018AE"/>
    <w:rsid w:val="00A06FCE"/>
    <w:rsid w:val="00A0753E"/>
    <w:rsid w:val="00A17FAD"/>
    <w:rsid w:val="00A2676C"/>
    <w:rsid w:val="00A27BB9"/>
    <w:rsid w:val="00A364EF"/>
    <w:rsid w:val="00A417FC"/>
    <w:rsid w:val="00A605CB"/>
    <w:rsid w:val="00A62216"/>
    <w:rsid w:val="00A636F1"/>
    <w:rsid w:val="00A7170A"/>
    <w:rsid w:val="00A71E68"/>
    <w:rsid w:val="00A71EAA"/>
    <w:rsid w:val="00A76098"/>
    <w:rsid w:val="00A80369"/>
    <w:rsid w:val="00A82078"/>
    <w:rsid w:val="00A87F12"/>
    <w:rsid w:val="00AB5302"/>
    <w:rsid w:val="00AE13F2"/>
    <w:rsid w:val="00AE6F1A"/>
    <w:rsid w:val="00AF1B65"/>
    <w:rsid w:val="00AF29E5"/>
    <w:rsid w:val="00AF66C8"/>
    <w:rsid w:val="00B02756"/>
    <w:rsid w:val="00B04092"/>
    <w:rsid w:val="00B047FC"/>
    <w:rsid w:val="00B05D90"/>
    <w:rsid w:val="00B0747E"/>
    <w:rsid w:val="00B22082"/>
    <w:rsid w:val="00B35F34"/>
    <w:rsid w:val="00B50661"/>
    <w:rsid w:val="00B51FE9"/>
    <w:rsid w:val="00B67783"/>
    <w:rsid w:val="00B90D82"/>
    <w:rsid w:val="00B91564"/>
    <w:rsid w:val="00BA0B6A"/>
    <w:rsid w:val="00BA2C04"/>
    <w:rsid w:val="00BB00D1"/>
    <w:rsid w:val="00BB24B3"/>
    <w:rsid w:val="00BB5E0C"/>
    <w:rsid w:val="00BC1CC2"/>
    <w:rsid w:val="00BC32A1"/>
    <w:rsid w:val="00BC505D"/>
    <w:rsid w:val="00BD0ADA"/>
    <w:rsid w:val="00BD7AA2"/>
    <w:rsid w:val="00BE2DF1"/>
    <w:rsid w:val="00BE4C9F"/>
    <w:rsid w:val="00C06732"/>
    <w:rsid w:val="00C321DF"/>
    <w:rsid w:val="00C54D0A"/>
    <w:rsid w:val="00C777FF"/>
    <w:rsid w:val="00C8008D"/>
    <w:rsid w:val="00C81F44"/>
    <w:rsid w:val="00C83054"/>
    <w:rsid w:val="00CA4148"/>
    <w:rsid w:val="00CC6642"/>
    <w:rsid w:val="00CE210B"/>
    <w:rsid w:val="00CF0A2B"/>
    <w:rsid w:val="00CF307B"/>
    <w:rsid w:val="00D0504C"/>
    <w:rsid w:val="00D05F29"/>
    <w:rsid w:val="00D0637B"/>
    <w:rsid w:val="00D210F0"/>
    <w:rsid w:val="00D21AA9"/>
    <w:rsid w:val="00D27F9E"/>
    <w:rsid w:val="00D30DC4"/>
    <w:rsid w:val="00D3300F"/>
    <w:rsid w:val="00D369E2"/>
    <w:rsid w:val="00D4056B"/>
    <w:rsid w:val="00D50849"/>
    <w:rsid w:val="00D558A7"/>
    <w:rsid w:val="00D56B69"/>
    <w:rsid w:val="00D635EE"/>
    <w:rsid w:val="00D864EF"/>
    <w:rsid w:val="00D87392"/>
    <w:rsid w:val="00D9515D"/>
    <w:rsid w:val="00D963B9"/>
    <w:rsid w:val="00DB288B"/>
    <w:rsid w:val="00DC0711"/>
    <w:rsid w:val="00DC3300"/>
    <w:rsid w:val="00DC3D65"/>
    <w:rsid w:val="00DC7382"/>
    <w:rsid w:val="00DD586F"/>
    <w:rsid w:val="00DD6892"/>
    <w:rsid w:val="00DE0E26"/>
    <w:rsid w:val="00DE2011"/>
    <w:rsid w:val="00DE77CF"/>
    <w:rsid w:val="00DF614B"/>
    <w:rsid w:val="00DF73DB"/>
    <w:rsid w:val="00E00426"/>
    <w:rsid w:val="00E50933"/>
    <w:rsid w:val="00E539AB"/>
    <w:rsid w:val="00E5445C"/>
    <w:rsid w:val="00E5520F"/>
    <w:rsid w:val="00E627B6"/>
    <w:rsid w:val="00E9241B"/>
    <w:rsid w:val="00E94898"/>
    <w:rsid w:val="00EA33DB"/>
    <w:rsid w:val="00EA37D4"/>
    <w:rsid w:val="00ED610E"/>
    <w:rsid w:val="00ED6B61"/>
    <w:rsid w:val="00EF13FA"/>
    <w:rsid w:val="00EF2A50"/>
    <w:rsid w:val="00EF7335"/>
    <w:rsid w:val="00F0764B"/>
    <w:rsid w:val="00F36F7B"/>
    <w:rsid w:val="00F507D1"/>
    <w:rsid w:val="00F638CA"/>
    <w:rsid w:val="00F64FE2"/>
    <w:rsid w:val="00F71188"/>
    <w:rsid w:val="00F72B0B"/>
    <w:rsid w:val="00F9436E"/>
    <w:rsid w:val="00FA1A55"/>
    <w:rsid w:val="00FA24DE"/>
    <w:rsid w:val="00FA4B7F"/>
    <w:rsid w:val="00FB06D4"/>
    <w:rsid w:val="00FC0ED4"/>
    <w:rsid w:val="00FC2521"/>
    <w:rsid w:val="00FC6804"/>
    <w:rsid w:val="00FD4797"/>
    <w:rsid w:val="00FD6F70"/>
    <w:rsid w:val="00FD7496"/>
    <w:rsid w:val="00FE1C77"/>
    <w:rsid w:val="00FE4E34"/>
    <w:rsid w:val="00FE50EC"/>
    <w:rsid w:val="00FF549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11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B24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B244A"/>
    <w:rPr>
      <w:sz w:val="18"/>
      <w:szCs w:val="18"/>
    </w:rPr>
  </w:style>
  <w:style w:type="paragraph" w:customStyle="1" w:styleId="EndNoteBibliographyTitle">
    <w:name w:val="EndNote Bibliography Title"/>
    <w:basedOn w:val="a"/>
    <w:rsid w:val="005B244A"/>
    <w:pPr>
      <w:jc w:val="center"/>
    </w:pPr>
    <w:rPr>
      <w:rFonts w:ascii="Arial" w:eastAsia="等线" w:hAnsi="Arial" w:cs="Arial"/>
    </w:rPr>
  </w:style>
  <w:style w:type="paragraph" w:customStyle="1" w:styleId="EndNoteBibliography">
    <w:name w:val="EndNote Bibliography"/>
    <w:basedOn w:val="a"/>
    <w:rsid w:val="005B244A"/>
    <w:rPr>
      <w:rFonts w:ascii="Arial" w:eastAsia="等线" w:hAnsi="Arial" w:cs="Arial"/>
    </w:rPr>
  </w:style>
  <w:style w:type="paragraph" w:styleId="a8">
    <w:name w:val="Date"/>
    <w:basedOn w:val="a"/>
    <w:next w:val="a"/>
    <w:link w:val="a9"/>
    <w:uiPriority w:val="99"/>
    <w:unhideWhenUsed/>
    <w:rsid w:val="005B244A"/>
    <w:pPr>
      <w:ind w:leftChars="2500" w:left="100"/>
    </w:pPr>
  </w:style>
  <w:style w:type="character" w:customStyle="1" w:styleId="a9">
    <w:name w:val="日期字符"/>
    <w:basedOn w:val="a0"/>
    <w:link w:val="a8"/>
    <w:uiPriority w:val="99"/>
    <w:rsid w:val="005B244A"/>
  </w:style>
  <w:style w:type="character" w:styleId="aa">
    <w:name w:val="Emphasis"/>
    <w:basedOn w:val="a0"/>
    <w:uiPriority w:val="20"/>
    <w:qFormat/>
    <w:rsid w:val="00572A67"/>
    <w:rPr>
      <w:i/>
      <w:iCs/>
    </w:rPr>
  </w:style>
  <w:style w:type="character" w:styleId="ab">
    <w:name w:val="Hyperlink"/>
    <w:basedOn w:val="a0"/>
    <w:uiPriority w:val="99"/>
    <w:unhideWhenUsed/>
    <w:rsid w:val="00785C8D"/>
    <w:rPr>
      <w:color w:val="0563C1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660BF0"/>
    <w:rPr>
      <w:rFonts w:ascii="宋体" w:eastAsia="宋体"/>
    </w:rPr>
  </w:style>
  <w:style w:type="character" w:customStyle="1" w:styleId="ad">
    <w:name w:val="文档结构图 字符"/>
    <w:basedOn w:val="a0"/>
    <w:link w:val="ac"/>
    <w:uiPriority w:val="99"/>
    <w:semiHidden/>
    <w:rsid w:val="00660BF0"/>
    <w:rPr>
      <w:rFonts w:ascii="宋体" w:eastAsia="宋体"/>
    </w:rPr>
  </w:style>
  <w:style w:type="character" w:styleId="FollowedHyperlink">
    <w:name w:val="FollowedHyperlink"/>
    <w:basedOn w:val="a0"/>
    <w:uiPriority w:val="99"/>
    <w:semiHidden/>
    <w:unhideWhenUsed/>
    <w:rsid w:val="00AE6F1A"/>
    <w:rPr>
      <w:color w:val="954F72" w:themeColor="followedHyperlink"/>
      <w:u w:val="single"/>
    </w:rPr>
  </w:style>
  <w:style w:type="character" w:styleId="ae">
    <w:name w:val="line number"/>
    <w:basedOn w:val="a0"/>
    <w:uiPriority w:val="99"/>
    <w:semiHidden/>
    <w:unhideWhenUsed/>
    <w:rsid w:val="002F1874"/>
  </w:style>
  <w:style w:type="paragraph" w:styleId="af">
    <w:name w:val="Balloon Text"/>
    <w:basedOn w:val="a"/>
    <w:link w:val="af0"/>
    <w:uiPriority w:val="99"/>
    <w:semiHidden/>
    <w:unhideWhenUsed/>
    <w:rsid w:val="002F1874"/>
    <w:rPr>
      <w:rFonts w:ascii="宋体" w:eastAsia="宋体"/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2F1874"/>
    <w:rPr>
      <w:rFonts w:ascii="宋体" w:eastAsia="宋体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221A73"/>
  </w:style>
  <w:style w:type="character" w:styleId="af2">
    <w:name w:val="annotation reference"/>
    <w:basedOn w:val="a0"/>
    <w:uiPriority w:val="99"/>
    <w:semiHidden/>
    <w:unhideWhenUsed/>
    <w:rsid w:val="00D87392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D87392"/>
    <w:pPr>
      <w:jc w:val="left"/>
    </w:pPr>
  </w:style>
  <w:style w:type="character" w:customStyle="1" w:styleId="af4">
    <w:name w:val="注释文本字符"/>
    <w:basedOn w:val="a0"/>
    <w:link w:val="af3"/>
    <w:uiPriority w:val="99"/>
    <w:semiHidden/>
    <w:rsid w:val="00D8739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7392"/>
    <w:rPr>
      <w:b/>
      <w:bCs/>
    </w:rPr>
  </w:style>
  <w:style w:type="character" w:customStyle="1" w:styleId="af6">
    <w:name w:val="批注主题字符"/>
    <w:basedOn w:val="af4"/>
    <w:link w:val="af5"/>
    <w:uiPriority w:val="99"/>
    <w:semiHidden/>
    <w:rsid w:val="00D87392"/>
    <w:rPr>
      <w:b/>
      <w:bCs/>
    </w:rPr>
  </w:style>
  <w:style w:type="table" w:styleId="af7">
    <w:name w:val="Table Grid"/>
    <w:basedOn w:val="a1"/>
    <w:uiPriority w:val="39"/>
    <w:rsid w:val="0006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Light Shading"/>
    <w:basedOn w:val="a1"/>
    <w:uiPriority w:val="60"/>
    <w:rsid w:val="000632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B24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B244A"/>
    <w:rPr>
      <w:sz w:val="18"/>
      <w:szCs w:val="18"/>
    </w:rPr>
  </w:style>
  <w:style w:type="paragraph" w:customStyle="1" w:styleId="EndNoteBibliographyTitle">
    <w:name w:val="EndNote Bibliography Title"/>
    <w:basedOn w:val="a"/>
    <w:rsid w:val="005B244A"/>
    <w:pPr>
      <w:jc w:val="center"/>
    </w:pPr>
    <w:rPr>
      <w:rFonts w:ascii="Arial" w:eastAsia="等线" w:hAnsi="Arial" w:cs="Arial"/>
    </w:rPr>
  </w:style>
  <w:style w:type="paragraph" w:customStyle="1" w:styleId="EndNoteBibliography">
    <w:name w:val="EndNote Bibliography"/>
    <w:basedOn w:val="a"/>
    <w:rsid w:val="005B244A"/>
    <w:rPr>
      <w:rFonts w:ascii="Arial" w:eastAsia="等线" w:hAnsi="Arial" w:cs="Arial"/>
    </w:rPr>
  </w:style>
  <w:style w:type="paragraph" w:styleId="a8">
    <w:name w:val="Date"/>
    <w:basedOn w:val="a"/>
    <w:next w:val="a"/>
    <w:link w:val="a9"/>
    <w:uiPriority w:val="99"/>
    <w:unhideWhenUsed/>
    <w:rsid w:val="005B244A"/>
    <w:pPr>
      <w:ind w:leftChars="2500" w:left="100"/>
    </w:pPr>
  </w:style>
  <w:style w:type="character" w:customStyle="1" w:styleId="a9">
    <w:name w:val="日期字符"/>
    <w:basedOn w:val="a0"/>
    <w:link w:val="a8"/>
    <w:uiPriority w:val="99"/>
    <w:rsid w:val="005B244A"/>
  </w:style>
  <w:style w:type="character" w:styleId="aa">
    <w:name w:val="Emphasis"/>
    <w:basedOn w:val="a0"/>
    <w:uiPriority w:val="20"/>
    <w:qFormat/>
    <w:rsid w:val="00572A67"/>
    <w:rPr>
      <w:i/>
      <w:iCs/>
    </w:rPr>
  </w:style>
  <w:style w:type="character" w:styleId="ab">
    <w:name w:val="Hyperlink"/>
    <w:basedOn w:val="a0"/>
    <w:uiPriority w:val="99"/>
    <w:unhideWhenUsed/>
    <w:rsid w:val="00785C8D"/>
    <w:rPr>
      <w:color w:val="0563C1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660BF0"/>
    <w:rPr>
      <w:rFonts w:ascii="宋体" w:eastAsia="宋体"/>
    </w:rPr>
  </w:style>
  <w:style w:type="character" w:customStyle="1" w:styleId="ad">
    <w:name w:val="文档结构图 字符"/>
    <w:basedOn w:val="a0"/>
    <w:link w:val="ac"/>
    <w:uiPriority w:val="99"/>
    <w:semiHidden/>
    <w:rsid w:val="00660BF0"/>
    <w:rPr>
      <w:rFonts w:ascii="宋体" w:eastAsia="宋体"/>
    </w:rPr>
  </w:style>
  <w:style w:type="character" w:styleId="FollowedHyperlink">
    <w:name w:val="FollowedHyperlink"/>
    <w:basedOn w:val="a0"/>
    <w:uiPriority w:val="99"/>
    <w:semiHidden/>
    <w:unhideWhenUsed/>
    <w:rsid w:val="00AE6F1A"/>
    <w:rPr>
      <w:color w:val="954F72" w:themeColor="followedHyperlink"/>
      <w:u w:val="single"/>
    </w:rPr>
  </w:style>
  <w:style w:type="character" w:styleId="ae">
    <w:name w:val="line number"/>
    <w:basedOn w:val="a0"/>
    <w:uiPriority w:val="99"/>
    <w:semiHidden/>
    <w:unhideWhenUsed/>
    <w:rsid w:val="002F1874"/>
  </w:style>
  <w:style w:type="paragraph" w:styleId="af">
    <w:name w:val="Balloon Text"/>
    <w:basedOn w:val="a"/>
    <w:link w:val="af0"/>
    <w:uiPriority w:val="99"/>
    <w:semiHidden/>
    <w:unhideWhenUsed/>
    <w:rsid w:val="002F1874"/>
    <w:rPr>
      <w:rFonts w:ascii="宋体" w:eastAsia="宋体"/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2F1874"/>
    <w:rPr>
      <w:rFonts w:ascii="宋体" w:eastAsia="宋体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221A73"/>
  </w:style>
  <w:style w:type="character" w:styleId="af2">
    <w:name w:val="annotation reference"/>
    <w:basedOn w:val="a0"/>
    <w:uiPriority w:val="99"/>
    <w:semiHidden/>
    <w:unhideWhenUsed/>
    <w:rsid w:val="00D87392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D87392"/>
    <w:pPr>
      <w:jc w:val="left"/>
    </w:pPr>
  </w:style>
  <w:style w:type="character" w:customStyle="1" w:styleId="af4">
    <w:name w:val="注释文本字符"/>
    <w:basedOn w:val="a0"/>
    <w:link w:val="af3"/>
    <w:uiPriority w:val="99"/>
    <w:semiHidden/>
    <w:rsid w:val="00D8739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7392"/>
    <w:rPr>
      <w:b/>
      <w:bCs/>
    </w:rPr>
  </w:style>
  <w:style w:type="character" w:customStyle="1" w:styleId="af6">
    <w:name w:val="批注主题字符"/>
    <w:basedOn w:val="af4"/>
    <w:link w:val="af5"/>
    <w:uiPriority w:val="99"/>
    <w:semiHidden/>
    <w:rsid w:val="00D87392"/>
    <w:rPr>
      <w:b/>
      <w:bCs/>
    </w:rPr>
  </w:style>
  <w:style w:type="table" w:styleId="af7">
    <w:name w:val="Table Grid"/>
    <w:basedOn w:val="a1"/>
    <w:uiPriority w:val="39"/>
    <w:rsid w:val="0006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Light Shading"/>
    <w:basedOn w:val="a1"/>
    <w:uiPriority w:val="60"/>
    <w:rsid w:val="000632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74D4D56-8087-654F-B3F9-DEDAD733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5687</Words>
  <Characters>32416</Characters>
  <Application>Microsoft Macintosh Word</Application>
  <DocSecurity>0</DocSecurity>
  <Lines>270</Lines>
  <Paragraphs>76</Paragraphs>
  <ScaleCrop>false</ScaleCrop>
  <Company/>
  <LinksUpToDate>false</LinksUpToDate>
  <CharactersWithSpaces>38027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Apple Wang</cp:lastModifiedBy>
  <cp:revision>2</cp:revision>
  <dcterms:created xsi:type="dcterms:W3CDTF">2018-04-11T03:59:00Z</dcterms:created>
  <dcterms:modified xsi:type="dcterms:W3CDTF">2018-04-11T03:59:00Z</dcterms:modified>
</cp:coreProperties>
</file>