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E3" w:rsidRPr="00445AE3" w:rsidRDefault="00445AE3" w:rsidP="00445AE3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5AE3">
        <w:rPr>
          <w:rFonts w:asciiTheme="majorBidi" w:hAnsiTheme="majorBidi" w:cstheme="majorBidi"/>
          <w:sz w:val="24"/>
          <w:szCs w:val="24"/>
        </w:rPr>
        <w:t xml:space="preserve">Table S1 Analysis of variance (F-value) for different biochemical parameters of wheat and barley cultivars as affected by main factors (cultivars and treatment) and their interaction </w:t>
      </w:r>
    </w:p>
    <w:p w:rsidR="00445AE3" w:rsidRDefault="00445AE3" w:rsidP="00445A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1119"/>
        <w:gridCol w:w="848"/>
        <w:gridCol w:w="610"/>
        <w:gridCol w:w="876"/>
        <w:gridCol w:w="1041"/>
        <w:gridCol w:w="812"/>
        <w:gridCol w:w="676"/>
        <w:gridCol w:w="711"/>
        <w:gridCol w:w="1079"/>
      </w:tblGrid>
      <w:tr w:rsidR="00445AE3" w:rsidRPr="009D4C56" w:rsidTr="00A44E63">
        <w:trPr>
          <w:trHeight w:val="300"/>
        </w:trPr>
        <w:tc>
          <w:tcPr>
            <w:tcW w:w="1244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1"/>
                <w:szCs w:val="21"/>
              </w:rPr>
            </w:pPr>
          </w:p>
        </w:tc>
        <w:tc>
          <w:tcPr>
            <w:tcW w:w="337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At 3 weeks after inoculation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At 6  weeks after inoculation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Parameter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Source of variation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S.S.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D.F.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M.S.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S.S.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D.F.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M.S.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1"/>
                <w:szCs w:val="21"/>
              </w:rPr>
            </w:pPr>
            <w:r w:rsidRPr="00872C52">
              <w:rPr>
                <w:rFonts w:asciiTheme="majorBidi" w:hAnsiTheme="majorBidi" w:cstheme="majorBidi"/>
                <w:b/>
                <w:bCs/>
                <w:sz w:val="21"/>
                <w:szCs w:val="21"/>
              </w:rPr>
              <w:t>F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72C52">
              <w:rPr>
                <w:rFonts w:asciiTheme="majorBidi" w:hAnsiTheme="majorBidi" w:cstheme="majorBidi"/>
                <w:sz w:val="20"/>
                <w:szCs w:val="20"/>
              </w:rPr>
              <w:t>Chl</w:t>
            </w:r>
            <w:proofErr w:type="spellEnd"/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a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Cultivar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2.76</w:t>
            </w:r>
          </w:p>
        </w:tc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0.92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4.98*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11.28</w:t>
            </w:r>
          </w:p>
        </w:tc>
        <w:tc>
          <w:tcPr>
            <w:tcW w:w="6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3.76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37.54**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10.76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10.76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58.35**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6.06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6.06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60.52**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Cultivar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×</w:t>
            </w: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1.85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0.62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3.34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1.14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1.14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11.41**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2.95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1.60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0.10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72C52">
              <w:rPr>
                <w:rFonts w:asciiTheme="majorBidi" w:hAnsiTheme="majorBidi" w:cstheme="majorBidi"/>
                <w:sz w:val="20"/>
                <w:szCs w:val="20"/>
              </w:rPr>
              <w:t>Chl</w:t>
            </w:r>
            <w:proofErr w:type="spellEnd"/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Cultivar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1.37</w:t>
            </w:r>
          </w:p>
        </w:tc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0.46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3.14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3.08</w:t>
            </w:r>
          </w:p>
        </w:tc>
        <w:tc>
          <w:tcPr>
            <w:tcW w:w="6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1.03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11.92**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3.77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3.77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25.98**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4.26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4.26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49.59**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Cultivar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×</w:t>
            </w: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0.45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1.04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1.84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7.14**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2.32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0.15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1.38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0.09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72C52">
              <w:rPr>
                <w:rFonts w:asciiTheme="majorBidi" w:hAnsiTheme="majorBidi" w:cstheme="majorBidi"/>
                <w:sz w:val="20"/>
                <w:szCs w:val="20"/>
              </w:rPr>
              <w:t>Chl</w:t>
            </w:r>
            <w:proofErr w:type="spellEnd"/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ab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Cultivar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7.18</w:t>
            </w:r>
          </w:p>
        </w:tc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2.39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4.02*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25.26</w:t>
            </w:r>
          </w:p>
        </w:tc>
        <w:tc>
          <w:tcPr>
            <w:tcW w:w="6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8.42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34.39**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29.24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29.24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49.05**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20.48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20.48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83.65**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Cultivar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×</w:t>
            </w: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3.13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1.04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1.75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9.20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3.07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12.52**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9.54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3.92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Protein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Cultivar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0.97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0.05</w:t>
            </w:r>
          </w:p>
        </w:tc>
        <w:tc>
          <w:tcPr>
            <w:tcW w:w="6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0.02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2.37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8.17*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0.60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86.46**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Cultivar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×</w:t>
            </w: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0.80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0.13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0.04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6.01**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0.07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Phenol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Cultivar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1.23</w:t>
            </w:r>
          </w:p>
        </w:tc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0.41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15.32**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0.59</w:t>
            </w:r>
          </w:p>
        </w:tc>
        <w:tc>
          <w:tcPr>
            <w:tcW w:w="6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0.20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14.31**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0.00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0.63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46.18**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Cultivar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×</w:t>
            </w: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0.32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0.29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0.10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7.02**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0.43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0.22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Sugar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Cultivar</w:t>
            </w:r>
          </w:p>
        </w:tc>
        <w:tc>
          <w:tcPr>
            <w:tcW w:w="848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75.31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25.10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102.72**</w:t>
            </w:r>
          </w:p>
        </w:tc>
        <w:tc>
          <w:tcPr>
            <w:tcW w:w="812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1.07</w:t>
            </w:r>
          </w:p>
        </w:tc>
        <w:tc>
          <w:tcPr>
            <w:tcW w:w="676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0.36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4.20*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1.86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1.86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7.60*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5.98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5.98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70.59**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Cultivar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×</w:t>
            </w:r>
            <w:r w:rsidRPr="00872C52">
              <w:rPr>
                <w:rFonts w:asciiTheme="majorBidi" w:hAnsiTheme="majorBidi" w:cstheme="majorBidi"/>
                <w:sz w:val="20"/>
                <w:szCs w:val="20"/>
              </w:rPr>
              <w:t xml:space="preserve"> Treatment</w:t>
            </w:r>
          </w:p>
        </w:tc>
        <w:tc>
          <w:tcPr>
            <w:tcW w:w="848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0.18</w:t>
            </w:r>
          </w:p>
        </w:tc>
        <w:tc>
          <w:tcPr>
            <w:tcW w:w="610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8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0.06</w:t>
            </w:r>
          </w:p>
        </w:tc>
        <w:tc>
          <w:tcPr>
            <w:tcW w:w="104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  <w:tc>
          <w:tcPr>
            <w:tcW w:w="812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1.82</w:t>
            </w:r>
          </w:p>
        </w:tc>
        <w:tc>
          <w:tcPr>
            <w:tcW w:w="676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711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0.61</w:t>
            </w:r>
          </w:p>
        </w:tc>
        <w:tc>
          <w:tcPr>
            <w:tcW w:w="1079" w:type="dxa"/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7.17**</w:t>
            </w:r>
          </w:p>
        </w:tc>
      </w:tr>
      <w:tr w:rsidR="00445AE3" w:rsidRPr="009D4C56" w:rsidTr="00A44E63">
        <w:trPr>
          <w:trHeight w:val="300"/>
        </w:trPr>
        <w:tc>
          <w:tcPr>
            <w:tcW w:w="1244" w:type="dxa"/>
            <w:vMerge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Error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3.91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0.24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1.36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72C52">
              <w:rPr>
                <w:rFonts w:asciiTheme="majorBidi" w:hAnsiTheme="majorBidi" w:cstheme="majorBidi"/>
                <w:sz w:val="20"/>
                <w:szCs w:val="20"/>
              </w:rPr>
              <w:t>0.08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noWrap/>
            <w:hideMark/>
          </w:tcPr>
          <w:p w:rsidR="00445AE3" w:rsidRPr="00872C52" w:rsidRDefault="00445AE3" w:rsidP="00A44E63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45AE3" w:rsidRPr="009D4C56" w:rsidRDefault="00445AE3" w:rsidP="00445AE3">
      <w:pPr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*P&lt;0.05, **P&lt;0.01</w:t>
      </w:r>
    </w:p>
    <w:p w:rsidR="00445AE3" w:rsidRDefault="00445AE3" w:rsidP="00445AE3">
      <w:pPr>
        <w:rPr>
          <w:rFonts w:asciiTheme="majorBidi" w:hAnsiTheme="majorBidi" w:cstheme="majorBidi"/>
          <w:noProof/>
          <w:sz w:val="24"/>
          <w:szCs w:val="24"/>
        </w:rPr>
      </w:pPr>
      <w:bookmarkStart w:id="0" w:name="_GoBack"/>
      <w:bookmarkEnd w:id="0"/>
    </w:p>
    <w:p w:rsidR="00C62166" w:rsidRDefault="00445AE3"/>
    <w:sectPr w:rsidR="00C62166" w:rsidSect="00DA5844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69" w:rsidRDefault="00445AE3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8531E"/>
    <w:multiLevelType w:val="hybridMultilevel"/>
    <w:tmpl w:val="B9A687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3"/>
    <w:rsid w:val="00167236"/>
    <w:rsid w:val="00445AE3"/>
    <w:rsid w:val="0076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9DC9F-1E77-4909-A09D-050046B5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5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E3"/>
  </w:style>
  <w:style w:type="table" w:styleId="TableGrid">
    <w:name w:val="Table Grid"/>
    <w:basedOn w:val="TableNormal"/>
    <w:uiPriority w:val="39"/>
    <w:rsid w:val="0044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Meixue Zhou</dc:creator>
  <cp:keywords/>
  <dc:description/>
  <cp:lastModifiedBy>Meixue Zhou</cp:lastModifiedBy>
  <cp:revision>1</cp:revision>
  <dcterms:created xsi:type="dcterms:W3CDTF">2018-04-24T03:32:00Z</dcterms:created>
  <dcterms:modified xsi:type="dcterms:W3CDTF">2018-04-24T03:33:00Z</dcterms:modified>
</cp:coreProperties>
</file>