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4" w:rsidRPr="003B6C32" w:rsidRDefault="003B6C32" w:rsidP="003B6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32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</w:rPr>
      </w:pPr>
      <w:r w:rsidRPr="00D645B1">
        <w:rPr>
          <w:rFonts w:ascii="Times New Roman" w:hAnsi="Times New Roman" w:cs="Times New Roman"/>
          <w:b/>
        </w:rPr>
        <w:t xml:space="preserve">Supplementary </w:t>
      </w:r>
      <w:r w:rsidRPr="00FB5EF2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S</w:t>
      </w:r>
      <w:r w:rsidRPr="00FB5EF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HIVdb</w:t>
      </w:r>
      <w:proofErr w:type="spellEnd"/>
      <w:r>
        <w:rPr>
          <w:rFonts w:ascii="Times New Roman" w:hAnsi="Times New Roman" w:cs="Times New Roman"/>
        </w:rPr>
        <w:t xml:space="preserve"> data base. Prevalence of NRTI, NNRTI, PI, two-class, DRV/ETR/RPV, and transmitted drug resistance (in therapy-naïve people) by calendar year and by B vs. non-B</w:t>
      </w:r>
      <w:r w:rsidRPr="00343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subtypes and circulating recombinant forms (CRFs). Point estimates indicate per-year prevalence, whilst line estimates are drawn by </w:t>
      </w:r>
      <w:proofErr w:type="spellStart"/>
      <w:r>
        <w:rPr>
          <w:rFonts w:ascii="Times New Roman" w:hAnsi="Times New Roman" w:cs="Times New Roman"/>
        </w:rPr>
        <w:t>lowess</w:t>
      </w:r>
      <w:proofErr w:type="spellEnd"/>
      <w:r>
        <w:rPr>
          <w:rFonts w:ascii="Times New Roman" w:hAnsi="Times New Roman" w:cs="Times New Roman"/>
        </w:rPr>
        <w:t xml:space="preserve"> interpolation and data bootstrapping (150 times).</w:t>
      </w:r>
    </w:p>
    <w:p w:rsidR="003B6C32" w:rsidRDefault="003B6C32" w:rsidP="003B6C3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4A561A0" wp14:editId="079F23ED">
            <wp:extent cx="5943600" cy="3237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C32" w:rsidRDefault="003B6C32" w:rsidP="003B6C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</w:rPr>
      </w:pPr>
      <w:r w:rsidRPr="00D645B1">
        <w:rPr>
          <w:rFonts w:ascii="Times New Roman" w:hAnsi="Times New Roman" w:cs="Times New Roman"/>
          <w:b/>
        </w:rPr>
        <w:lastRenderedPageBreak/>
        <w:t xml:space="preserve">Supplementary </w:t>
      </w:r>
      <w:r w:rsidRPr="00FB5EF2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S2</w:t>
      </w:r>
      <w:r w:rsidRPr="00FB5EF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Prevalence of two-class (at least two among NRTI/NNRTI/PI) HIV drug resistance between 2006 and 2016 (Los Alamos data base).</w:t>
      </w:r>
    </w:p>
    <w:p w:rsidR="003B6C32" w:rsidRDefault="003B6C32" w:rsidP="003B6C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3148376"/>
            <wp:effectExtent l="0" t="0" r="0" b="0"/>
            <wp:docPr id="1" name="Picture 1" descr="H:\MATTIA_PROSPERI\DATA_STUDIES\STUDIES\HIV GLOBAL RESISTANCE\M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TTIA_PROSPERI\DATA_STUDIES\STUDIES\HIV GLOBAL RESISTANCE\MC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page"/>
      </w:r>
    </w:p>
    <w:p w:rsidR="003B6C32" w:rsidRDefault="003B6C32" w:rsidP="003B6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S1. </w:t>
      </w:r>
      <w:r w:rsidRPr="00AE79B5">
        <w:rPr>
          <w:rFonts w:ascii="Times New Roman" w:hAnsi="Times New Roman" w:cs="Times New Roman"/>
        </w:rPr>
        <w:t xml:space="preserve">Rates of agreement </w:t>
      </w:r>
      <w:r>
        <w:rPr>
          <w:rFonts w:ascii="Times New Roman" w:hAnsi="Times New Roman" w:cs="Times New Roman"/>
        </w:rPr>
        <w:t xml:space="preserve">(Cohen’s kappa) </w:t>
      </w:r>
      <w:r w:rsidRPr="00AE79B5">
        <w:rPr>
          <w:rFonts w:ascii="Times New Roman" w:hAnsi="Times New Roman" w:cs="Times New Roman"/>
        </w:rPr>
        <w:t xml:space="preserve">between </w:t>
      </w:r>
      <w:proofErr w:type="spellStart"/>
      <w:r w:rsidRPr="00AE79B5">
        <w:rPr>
          <w:rFonts w:ascii="Times New Roman" w:hAnsi="Times New Roman" w:cs="Times New Roman"/>
        </w:rPr>
        <w:t>HIVdb</w:t>
      </w:r>
      <w:proofErr w:type="spellEnd"/>
      <w:r w:rsidRPr="00AE79B5">
        <w:rPr>
          <w:rFonts w:ascii="Times New Roman" w:hAnsi="Times New Roman" w:cs="Times New Roman"/>
        </w:rPr>
        <w:t xml:space="preserve">, </w:t>
      </w:r>
      <w:proofErr w:type="spellStart"/>
      <w:r w:rsidRPr="00AE79B5">
        <w:rPr>
          <w:rFonts w:ascii="Times New Roman" w:hAnsi="Times New Roman" w:cs="Times New Roman"/>
        </w:rPr>
        <w:t>Rega</w:t>
      </w:r>
      <w:proofErr w:type="spellEnd"/>
      <w:r w:rsidRPr="00AE79B5">
        <w:rPr>
          <w:rFonts w:ascii="Times New Roman" w:hAnsi="Times New Roman" w:cs="Times New Roman"/>
        </w:rPr>
        <w:t xml:space="preserve"> and ANRS</w:t>
      </w:r>
      <w:r>
        <w:rPr>
          <w:rFonts w:ascii="Times New Roman" w:hAnsi="Times New Roman" w:cs="Times New Roman"/>
        </w:rPr>
        <w:t xml:space="preserve"> in scoring NRTI/NNRTI/PI resistance, stratified by B vs. non-B subtypes and circulating recombinant forms (CRFs)</w:t>
      </w:r>
      <w:r w:rsidRPr="00AE79B5">
        <w:rPr>
          <w:rFonts w:ascii="Times New Roman" w:hAnsi="Times New Roman" w:cs="Times New Roman"/>
        </w:rPr>
        <w:t>.</w:t>
      </w:r>
    </w:p>
    <w:tbl>
      <w:tblPr>
        <w:tblStyle w:val="TableGrid"/>
        <w:tblW w:w="7874" w:type="dxa"/>
        <w:tblLook w:val="04A0" w:firstRow="1" w:lastRow="0" w:firstColumn="1" w:lastColumn="0" w:noHBand="0" w:noVBand="1"/>
      </w:tblPr>
      <w:tblGrid>
        <w:gridCol w:w="1720"/>
        <w:gridCol w:w="1595"/>
        <w:gridCol w:w="1571"/>
        <w:gridCol w:w="1494"/>
        <w:gridCol w:w="1494"/>
      </w:tblGrid>
      <w:tr w:rsidR="003B6C32" w:rsidRPr="005751C6" w:rsidTr="000102C4">
        <w:tc>
          <w:tcPr>
            <w:tcW w:w="1720" w:type="dxa"/>
            <w:vMerge w:val="restart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NRTI/NNRTI/PI</w:t>
            </w:r>
          </w:p>
        </w:tc>
        <w:tc>
          <w:tcPr>
            <w:tcW w:w="3166" w:type="dxa"/>
            <w:gridSpan w:val="2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B subtype</w:t>
            </w:r>
          </w:p>
        </w:tc>
        <w:tc>
          <w:tcPr>
            <w:tcW w:w="2988" w:type="dxa"/>
            <w:gridSpan w:val="2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Non-B subtypes/CRFs</w:t>
            </w:r>
          </w:p>
        </w:tc>
      </w:tr>
      <w:tr w:rsidR="003B6C32" w:rsidRPr="005751C6" w:rsidTr="000102C4">
        <w:tc>
          <w:tcPr>
            <w:tcW w:w="1720" w:type="dxa"/>
            <w:vMerge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5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5751C6">
              <w:rPr>
                <w:rFonts w:ascii="Arial Narrow" w:hAnsi="Arial Narrow" w:cs="Times New Roman"/>
              </w:rPr>
              <w:t>HIVdb</w:t>
            </w:r>
            <w:proofErr w:type="spellEnd"/>
          </w:p>
        </w:tc>
        <w:tc>
          <w:tcPr>
            <w:tcW w:w="1571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5751C6">
              <w:rPr>
                <w:rFonts w:ascii="Arial Narrow" w:hAnsi="Arial Narrow" w:cs="Times New Roman"/>
              </w:rPr>
              <w:t>Rega</w:t>
            </w:r>
            <w:proofErr w:type="spellEnd"/>
          </w:p>
        </w:tc>
        <w:tc>
          <w:tcPr>
            <w:tcW w:w="1494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5751C6">
              <w:rPr>
                <w:rFonts w:ascii="Arial Narrow" w:hAnsi="Arial Narrow" w:cs="Times New Roman"/>
              </w:rPr>
              <w:t>HIVdb</w:t>
            </w:r>
            <w:proofErr w:type="spellEnd"/>
          </w:p>
        </w:tc>
        <w:tc>
          <w:tcPr>
            <w:tcW w:w="1494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5751C6">
              <w:rPr>
                <w:rFonts w:ascii="Arial Narrow" w:hAnsi="Arial Narrow" w:cs="Times New Roman"/>
              </w:rPr>
              <w:t>Rega</w:t>
            </w:r>
            <w:proofErr w:type="spellEnd"/>
          </w:p>
        </w:tc>
      </w:tr>
      <w:tr w:rsidR="003B6C32" w:rsidRPr="005751C6" w:rsidTr="000102C4">
        <w:tc>
          <w:tcPr>
            <w:tcW w:w="1720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5751C6">
              <w:rPr>
                <w:rFonts w:ascii="Arial Narrow" w:hAnsi="Arial Narrow" w:cs="Times New Roman"/>
              </w:rPr>
              <w:t>Rega</w:t>
            </w:r>
            <w:proofErr w:type="spellEnd"/>
          </w:p>
        </w:tc>
        <w:tc>
          <w:tcPr>
            <w:tcW w:w="1595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0.97/0.95/0.90</w:t>
            </w:r>
          </w:p>
        </w:tc>
        <w:tc>
          <w:tcPr>
            <w:tcW w:w="1571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94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0.96/0.97/0.75</w:t>
            </w:r>
          </w:p>
        </w:tc>
        <w:tc>
          <w:tcPr>
            <w:tcW w:w="1494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B6C32" w:rsidRPr="005751C6" w:rsidTr="000102C4">
        <w:tc>
          <w:tcPr>
            <w:tcW w:w="1720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ANRS</w:t>
            </w:r>
          </w:p>
        </w:tc>
        <w:tc>
          <w:tcPr>
            <w:tcW w:w="1595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0.96/0.81/0.90</w:t>
            </w:r>
          </w:p>
        </w:tc>
        <w:tc>
          <w:tcPr>
            <w:tcW w:w="1571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0.97/0.83/0.90</w:t>
            </w:r>
          </w:p>
        </w:tc>
        <w:tc>
          <w:tcPr>
            <w:tcW w:w="1494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0.97/0.92/0.01</w:t>
            </w:r>
          </w:p>
        </w:tc>
        <w:tc>
          <w:tcPr>
            <w:tcW w:w="1494" w:type="dxa"/>
            <w:vAlign w:val="center"/>
          </w:tcPr>
          <w:p w:rsidR="003B6C32" w:rsidRPr="005751C6" w:rsidRDefault="003B6C32" w:rsidP="000102C4">
            <w:pPr>
              <w:jc w:val="center"/>
              <w:rPr>
                <w:rFonts w:ascii="Arial Narrow" w:hAnsi="Arial Narrow" w:cs="Times New Roman"/>
              </w:rPr>
            </w:pPr>
            <w:r w:rsidRPr="005751C6">
              <w:rPr>
                <w:rFonts w:ascii="Arial Narrow" w:hAnsi="Arial Narrow" w:cs="Times New Roman"/>
              </w:rPr>
              <w:t>0.97/0.94/0.01</w:t>
            </w:r>
          </w:p>
        </w:tc>
      </w:tr>
    </w:tbl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  <w:b/>
        </w:rPr>
      </w:pPr>
    </w:p>
    <w:p w:rsidR="003B6C32" w:rsidRDefault="003B6C32" w:rsidP="003B6C32">
      <w:pPr>
        <w:rPr>
          <w:rFonts w:ascii="Times New Roman" w:hAnsi="Times New Roman" w:cs="Times New Roman"/>
        </w:rPr>
      </w:pPr>
      <w:r w:rsidRPr="00D645B1">
        <w:rPr>
          <w:rFonts w:ascii="Times New Roman" w:hAnsi="Times New Roman" w:cs="Times New Roman"/>
          <w:b/>
        </w:rPr>
        <w:t>Supplementary Table S</w:t>
      </w:r>
      <w:r>
        <w:rPr>
          <w:rFonts w:ascii="Times New Roman" w:hAnsi="Times New Roman" w:cs="Times New Roman"/>
          <w:b/>
        </w:rPr>
        <w:t>2</w:t>
      </w:r>
      <w:r w:rsidRPr="00D645B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Multivariable logistic regression on the drug resistance outcome (NRTI/NNRTI/PI) stratified by continental area.</w:t>
      </w:r>
    </w:p>
    <w:tbl>
      <w:tblPr>
        <w:tblW w:w="10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403"/>
        <w:gridCol w:w="1811"/>
        <w:gridCol w:w="1811"/>
        <w:gridCol w:w="1811"/>
      </w:tblGrid>
      <w:tr w:rsidR="003B6C32" w:rsidRPr="0068544C" w:rsidTr="000102C4">
        <w:trPr>
          <w:trHeight w:val="58"/>
        </w:trPr>
        <w:tc>
          <w:tcPr>
            <w:tcW w:w="1267" w:type="dxa"/>
            <w:vMerge w:val="restart"/>
            <w:vAlign w:val="center"/>
          </w:tcPr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Continental Area</w:t>
            </w:r>
          </w:p>
        </w:tc>
        <w:tc>
          <w:tcPr>
            <w:tcW w:w="3403" w:type="dxa"/>
            <w:vMerge w:val="restart"/>
            <w:vAlign w:val="center"/>
          </w:tcPr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Data Attribute / Resistance To Drug Class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3B6C32" w:rsidRPr="00E12B4D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NRTI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3B6C32" w:rsidRPr="00E12B4D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NNRTI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3B6C32" w:rsidRPr="00E12B4D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  <w:vAlign w:val="center"/>
          </w:tcPr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vAlign w:val="center"/>
          </w:tcPr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433" w:type="dxa"/>
            <w:gridSpan w:val="3"/>
            <w:shd w:val="clear" w:color="auto" w:fill="auto"/>
            <w:noWrap/>
            <w:vAlign w:val="center"/>
          </w:tcPr>
          <w:p w:rsidR="003B6C32" w:rsidRPr="00E12B4D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Odds Ratio (95% Confidence Interval) [P-Value]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 w:val="restart"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M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(1.02-1.06) [0.0005]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(0.98-1.03) [0.7028]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(0.99-1.02) [0.4034]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UNK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(0.99-1.03) [0.2362]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(0.89-0.94)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(1.01-1.03) [0.0008]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risk Homosexual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(0.84-0.94)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(0.86-0.98) [0.0157]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(0.95-1.01) [0.2078]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MotherToChild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(0.95-1.03) [0.531]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1.21 (1.15-1.27)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(0.97-1.02) [0.7937]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OtherUnknown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 (1.07-1.13)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1.16 (1.13-1.2)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(0.99-1.02) [0.7728]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SexWorker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(0.79-0.96) [0.0045]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0.81 (0.72-0.9) [0.0002]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(0.91-1.03) [0.2783]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Antiretroviral Treatment-Naïve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(0.81-0.84)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0.78 (0.77-0.8)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(0.97-1) [0.0096]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Calendar Year (per 10 years increase)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(1.01-1.02)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(1.01-1.01)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(1-1) [0.8287]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 to 44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(0.97-1.05) [0.6024]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(0.97-1.06) [0.428]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(1-1.05) [0.0336]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above 44 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(0.99-1.09) [0.1179]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(0.98-1.09) [0.2288]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1.05 (1.02-1.08) [0.0015]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below 2</w:t>
            </w: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1.21 (1.16-1.25)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(0.97-1.06) [0.5317]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(1.01-1.05) [0.0159]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age unknown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(0.84-0.9)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0.88 (0.85-0.92)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(0.99-1.03) [0.2063]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subtype B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non-B/CRFs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(0.92-1.05) [0.5808]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(0.84-0.97) [0.0086]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1.11 (1.07-1.15)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BOTSWANA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South Africa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0.81 (0.78-0.84)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0.79 (0.76-0.82)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(1.07-1.11)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CAMEROON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South Africa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(0.79-0.85)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0.81 (0.78-0.85)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(1-1.04) [0.1069]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South Africa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(0.85-0.88)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(0.88-0.92)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(0.97-0.99) [0.0003]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UGANDA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South Africa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(0.85-0.89)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(0.89-0.95)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(0.95-0.98)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ZAMBIA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South Africa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(0.9-0.96)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(1-1.08) [0.0575]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(0.96-1) [0.0366]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 w:val="restart"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Asia / Oceania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M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(0.99-1.03) [0.2171]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(0.98-1.02) [0.8388]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(0.99-1.01) [0.948]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UNK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(1-1.04) [0.0226]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1.05 (1.03-1.08)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(1-1.03) [0.0105]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risk Homosexual</w:t>
            </w:r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(0.95-0.98)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(0.94-0.98) [0.0002]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(1-1.02) [0.2267]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IVDrugUser</w:t>
            </w:r>
            <w:proofErr w:type="spellEnd"/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(0.94-0.98)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(0.99-1.03) [0.4267]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(0.96-0.99) [0.0009]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MotherToChild</w:t>
            </w:r>
            <w:proofErr w:type="spellEnd"/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1.13 (1.05-1.21) [0.001]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1.3 (1.19-1.41)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(1.03-1.15) [0.0023]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OtherUnknown</w:t>
            </w:r>
            <w:proofErr w:type="spellEnd"/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(0.98-1.02) [0.7415]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(0.93-0.97)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(0.98-1.01) [0.7461]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SexWorker</w:t>
            </w:r>
            <w:proofErr w:type="spellEnd"/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="000F26EE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(0.94-1.02) [0.2334]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(0.92-1.01) [0.1067]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(0.96-1.02) [0.6634]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Antiretroviral Treatment-Naïve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(0.94-0.96)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(0.93-0.95)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(1-1.01) [0.1064]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Calendar Year (per 10 years increase)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(1-1) [0.738]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(1-1.01) [0.0007]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(1-1) [0.0052]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 to 44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(0.97-1.03) [0.9555]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(0.93-1.01) [0.1339]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(0.95-1) [0.0849]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above 44 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(0.95-1.04) [0.6899]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(0.93-1.03) [0.3807]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(0.97-1.04) [0.7582]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below 2</w:t>
            </w: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(0.97-1.04) [0.8298]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(0.97-1.06) [0.5155]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(1-1.06) [0.0259]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age unknown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(0.95-1) [0.0548]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(0.91-0.97)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(0.97-1.01) [0.5632]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subtype B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non-B/CRFs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1.06 (1.04-1.07)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(0.99-1.03) [0.1902]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(1-1.02) [0.271]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AUSTRALIA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China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(0.96-1.03) [0.7547]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1.11 (1.07-1.15)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1.05 (1.02-1.08) [0.0001]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INDIA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China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1.12 (1.1-1.15)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1.23 (1.2-1.26)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(0.98-1.01) [0.5303]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JAPAN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China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(0.95-1) [0.0199]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(0.96-1.02) [0.4842]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(1.02-1.06)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China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(1.01-1.04) [0.0003]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1.08 (1.06-1.1)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(1.01-1.03) [0.0005]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THAILAND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China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(0.97-1.03) [0.784]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(0.99-1.07) [0.1685]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(0.97-1.02) [0.6663]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 w:val="restart"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Central / South </w:t>
            </w:r>
          </w:p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America and</w:t>
            </w:r>
          </w:p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Caribbean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M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1.07 (0.98-1.17) [0.1198]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(0.91-1.1) [0.9789]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(0.97-1.12) [0.3008]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UNK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1.06 (0.98-1.13) [0.1393]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(0.95-1.1) [0.534]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(0.94-1.06) [0.8569]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risk Homosexual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(0.89-1.1) [0.8789]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(0.92-1.15) [0.5876]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(0.9-1.08) [0.791]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IVDrugUser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(0.72-1.09) [0.2444]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(0.78-1.19) [0.7476]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(0.83-1.17) [0.8652]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MotherToChild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(0.85-1.02) [0.119]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(0.86-1.04) [0.2851]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(0.97-1.13) [0.2746]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OtherUnknown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(0.96-1.12) [0.3688]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(0.91-1.07) [0.7429]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1.05 (0.98-1.12) [0.1748]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SexWorker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(0.88-1.17) [0.8355]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 (0.95-1.28) [0.186]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(0.88-1.12) [0.9446]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Antiretroviral Treatment-Naïve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(0.83-0.92)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(0.86-0.96) [0.0004]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(0.9-0.98) [0.0085]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Calendar Year (per 10 years increase)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(0.99-1.01) [0.9639]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(1-1.02) [0.0097]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(1-1.01) [0.4446]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 to 44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(0.76-0.97) [0.0127]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(0.75-0.97) [0.0156]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(0.76-0.93) [0.0009]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above 44 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(0.86-1.21) [0.7772]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1.12 (0.94-1.34) [0.1874]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(0.84-1.12) [0.6988]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below 2</w:t>
            </w: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1.07 (0.93-1.22) [0.3499]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(0.95-1.26) [0.2058]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(0.79-1) [0.0444]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age unknown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(0.87-1.08) [0.5976]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(0.84-1.06) [0.3065]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(0.85-1.02) [0.1308]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subtype B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non-B/CRFs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(0.94-1.04) [0.6604]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(0.93-1.03) [0.4321]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(0.96-1.04) [0.9045]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ARGENTINA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Brazil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(0.9-1.06) [0.5076]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(0.9-1.07) [0.7097]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(0.94-1.08) [0.7448]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CUBA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Brazil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(0.92-1.06) [0.7356]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(0.94-1.1) [0.7249]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(0.92-1.04) [0.4631]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HONDURAS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Brazil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1.47 (1.34-1.62)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1.52 (1.38-1.67)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1.24 (1.15-1.34)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Brazil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(0.93-1.07) [0.8668]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(0.97-1.12) [0.2473]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(0.93-1.04) [0.5222]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VENEZUELA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Brazil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(0.97-1.11) [0.3245]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1.06 (0.99-1.14) [0.1111]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(1.03-1.15) [0.0027]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 w:val="restart"/>
          </w:tcPr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Europe /</w:t>
            </w:r>
          </w:p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Middle East /</w:t>
            </w:r>
          </w:p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Former USSR</w:t>
            </w:r>
          </w:p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and</w:t>
            </w:r>
          </w:p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Russian</w:t>
            </w:r>
          </w:p>
          <w:p w:rsidR="003B6C32" w:rsidRPr="00AA40F7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Federation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M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(0.97-1.03) [0.8067]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(0.94-1) [0.0827]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(0.92-0.97) [0.0001]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UNK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1.27 (1.23-1.31)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1.18 (1.14-1.23)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1.22 (1.19-1.26)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risk Homosexual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(0.9-0.96)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(0.93-1) [0.0258]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(0.93-0.99) [0.0113]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IVDrugUser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(0.94-1.01) [0.1228]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(0.96-1.04) [0.869]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(0.98-1.05) [0.3103]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MotherToChild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(0.95-1.12) [0.4264]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(0.91-1.08) [0.8469]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(0.87-1.01) [0.0733]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OtherUnknown</w:t>
            </w:r>
            <w:proofErr w:type="spellEnd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(0.98-1.04) [0.647]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(1-1.07) [0.0465]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1.06 (1.03-1.09)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</w:t>
            </w:r>
            <w:r w:rsidR="003B6C32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Worker</w:t>
            </w:r>
            <w:proofErr w:type="spellEnd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Heterosexual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(0.82-1.28) [0.8403]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0.88 (0.69-1.13) [0.3216]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(0.76-1.15) [0.521]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Antiretroviral Treatment-Naïve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0.74 (0.72-0.75)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0.77 (0.76-0.79)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0.79 (0.77-0.8)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Calendar Year (per 10 years increase)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(0.98-0.98)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(0.99-1)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(0.98-0.99)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 to 44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(0.98-1.09) [0.2677]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(0.89-1.01) [0.0765]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(0.94-1.05) [0.8145]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above 44 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(0.93-1.07) [0.9754]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(0.89-1.03) [0.2228]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(0.92-1.04) [0.4452]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below 2</w:t>
            </w: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1.05 (0.98-1.13) [0.1845]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(0.89-1.05) [0.4053]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(0.97-1.12) [0.2232]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age unknown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(0.91-1) [0.0586]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(0.84-0.94)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(0.89-0.97) [0.0009]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subtype B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non-B/CRFs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1.22 (1.2-1.24)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1.14 (1.12-1.17)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1.22 (1.2-1.24)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Germany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(0.91-0.97)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(0.9-0.95)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(0.9-0.95)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POLAND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Germany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(1.01-1.07) [0.0097]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(0.95-1.01) [0.1584]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(0.98-1.04) [0.5744]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RUSSIAN FEDERATION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Germany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(0.9-0.97) [0.0004]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(0.86-0.93)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(0.83-0.89)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SPAIN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Germany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(0.82-0.87)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(0.82-0.88)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(0.82-0.87)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UNITED KINGDOM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Germany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(0.81-0.85)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(0.81-0.86)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(0.8-0.84)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 w:val="restart"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M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(0.95-1.05) [0.8939]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(0.94-1.05) [0.8299]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(0.97-1.07) [0.5412]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sex UNK vs. F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1.33 (1.24-1.43)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1.14 (1.06-1.23) [0.0004]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1.22 (1.14-1.31)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risk Homosexual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1.07 (0.95-1.19) [0.2658]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(0.87-1.1) [0.7183]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1.08 (0.97-1.21) [0.1665]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IVDrugUser</w:t>
            </w:r>
            <w:proofErr w:type="spellEnd"/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1.23 (1.04-1.46) [0.0172]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(0.82-1.18) [0.822]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1.13 (0.96-1.34) [0.1443]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MotherToChild</w:t>
            </w:r>
            <w:proofErr w:type="spellEnd"/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1.33 (1.08-1.65) [0.0076]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(0.7-1.1) [0.2452]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1.15 (0.93-1.41) [0.1886]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OtherUnknown</w:t>
            </w:r>
            <w:proofErr w:type="spellEnd"/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1.17 (1.04-1.3) [0.0068]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(0.83-1.06) [0.304]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1.15 (1.03-1.28) [0.0125]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Antiretroviral Treatment-Naïve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0.88 (0.82-0.94)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(0.97-1.11) [0.3163]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(0.88-1) [0.045]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68544C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Calendar Year (per 10 years increase)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(0.97-0.98) [&lt;0.0001]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(0.99-1) [0.2835]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(0.98-0.99) [&lt;0.0001]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 to 44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(0.95-1.1) [0.517]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(0.96-1.12) [0.3249]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(0.95-1.09) [0.6327]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above 44 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1.12 (1.04-1.21) [0.0034]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1.06 (0.98-1.15) [0.163]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1.07 (0.99-1.15) [0.0701]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age </w:t>
            </w:r>
            <w:r w:rsidR="000F26E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below 2</w:t>
            </w: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</w:t>
            </w:r>
            <w:bookmarkStart w:id="0" w:name="_GoBack"/>
            <w:bookmarkEnd w:id="0"/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(1-1.19) [0.0392]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1.03 (0.94-1.12) [0.563]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1.06 (0.98-1.15) [0.1604]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age unknown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26 to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(0.93-1.09) [0.8804]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(0.9-1.07) [0.6356]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1.05 (0.96-1.13) [0.2779]</w:t>
            </w:r>
          </w:p>
        </w:tc>
      </w:tr>
      <w:tr w:rsidR="003B6C32" w:rsidRPr="0068544C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subtype B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non-B/CRFs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1.07 (1-1.15) [0.043]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(0.93-1.08) [0.9922]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(0.96-1.09) [0.5113]</w:t>
            </w:r>
          </w:p>
        </w:tc>
      </w:tr>
      <w:tr w:rsidR="003B6C32" w:rsidRPr="00AF6D2A" w:rsidTr="000102C4">
        <w:trPr>
          <w:trHeight w:val="58"/>
        </w:trPr>
        <w:tc>
          <w:tcPr>
            <w:tcW w:w="1267" w:type="dxa"/>
            <w:vMerge/>
          </w:tcPr>
          <w:p w:rsidR="003B6C32" w:rsidRPr="00AA40F7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B6C32" w:rsidRPr="00AA40F7" w:rsidRDefault="003B6C32" w:rsidP="006854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CANADA</w:t>
            </w:r>
            <w:r w:rsidR="0068544C" w:rsidRPr="00AA40F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vs. USA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(0.79-1.02) [0.1041]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(0.79-1.05) [0.1866]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B6C32" w:rsidRPr="00E12B4D" w:rsidRDefault="003B6C32" w:rsidP="000102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2B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(0.81-1.04) [0.1991]</w:t>
            </w:r>
          </w:p>
        </w:tc>
      </w:tr>
    </w:tbl>
    <w:p w:rsidR="003B6C32" w:rsidRDefault="003B6C32" w:rsidP="003B6C32">
      <w:pPr>
        <w:rPr>
          <w:rFonts w:ascii="Times New Roman" w:hAnsi="Times New Roman" w:cs="Times New Roman"/>
        </w:rPr>
      </w:pPr>
      <w:r w:rsidRPr="008D660C">
        <w:rPr>
          <w:rFonts w:ascii="Times New Roman" w:hAnsi="Times New Roman" w:cs="Times New Roman"/>
        </w:rPr>
        <w:t xml:space="preserve"> </w:t>
      </w:r>
    </w:p>
    <w:p w:rsidR="003B6C32" w:rsidRDefault="003B6C32" w:rsidP="003B6C32">
      <w:pPr>
        <w:rPr>
          <w:rFonts w:ascii="Times New Roman" w:hAnsi="Times New Roman" w:cs="Times New Roman"/>
        </w:rPr>
      </w:pPr>
      <w:r w:rsidRPr="00CB679C">
        <w:rPr>
          <w:rFonts w:ascii="Times New Roman" w:hAnsi="Times New Roman" w:cs="Times New Roman"/>
          <w:b/>
        </w:rPr>
        <w:t>Supplementary Table S3.</w:t>
      </w:r>
      <w:r>
        <w:rPr>
          <w:rFonts w:ascii="Times New Roman" w:hAnsi="Times New Roman" w:cs="Times New Roman"/>
        </w:rPr>
        <w:t xml:space="preserve"> Non-B subtypes and circulating recombinant forms (CRFs) associated with genotypic resistance to HIV-1 NRTIs, NNRTIs, </w:t>
      </w:r>
      <w:proofErr w:type="gramStart"/>
      <w:r>
        <w:rPr>
          <w:rFonts w:ascii="Times New Roman" w:hAnsi="Times New Roman" w:cs="Times New Roman"/>
        </w:rPr>
        <w:t>PIs</w:t>
      </w:r>
      <w:proofErr w:type="gramEnd"/>
      <w:r>
        <w:rPr>
          <w:rFonts w:ascii="Times New Roman" w:hAnsi="Times New Roman" w:cs="Times New Roman"/>
        </w:rPr>
        <w:t xml:space="preserve"> (models are adjusted for geodemographic factors).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581"/>
        <w:gridCol w:w="1811"/>
        <w:gridCol w:w="1811"/>
        <w:gridCol w:w="1811"/>
      </w:tblGrid>
      <w:tr w:rsidR="003B6C32" w:rsidRPr="00E46674" w:rsidTr="000102C4">
        <w:trPr>
          <w:trHeight w:val="49"/>
        </w:trPr>
        <w:tc>
          <w:tcPr>
            <w:tcW w:w="2066" w:type="dxa"/>
            <w:vMerge w:val="restart"/>
            <w:shd w:val="clear" w:color="auto" w:fill="auto"/>
            <w:noWrap/>
            <w:vAlign w:val="center"/>
            <w:hideMark/>
          </w:tcPr>
          <w:p w:rsidR="003B6C32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Individual non-B subtype/CRF</w:t>
            </w:r>
          </w:p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(vs. B subtype)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NRTI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NNRTI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vMerge/>
            <w:shd w:val="clear" w:color="auto" w:fill="auto"/>
            <w:noWrap/>
            <w:vAlign w:val="center"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shd w:val="clear" w:color="auto" w:fill="auto"/>
            <w:noWrap/>
            <w:vAlign w:val="center"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433" w:type="dxa"/>
            <w:gridSpan w:val="3"/>
            <w:shd w:val="clear" w:color="auto" w:fill="auto"/>
            <w:noWrap/>
            <w:vAlign w:val="center"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44D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Odds Ratio (95% Confidence Interval) [P-Value]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01_AE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3911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(0.9-0.93)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(0.92-0.95)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(0.96-0.99) [0.0002]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02_AG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 (0.78-0.82)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(0.89-0.93)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(0.84-0.87) [&lt;0.0001]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03_AB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(0.74-0.97) [0.0197]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(0.74-1) [0.055]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(0.81-1.02) [0.0907]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04_cpx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1.55 (1.24-1.92)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1.44 (1.14-1.82) [0.0025]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1.48 (1.24-1.76) [&lt;0.0001]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05_DF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0.61 (0.46-0.8) [0.0004]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0.68 (0.5-0.92) [0.0119]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0.77 (0.62-0.97) [0.0269]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06_cpx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(0.82-0.93)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0.88 (0.82-0.94) [0.0003]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(0.85-0.94) [&lt;0.0001]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07_BC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(0.93-0.97)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(0.91-0.95)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(0.98-1.01) [0.4952]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08_BC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(0.84-0.9)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(0.9-0.97) [0.0002]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(0.89-0.94) [&lt;0.0001]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09_cpx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0.76 (0.66-0.87)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(0.72-0.96) [0.0116]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(0.83-1.03) [0.1743]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10_CD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0.75 (0.65-0.85)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0.79 (0.68-0.91) [0.0011]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(0.76-0.94) [0.0016]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0.81 (0.75-0.87)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(0.83-0.97) [0.0062]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(0.84-0.94) [0.0001]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(0.83-0.95) [0.0003]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(0.9-1.03) [0.2707]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(0.88-0.97) [0.003]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13_cpx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(0.78-1.09) [0.3653]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(0.78-1.12) [0.4873]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1.08 (0.94-1.23) [0.2719]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14_BG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(0.82-0.92)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(0.85-0.96) [0.0013]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(0.9-0.98) [0.0053]</w:t>
            </w:r>
          </w:p>
        </w:tc>
      </w:tr>
      <w:tr w:rsidR="003B6C32" w:rsidRPr="00E46674" w:rsidTr="000102C4">
        <w:trPr>
          <w:trHeight w:val="49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15_01B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(0.88-0.92)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(0.9-0.95)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(0.92-0.96)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16_A2D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(0.81-1.14) [0.6756]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(0.69-1) [0.0545]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(0.79-1.04) [0.1751]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(0.82-1.01) [0.0739]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 (0.98-1.23) [0.0996]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(0.87-1.03) [0.2019]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18_cpx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(0.76-0.98) [0.0214]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(0.95-1.25) [0.227]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(0.82-1) [0.0606]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(0.9-1.11) [0.9652]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(0.89-1.11) [0.9067]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1.04 (0.96-1.13) [0.3335]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20_BG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(0.81-1.03) [0.1352]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0.95 (0.83-1.08) [0.4347]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(0.85-1.04) [0.2332]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21_A2D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0.73 (0.59-0.91) [0.0045]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0.79 (0.63-1.01) [0.0553]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 (0.67-0.95) [0.0108]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22_01A1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(0.82-0.9)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(0.89-0.98) [0.0059]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(0.86-0.93)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23_BG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1.25 (0.98-1.6) [0.0748]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(0.75-1.27) [0.8591]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1.17 (0.96-1.43) [0.1137]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24_BG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(0.74-0.98) [0.0269]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(0.73-0.99) [0.0359]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0.92 (0.82-1.03) [0.1291]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25_cpx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(0.73-0.94) [0.0045]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(0.82-1.09) [0.422]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(0.76-0.94) [0.0015]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26_AU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0.68 (0.56-0.84) [0.0003]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(0.67-1.06) [0.1401]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(0.71-0.99) [0.0424]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27_cpx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 (0.44-0.81) [0.001]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1.22 (0.87-1.7) [0.2414]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0.76 (0.6-0.98) [0.0329]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28_BF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(0.89-1.08) [0.7425]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(0.87-1.08) [0.577]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1.01 (0.94-1.1) [0.7239]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29_BF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(0.88-1.19) [0.7686]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1.15 (0.97-1.35) [0.0989]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(0.88-1.12) [0.931]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31_BC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(0.81-0.91)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(0.96-1.08) [0.5898]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(0.86-0.94)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32_06A1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0.72 (0.59-0.87) [0.001]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(0.67-1.03) [0.0973]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(0.7-0.97) [0.0183]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33_01B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(0.76-0.87)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(0.77-0.89)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(0.85-0.94)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34_01B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(0.74-1.09) [0.2691]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(0.72-1.1) [0.2769]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(0.8-1.09) [0.4013]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35_AD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(0.75-0.9)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0.93 (0.85-1.03) [0.1916]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(0.81-0.94) [0.0003]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0.77 (0.71-0.83)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(0.79-0.95) [0.0014]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(0.81-0.93)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37_cpx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0.71 (0.56-0.91) [0.0057]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(0.66-1.11) [0.2457]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(0.68-1.01) [0.0651]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38_BF1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(0.75-1.26) [0.8097]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(0.65-1.14) [0.3004]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(0.76-1.15) [0.5319]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39_BF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1.26 (0.78-2.05) [0.3419]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1.37 (0.81-2.31) [0.2452]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1.33 (0.9-1.97) [0.1572]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1.13 (0.7-1.83) [0.623]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1.25 (0.74-2.12) [0.4]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1.24 (0.83-1.83) [0.2908]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42_BF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0.59 (0.53-0.66)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0.68 (0.6-0.76)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0.68 (0.62-0.74)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43_02G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 (0.74-0.88)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0.88 (0.8-0.96) [0.0049]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(0.77-0.88)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44_BF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0.63 (0.43-0.94) [0.0236]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0.73 (0.48-1.13) [0.1554]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 (0.58-1.1) [0.1684]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0.88 (0.79-0.99) [0.0343]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0.96 (0.85-1.09) [0.5415]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(0.83-1) [0.0439]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46_BF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(0.92-1.09) [0.9683]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(0.88-1.06) [0.4659]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1.09 (1.02-1.17) [0.0148]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47_BF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0.75 (0.58-0.97) [0.0308]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0.78 (0.59-1.04) [0.089]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0.84 (0.68-1.03) [0.0941]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49_cpx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(0.8-1.2) [0.8456]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1.25 (1-1.57) [0.0498]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0.98 (0.82-1.15) [0.772]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0.77 (0.75-0.79)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(0.95-1) [0.0296]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0.87 (0.85-0.89)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0.99 (0.81-1.21) [0.9159]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0.94 (0.75-1.16) [0.5416]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0.89 (0.76-1.05) [0.1724]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 (0.89-0.92)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1.02 (1-1.04) [0.0228]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(0.9-0.92)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0.81 (0.78-0.83)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(0.88-0.94)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(0.84-0.88)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 (0.77-0.83)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(0.8-0.87)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(0.84-0.89)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0.71 (0.64-0.78)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0.79 (0.71-0.88)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(0.77-0.9)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(0.85-0.96) [0.0007]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(0.92-1.04) [0.4158]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0.97 (0.92-1.01) [0.1604]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0.75 (0.65-0.86)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0.78 (0.67-0.91) [0.0013]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0.83 (0.74-0.92) [0.0008]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0.81 (0.64-1.04) [0.0932]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0.91 (0.7-1.18) [0.4697]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1.08 (0.89-1.32) [0.4246]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0.72 (0.57-0.92) [0.0089]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0.82 (0.63-1.07) [0.136]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0.86 (0.7-1.04) [0.1205]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0.68 (0.53-0.86) [0.0016]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0.7 (0.54-0.91) [0.0075]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0.85 (0.7-1.03) [0.1012]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1.66 (1.49-1.85)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1.86 (1.66-2.1) [&lt;0.0001]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1.83 (1.67-2) [&lt;0.0001]</w:t>
            </w:r>
          </w:p>
        </w:tc>
      </w:tr>
      <w:tr w:rsidR="003B6C32" w:rsidRPr="00E46674" w:rsidTr="000102C4">
        <w:trPr>
          <w:trHeight w:val="42"/>
        </w:trPr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2.18 (1.46-3.23) [0.0001]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2.15 (1.4-3.31) [0.0005]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B6C32" w:rsidRPr="00E46674" w:rsidRDefault="003B6C32" w:rsidP="000102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4667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2.42 (1.76-3.34) [&lt;0.0001]</w:t>
            </w:r>
          </w:p>
        </w:tc>
      </w:tr>
    </w:tbl>
    <w:p w:rsidR="003B6C32" w:rsidRDefault="003B6C32"/>
    <w:sectPr w:rsidR="003B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55"/>
    <w:multiLevelType w:val="hybridMultilevel"/>
    <w:tmpl w:val="93324940"/>
    <w:lvl w:ilvl="0" w:tplc="F1865C4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2"/>
    <w:rsid w:val="000A5080"/>
    <w:rsid w:val="000F26EE"/>
    <w:rsid w:val="001A055B"/>
    <w:rsid w:val="00314ACF"/>
    <w:rsid w:val="003B6C32"/>
    <w:rsid w:val="003C0FAC"/>
    <w:rsid w:val="0056727A"/>
    <w:rsid w:val="005F08DE"/>
    <w:rsid w:val="0068544C"/>
    <w:rsid w:val="00784B4E"/>
    <w:rsid w:val="009F4556"/>
    <w:rsid w:val="00A66B01"/>
    <w:rsid w:val="00A72F14"/>
    <w:rsid w:val="00AA40F7"/>
    <w:rsid w:val="00C256A5"/>
    <w:rsid w:val="00C94E8C"/>
    <w:rsid w:val="00D80376"/>
    <w:rsid w:val="00E12B4D"/>
    <w:rsid w:val="00E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ACDF9-6D13-464A-A3D3-539AB83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32"/>
    <w:pPr>
      <w:ind w:left="720"/>
      <w:contextualSpacing/>
    </w:pPr>
  </w:style>
  <w:style w:type="paragraph" w:styleId="Revision">
    <w:name w:val="Revision"/>
    <w:hidden/>
    <w:uiPriority w:val="99"/>
    <w:semiHidden/>
    <w:rsid w:val="003B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32"/>
  </w:style>
  <w:style w:type="paragraph" w:styleId="Footer">
    <w:name w:val="footer"/>
    <w:basedOn w:val="Normal"/>
    <w:link w:val="FooterChar"/>
    <w:uiPriority w:val="99"/>
    <w:unhideWhenUsed/>
    <w:rsid w:val="003B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2388</Words>
  <Characters>13615</Characters>
  <Application>Microsoft Office Word</Application>
  <DocSecurity>0</DocSecurity>
  <Lines>113</Lines>
  <Paragraphs>31</Paragraphs>
  <ScaleCrop>false</ScaleCrop>
  <Company>College of Public Health &amp; Health Professions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m.prosperi</dc:creator>
  <cp:lastModifiedBy>Prosperi,Mattia</cp:lastModifiedBy>
  <cp:revision>5</cp:revision>
  <dcterms:created xsi:type="dcterms:W3CDTF">2018-02-16T15:14:00Z</dcterms:created>
  <dcterms:modified xsi:type="dcterms:W3CDTF">2018-04-30T15:42:00Z</dcterms:modified>
</cp:coreProperties>
</file>