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1E1" w:rsidRPr="00DF3C69" w:rsidRDefault="00DF3C69" w:rsidP="00DF3C69">
      <w:pPr>
        <w:jc w:val="center"/>
        <w:rPr>
          <w:rFonts w:ascii="Times New Roman" w:hAnsi="Times New Roman" w:cs="Times New Roman"/>
          <w:b/>
          <w:sz w:val="24"/>
          <w:szCs w:val="24"/>
        </w:rPr>
      </w:pPr>
      <w:r w:rsidRPr="00DF3C69">
        <w:rPr>
          <w:rFonts w:ascii="Times New Roman" w:hAnsi="Times New Roman" w:cs="Times New Roman"/>
          <w:b/>
          <w:sz w:val="24"/>
          <w:szCs w:val="24"/>
        </w:rPr>
        <w:t>Supplemental Material</w:t>
      </w:r>
    </w:p>
    <w:p w:rsidR="00DF3C69" w:rsidRPr="00DF3C69" w:rsidRDefault="00DF3C69">
      <w:pPr>
        <w:rPr>
          <w:rFonts w:ascii="Times New Roman" w:hAnsi="Times New Roman" w:cs="Times New Roman"/>
          <w:sz w:val="24"/>
          <w:szCs w:val="24"/>
        </w:rPr>
      </w:pPr>
    </w:p>
    <w:p w:rsidR="00DF3C69" w:rsidRDefault="00DF3C69">
      <w:pPr>
        <w:rPr>
          <w:rFonts w:ascii="Times New Roman" w:hAnsi="Times New Roman" w:cs="Times New Roman"/>
          <w:sz w:val="24"/>
          <w:szCs w:val="24"/>
        </w:rPr>
      </w:pPr>
    </w:p>
    <w:p w:rsidR="00DF3C69" w:rsidRDefault="00DF3C69">
      <w:pPr>
        <w:rPr>
          <w:rFonts w:ascii="Times New Roman" w:hAnsi="Times New Roman" w:cs="Times New Roman"/>
          <w:sz w:val="24"/>
          <w:szCs w:val="24"/>
        </w:rPr>
      </w:pPr>
      <w:r>
        <w:rPr>
          <w:noProof/>
          <w:lang w:eastAsia="en-AU"/>
        </w:rPr>
        <w:drawing>
          <wp:inline distT="0" distB="0" distL="0" distR="0" wp14:anchorId="52761BDC" wp14:editId="2B523BF4">
            <wp:extent cx="5731510" cy="3810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810000"/>
                    </a:xfrm>
                    <a:prstGeom prst="rect">
                      <a:avLst/>
                    </a:prstGeom>
                  </pic:spPr>
                </pic:pic>
              </a:graphicData>
            </a:graphic>
          </wp:inline>
        </w:drawing>
      </w:r>
    </w:p>
    <w:p w:rsidR="00D20FB1" w:rsidRDefault="00DF3C69">
      <w:pPr>
        <w:rPr>
          <w:rFonts w:ascii="Times New Roman" w:hAnsi="Times New Roman" w:cs="Times New Roman"/>
          <w:sz w:val="24"/>
          <w:szCs w:val="24"/>
        </w:rPr>
      </w:pPr>
      <w:r w:rsidRPr="00DF3C69">
        <w:rPr>
          <w:rFonts w:ascii="Times New Roman" w:hAnsi="Times New Roman" w:cs="Times New Roman"/>
          <w:b/>
          <w:sz w:val="24"/>
          <w:szCs w:val="24"/>
        </w:rPr>
        <w:t>Supplemental Figure S1</w:t>
      </w:r>
      <w:r>
        <w:rPr>
          <w:rFonts w:ascii="Times New Roman" w:hAnsi="Times New Roman" w:cs="Times New Roman"/>
          <w:sz w:val="24"/>
          <w:szCs w:val="24"/>
        </w:rPr>
        <w:t xml:space="preserve"> </w:t>
      </w:r>
      <w:r w:rsidR="00D20FB1">
        <w:rPr>
          <w:rFonts w:ascii="Times New Roman" w:hAnsi="Times New Roman" w:cs="Times New Roman"/>
          <w:sz w:val="24"/>
          <w:szCs w:val="24"/>
        </w:rPr>
        <w:t>–</w:t>
      </w:r>
      <w:r>
        <w:rPr>
          <w:rFonts w:ascii="Times New Roman" w:hAnsi="Times New Roman" w:cs="Times New Roman"/>
          <w:sz w:val="24"/>
          <w:szCs w:val="24"/>
        </w:rPr>
        <w:t xml:space="preserve"> </w:t>
      </w:r>
      <w:r w:rsidR="00D20FB1">
        <w:rPr>
          <w:rFonts w:ascii="Times New Roman" w:hAnsi="Times New Roman" w:cs="Times New Roman"/>
          <w:sz w:val="24"/>
          <w:szCs w:val="24"/>
        </w:rPr>
        <w:t>histogram of interval times between outward and return legs of UVS of reef fishes.</w:t>
      </w:r>
    </w:p>
    <w:p w:rsidR="00D20FB1" w:rsidRDefault="00D20FB1">
      <w:pPr>
        <w:rPr>
          <w:rFonts w:ascii="Times New Roman" w:hAnsi="Times New Roman" w:cs="Times New Roman"/>
          <w:sz w:val="24"/>
          <w:szCs w:val="24"/>
        </w:rPr>
      </w:pPr>
    </w:p>
    <w:p w:rsidR="00DF3C69" w:rsidRDefault="00D20FB1">
      <w:pPr>
        <w:rPr>
          <w:rFonts w:ascii="Times New Roman" w:hAnsi="Times New Roman" w:cs="Times New Roman"/>
          <w:sz w:val="24"/>
          <w:szCs w:val="24"/>
        </w:rPr>
      </w:pPr>
      <w:r>
        <w:rPr>
          <w:noProof/>
          <w:lang w:eastAsia="en-AU"/>
        </w:rPr>
        <w:lastRenderedPageBreak/>
        <w:drawing>
          <wp:inline distT="0" distB="0" distL="0" distR="0" wp14:anchorId="307C22D7" wp14:editId="08B4C7C1">
            <wp:extent cx="5731510" cy="381571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815715"/>
                    </a:xfrm>
                    <a:prstGeom prst="rect">
                      <a:avLst/>
                    </a:prstGeom>
                  </pic:spPr>
                </pic:pic>
              </a:graphicData>
            </a:graphic>
          </wp:inline>
        </w:drawing>
      </w:r>
      <w:r w:rsidR="00DF3C69">
        <w:rPr>
          <w:rFonts w:ascii="Times New Roman" w:hAnsi="Times New Roman" w:cs="Times New Roman"/>
          <w:sz w:val="24"/>
          <w:szCs w:val="24"/>
        </w:rPr>
        <w:t xml:space="preserve"> </w:t>
      </w:r>
    </w:p>
    <w:p w:rsidR="00DF3C69" w:rsidRDefault="00D20FB1">
      <w:pPr>
        <w:rPr>
          <w:rFonts w:ascii="Times New Roman" w:hAnsi="Times New Roman" w:cs="Times New Roman"/>
          <w:sz w:val="24"/>
          <w:szCs w:val="24"/>
        </w:rPr>
      </w:pPr>
      <w:r w:rsidRPr="00DF3C69">
        <w:rPr>
          <w:rFonts w:ascii="Times New Roman" w:hAnsi="Times New Roman" w:cs="Times New Roman"/>
          <w:b/>
          <w:sz w:val="24"/>
          <w:szCs w:val="24"/>
        </w:rPr>
        <w:t>Supplemental Figure S</w:t>
      </w:r>
      <w:r>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 xml:space="preserve"> variability in </w:t>
      </w:r>
      <w:r w:rsidR="00C504E3">
        <w:rPr>
          <w:rFonts w:ascii="Times New Roman" w:hAnsi="Times New Roman" w:cs="Times New Roman"/>
          <w:sz w:val="24"/>
          <w:szCs w:val="24"/>
        </w:rPr>
        <w:t xml:space="preserve">modelled time taken for fish abundance and species richness to return to pre-disturbance levels. Bold coloured lines are the median response while grey lines are the individual iterations showing the variability in response. Black data points are the estimates of fish abundance on the return leg </w:t>
      </w:r>
      <w:bookmarkStart w:id="0" w:name="_GoBack"/>
      <w:bookmarkEnd w:id="0"/>
      <w:r w:rsidR="00C504E3">
        <w:rPr>
          <w:rFonts w:ascii="Times New Roman" w:hAnsi="Times New Roman" w:cs="Times New Roman"/>
          <w:sz w:val="24"/>
          <w:szCs w:val="24"/>
        </w:rPr>
        <w:t xml:space="preserve">as a proportion of the initial outward leg.  </w:t>
      </w:r>
    </w:p>
    <w:p w:rsidR="00DF3C69" w:rsidRPr="00DF3C69" w:rsidRDefault="00DF3C69">
      <w:pPr>
        <w:rPr>
          <w:rFonts w:ascii="Times New Roman" w:hAnsi="Times New Roman" w:cs="Times New Roman"/>
          <w:sz w:val="24"/>
          <w:szCs w:val="24"/>
        </w:rPr>
      </w:pPr>
    </w:p>
    <w:sectPr w:rsidR="00DF3C69" w:rsidRPr="00DF3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69"/>
    <w:rsid w:val="00081E27"/>
    <w:rsid w:val="005938B3"/>
    <w:rsid w:val="00C504E3"/>
    <w:rsid w:val="00D20FB1"/>
    <w:rsid w:val="00DF3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F0ED3-D451-4805-A613-1324AF08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Institute of Marine Science</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Emslie</dc:creator>
  <cp:keywords/>
  <dc:description/>
  <cp:lastModifiedBy>Mike Emslie</cp:lastModifiedBy>
  <cp:revision>1</cp:revision>
  <dcterms:created xsi:type="dcterms:W3CDTF">2018-04-30T03:20:00Z</dcterms:created>
  <dcterms:modified xsi:type="dcterms:W3CDTF">2018-04-30T03:49:00Z</dcterms:modified>
</cp:coreProperties>
</file>