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E3" w:rsidRPr="000C11CC" w:rsidRDefault="007B70E3" w:rsidP="00604E34">
      <w:pPr>
        <w:spacing w:line="480" w:lineRule="auto"/>
        <w:rPr>
          <w:b/>
          <w:lang w:val="en-US"/>
        </w:rPr>
      </w:pPr>
      <w:r>
        <w:rPr>
          <w:b/>
          <w:lang w:val="en-US"/>
        </w:rPr>
        <w:t xml:space="preserve">Supplemental Table S1. </w:t>
      </w:r>
      <w:r w:rsidRPr="00467E0E">
        <w:rPr>
          <w:lang w:val="en-US"/>
        </w:rPr>
        <w:t>List of primers used in RT-PCR</w:t>
      </w:r>
      <w:r>
        <w:rPr>
          <w:lang w:val="en-US"/>
        </w:rPr>
        <w:t xml:space="preserve"> and RT-qPCR</w:t>
      </w:r>
      <w:r w:rsidRPr="00467E0E">
        <w:rPr>
          <w:lang w:val="en-US"/>
        </w:rPr>
        <w:t xml:space="preserve"> analysis</w:t>
      </w:r>
      <w:r>
        <w:rPr>
          <w:lang w:val="en-US"/>
        </w:rPr>
        <w:t>.</w:t>
      </w:r>
    </w:p>
    <w:p w:rsidR="007B70E3" w:rsidRPr="000C11CC" w:rsidRDefault="007B70E3" w:rsidP="00604E34">
      <w:pPr>
        <w:rPr>
          <w:b/>
          <w:lang w:val="en-US"/>
        </w:rPr>
      </w:pP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1440"/>
        <w:gridCol w:w="3420"/>
        <w:gridCol w:w="3348"/>
        <w:gridCol w:w="972"/>
      </w:tblGrid>
      <w:tr w:rsidR="007B70E3" w:rsidRPr="00295243" w:rsidTr="00604E34">
        <w:trPr>
          <w:trHeight w:val="600"/>
        </w:trPr>
        <w:tc>
          <w:tcPr>
            <w:tcW w:w="1440" w:type="dxa"/>
            <w:vAlign w:val="center"/>
          </w:tcPr>
          <w:p w:rsidR="007B70E3" w:rsidRPr="0082138B" w:rsidRDefault="007B70E3" w:rsidP="00604E34">
            <w:pPr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Primer name</w:t>
            </w:r>
          </w:p>
        </w:tc>
        <w:tc>
          <w:tcPr>
            <w:tcW w:w="3420" w:type="dxa"/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Forward primer</w:t>
            </w:r>
          </w:p>
        </w:tc>
        <w:tc>
          <w:tcPr>
            <w:tcW w:w="3348" w:type="dxa"/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Reverse primer</w:t>
            </w:r>
          </w:p>
        </w:tc>
        <w:tc>
          <w:tcPr>
            <w:tcW w:w="972" w:type="dxa"/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T</w:t>
            </w:r>
            <w:r w:rsidRPr="0082138B">
              <w:rPr>
                <w:sz w:val="20"/>
                <w:szCs w:val="20"/>
                <w:vertAlign w:val="subscript"/>
                <w:lang w:val="en-US"/>
              </w:rPr>
              <w:t xml:space="preserve">ann, </w:t>
            </w:r>
            <w:r w:rsidRPr="0082138B">
              <w:rPr>
                <w:sz w:val="20"/>
                <w:szCs w:val="20"/>
                <w:lang w:val="en-US"/>
              </w:rPr>
              <w:t>°C</w:t>
            </w:r>
            <w:r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7B70E3" w:rsidRPr="00295243" w:rsidTr="00604E34">
        <w:trPr>
          <w:trHeight w:val="600"/>
        </w:trPr>
        <w:tc>
          <w:tcPr>
            <w:tcW w:w="1440" w:type="dxa"/>
            <w:tcBorders>
              <w:bottom w:val="nil"/>
            </w:tcBorders>
            <w:vAlign w:val="center"/>
          </w:tcPr>
          <w:p w:rsidR="007B70E3" w:rsidRPr="0082138B" w:rsidRDefault="007B70E3" w:rsidP="00604E34">
            <w:pPr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TBP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TGCACAGGAGCCAAGAGTGA</w:t>
            </w:r>
          </w:p>
        </w:tc>
        <w:tc>
          <w:tcPr>
            <w:tcW w:w="3348" w:type="dxa"/>
            <w:tcBorders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ACTTCACATCACAGCTCCCCA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62.8</w:t>
            </w:r>
          </w:p>
        </w:tc>
      </w:tr>
      <w:tr w:rsidR="007B70E3" w:rsidRPr="000C11CC" w:rsidTr="00604E34">
        <w:trPr>
          <w:trHeight w:val="600"/>
        </w:trPr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VEGFA-iso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</w:rPr>
            </w:pPr>
            <w:r w:rsidRPr="0082138B">
              <w:rPr>
                <w:sz w:val="20"/>
                <w:szCs w:val="20"/>
                <w:lang w:val="en-US"/>
              </w:rPr>
              <w:t>TGCGGATCAAACCTCACCAA</w:t>
            </w:r>
          </w:p>
        </w:tc>
        <w:tc>
          <w:tcPr>
            <w:tcW w:w="3348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</w:rPr>
            </w:pPr>
            <w:r w:rsidRPr="0082138B">
              <w:rPr>
                <w:sz w:val="20"/>
                <w:szCs w:val="20"/>
                <w:lang w:val="en-US"/>
              </w:rPr>
              <w:t>CCTCCGGACCCAAAGTGCT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68.0</w:t>
            </w:r>
          </w:p>
        </w:tc>
      </w:tr>
      <w:tr w:rsidR="007B70E3" w:rsidRPr="000C11CC" w:rsidTr="00604E34">
        <w:trPr>
          <w:trHeight w:val="600"/>
        </w:trPr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VEGFA-total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CCCACTGAGGAGTCCAACATC</w:t>
            </w:r>
            <w:r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348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CTGCATTCACATTTGTTGTGCTG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62.2</w:t>
            </w:r>
          </w:p>
        </w:tc>
      </w:tr>
      <w:tr w:rsidR="007B70E3" w:rsidRPr="000C11CC" w:rsidTr="00604E34">
        <w:trPr>
          <w:trHeight w:val="600"/>
        </w:trPr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VEGFA-intron5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CCCACTGAGGAGTCCAACATC</w:t>
            </w:r>
            <w:r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348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CCCCAACAGAGGTAGCCAAG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62.2</w:t>
            </w:r>
          </w:p>
        </w:tc>
      </w:tr>
      <w:tr w:rsidR="007B70E3" w:rsidRPr="000C11CC" w:rsidTr="00604E34">
        <w:trPr>
          <w:trHeight w:val="600"/>
        </w:trPr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VEGFA-xxxb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</w:rPr>
              <w:t>ACGTACTTGCAGATCTCTCACCA</w:t>
            </w:r>
          </w:p>
        </w:tc>
        <w:tc>
          <w:tcPr>
            <w:tcW w:w="3348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CCTCCGGACCCAAAGTGCT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68.6</w:t>
            </w:r>
          </w:p>
        </w:tc>
      </w:tr>
      <w:tr w:rsidR="007B70E3" w:rsidRPr="000C11CC" w:rsidTr="00604E34">
        <w:trPr>
          <w:trHeight w:val="600"/>
        </w:trPr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VEGFA-189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</w:rPr>
            </w:pPr>
            <w:r w:rsidRPr="0082138B">
              <w:rPr>
                <w:sz w:val="20"/>
                <w:szCs w:val="20"/>
                <w:lang w:val="en-US"/>
              </w:rPr>
              <w:t>CCCACTGAGGAGTCCAACATC</w:t>
            </w:r>
            <w:r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348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</w:rPr>
            </w:pPr>
            <w:r w:rsidRPr="0082138B">
              <w:rPr>
                <w:sz w:val="20"/>
                <w:szCs w:val="20"/>
                <w:lang w:val="en-US"/>
              </w:rPr>
              <w:t>AAGGCCCACAGGGAACGC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62.2</w:t>
            </w:r>
          </w:p>
        </w:tc>
      </w:tr>
      <w:tr w:rsidR="007B70E3" w:rsidRPr="000C11CC" w:rsidTr="00604E34">
        <w:trPr>
          <w:trHeight w:val="600"/>
        </w:trPr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VEGFA-165</w:t>
            </w:r>
          </w:p>
        </w:tc>
        <w:tc>
          <w:tcPr>
            <w:tcW w:w="3420" w:type="dxa"/>
            <w:tcBorders>
              <w:top w:val="nil"/>
              <w:bottom w:val="nil"/>
            </w:tcBorders>
            <w:noWrap/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CCCACTGAGGAGTCCAACATC</w:t>
            </w:r>
            <w:r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348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</w:rPr>
            </w:pPr>
            <w:r w:rsidRPr="0082138B">
              <w:rPr>
                <w:sz w:val="20"/>
                <w:szCs w:val="20"/>
                <w:lang w:val="en-US"/>
              </w:rPr>
              <w:t>AAGGCCCACAGGGATTTTCTT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62.2</w:t>
            </w:r>
          </w:p>
        </w:tc>
      </w:tr>
      <w:tr w:rsidR="007B70E3" w:rsidRPr="000C11CC" w:rsidTr="00604E34">
        <w:trPr>
          <w:trHeight w:val="600"/>
        </w:trPr>
        <w:tc>
          <w:tcPr>
            <w:tcW w:w="1440" w:type="dxa"/>
            <w:tcBorders>
              <w:top w:val="nil"/>
            </w:tcBorders>
            <w:vAlign w:val="center"/>
          </w:tcPr>
          <w:p w:rsidR="007B70E3" w:rsidRPr="0082138B" w:rsidRDefault="007B70E3" w:rsidP="00604E34">
            <w:pPr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VEGFA-121</w:t>
            </w:r>
          </w:p>
        </w:tc>
        <w:tc>
          <w:tcPr>
            <w:tcW w:w="3420" w:type="dxa"/>
            <w:tcBorders>
              <w:top w:val="nil"/>
            </w:tcBorders>
            <w:noWrap/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CCCACTGAGGAGTCCAACATC</w:t>
            </w:r>
            <w:r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348" w:type="dxa"/>
            <w:tcBorders>
              <w:top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</w:rPr>
            </w:pPr>
            <w:r w:rsidRPr="0082138B">
              <w:rPr>
                <w:sz w:val="20"/>
                <w:szCs w:val="20"/>
                <w:lang w:val="en-US"/>
              </w:rPr>
              <w:t>TCGGCTTGTCACATTTTTCTTGT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:rsidR="007B70E3" w:rsidRPr="0082138B" w:rsidRDefault="007B70E3" w:rsidP="00604E34">
            <w:pPr>
              <w:ind w:right="-18"/>
              <w:rPr>
                <w:sz w:val="20"/>
                <w:szCs w:val="20"/>
                <w:lang w:val="en-US"/>
              </w:rPr>
            </w:pPr>
            <w:r w:rsidRPr="0082138B">
              <w:rPr>
                <w:sz w:val="20"/>
                <w:szCs w:val="20"/>
                <w:lang w:val="en-US"/>
              </w:rPr>
              <w:t>62.2</w:t>
            </w:r>
          </w:p>
        </w:tc>
      </w:tr>
    </w:tbl>
    <w:p w:rsidR="007B70E3" w:rsidRPr="00DF465E" w:rsidRDefault="007B70E3" w:rsidP="00604E34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>a</w:t>
      </w:r>
      <w:r w:rsidRPr="000C11CC">
        <w:rPr>
          <w:lang w:val="en-US"/>
        </w:rPr>
        <w:t>T</w:t>
      </w:r>
      <w:r w:rsidRPr="000C11CC">
        <w:rPr>
          <w:vertAlign w:val="subscript"/>
          <w:lang w:val="en-US"/>
        </w:rPr>
        <w:t>ann</w:t>
      </w:r>
      <w:r w:rsidRPr="000C11CC">
        <w:rPr>
          <w:lang w:val="en-US"/>
        </w:rPr>
        <w:t xml:space="preserve"> – annealing temperature for each pair of primers was experimentally optimized </w:t>
      </w:r>
      <w:bookmarkStart w:id="0" w:name="OLE_LINK3"/>
      <w:r w:rsidRPr="000C11CC">
        <w:rPr>
          <w:lang w:val="en-US"/>
        </w:rPr>
        <w:t xml:space="preserve">to minimize the </w:t>
      </w:r>
      <w:r w:rsidRPr="00DF465E">
        <w:rPr>
          <w:lang w:val="en-US"/>
        </w:rPr>
        <w:t>non-specific amplification</w:t>
      </w:r>
      <w:bookmarkEnd w:id="0"/>
      <w:r w:rsidRPr="00DF465E">
        <w:rPr>
          <w:lang w:val="en-US"/>
        </w:rPr>
        <w:t xml:space="preserve"> without reducing PCR efficiency.</w:t>
      </w:r>
    </w:p>
    <w:p w:rsidR="007B70E3" w:rsidRPr="00AE7837" w:rsidRDefault="007B70E3" w:rsidP="00604E34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>b</w:t>
      </w:r>
      <w:r w:rsidRPr="00DF465E">
        <w:rPr>
          <w:lang w:val="en-US"/>
        </w:rPr>
        <w:t>Common forward primer in combination with different transcript-specific reverse primers were used to detect different isoforms and transcript variants of VEGFA mRNA.</w:t>
      </w:r>
    </w:p>
    <w:p w:rsidR="007B70E3" w:rsidRPr="00604E34" w:rsidRDefault="007B70E3">
      <w:pPr>
        <w:rPr>
          <w:lang w:val="en-US"/>
        </w:rPr>
      </w:pPr>
    </w:p>
    <w:sectPr w:rsidR="007B70E3" w:rsidRPr="00604E34" w:rsidSect="0018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E34"/>
    <w:rsid w:val="000C11CC"/>
    <w:rsid w:val="00135B84"/>
    <w:rsid w:val="00186E47"/>
    <w:rsid w:val="001C5A9E"/>
    <w:rsid w:val="001F42A5"/>
    <w:rsid w:val="00204D32"/>
    <w:rsid w:val="002868C6"/>
    <w:rsid w:val="00295243"/>
    <w:rsid w:val="003D2B4D"/>
    <w:rsid w:val="00467E0E"/>
    <w:rsid w:val="0047174E"/>
    <w:rsid w:val="00484328"/>
    <w:rsid w:val="004F525C"/>
    <w:rsid w:val="005A7851"/>
    <w:rsid w:val="00604E34"/>
    <w:rsid w:val="00752C59"/>
    <w:rsid w:val="007B70E3"/>
    <w:rsid w:val="007F6FA9"/>
    <w:rsid w:val="0082138B"/>
    <w:rsid w:val="008B05AA"/>
    <w:rsid w:val="0094383C"/>
    <w:rsid w:val="00AB1769"/>
    <w:rsid w:val="00AE7837"/>
    <w:rsid w:val="00DF465E"/>
    <w:rsid w:val="00F11437"/>
    <w:rsid w:val="00F22BFE"/>
    <w:rsid w:val="00F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3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140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S1</dc:title>
  <dc:subject/>
  <dc:creator>Disaster</dc:creator>
  <cp:keywords/>
  <dc:description/>
  <cp:lastModifiedBy>Mikhail Chesnokov</cp:lastModifiedBy>
  <cp:revision>6</cp:revision>
  <dcterms:created xsi:type="dcterms:W3CDTF">2018-01-02T15:13:00Z</dcterms:created>
  <dcterms:modified xsi:type="dcterms:W3CDTF">2018-04-17T04:33:00Z</dcterms:modified>
</cp:coreProperties>
</file>