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35" w:rsidRDefault="000D4035" w:rsidP="001F61F1">
      <w:pPr>
        <w:spacing w:line="480" w:lineRule="auto"/>
        <w:rPr>
          <w:lang w:val="en-US"/>
        </w:rPr>
      </w:pPr>
      <w:r>
        <w:rPr>
          <w:b/>
          <w:lang w:val="en-US"/>
        </w:rPr>
        <w:t xml:space="preserve">Supplemental Table S3. </w:t>
      </w:r>
      <w:r w:rsidRPr="00FD60B9">
        <w:rPr>
          <w:lang w:val="en-US"/>
        </w:rPr>
        <w:t xml:space="preserve">Encoding of </w:t>
      </w:r>
      <w:r>
        <w:rPr>
          <w:lang w:val="en-US"/>
        </w:rPr>
        <w:t>HCC clinicopathological features into numbers for carrying out Spearman’s correlation test.</w:t>
      </w:r>
    </w:p>
    <w:tbl>
      <w:tblPr>
        <w:tblW w:w="9046" w:type="dxa"/>
        <w:tblBorders>
          <w:top w:val="single" w:sz="12" w:space="0" w:color="auto"/>
          <w:bottom w:val="single" w:sz="12" w:space="0" w:color="auto"/>
        </w:tblBorders>
        <w:tblLayout w:type="fixed"/>
        <w:tblLook w:val="01E0"/>
      </w:tblPr>
      <w:tblGrid>
        <w:gridCol w:w="4428"/>
        <w:gridCol w:w="2309"/>
        <w:gridCol w:w="2309"/>
      </w:tblGrid>
      <w:tr w:rsidR="000D4035" w:rsidRPr="00295243" w:rsidTr="001F61F1">
        <w:trPr>
          <w:trHeight w:val="600"/>
        </w:trPr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Characteristic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Common notation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Encoded digital notation</w:t>
            </w:r>
          </w:p>
        </w:tc>
      </w:tr>
      <w:tr w:rsidR="000D4035" w:rsidRPr="00DB75BC" w:rsidTr="001F61F1">
        <w:trPr>
          <w:trHeight w:val="132"/>
        </w:trPr>
        <w:tc>
          <w:tcPr>
            <w:tcW w:w="4428" w:type="dxa"/>
            <w:tcBorders>
              <w:top w:val="single" w:sz="12" w:space="0" w:color="auto"/>
            </w:tcBorders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Age</w:t>
            </w:r>
          </w:p>
        </w:tc>
        <w:tc>
          <w:tcPr>
            <w:tcW w:w="2309" w:type="dxa"/>
            <w:tcBorders>
              <w:top w:val="single" w:sz="12" w:space="0" w:color="auto"/>
            </w:tcBorders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years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09" w:type="dxa"/>
            <w:tcBorders>
              <w:top w:val="single" w:sz="12" w:space="0" w:color="auto"/>
            </w:tcBorders>
            <w:noWrap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years</w:t>
            </w:r>
          </w:p>
        </w:tc>
      </w:tr>
      <w:tr w:rsidR="000D4035" w:rsidRPr="00DB75BC" w:rsidTr="001F61F1">
        <w:trPr>
          <w:trHeight w:val="307"/>
        </w:trPr>
        <w:tc>
          <w:tcPr>
            <w:tcW w:w="4428" w:type="dxa"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Gender</w:t>
            </w:r>
          </w:p>
        </w:tc>
        <w:tc>
          <w:tcPr>
            <w:tcW w:w="2309" w:type="dxa"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male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female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09" w:type="dxa"/>
            <w:noWrap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1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2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</w:p>
        </w:tc>
      </w:tr>
      <w:tr w:rsidR="000D4035" w:rsidRPr="00DB75BC" w:rsidTr="001F61F1">
        <w:trPr>
          <w:trHeight w:val="548"/>
        </w:trPr>
        <w:tc>
          <w:tcPr>
            <w:tcW w:w="4428" w:type="dxa"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TNM staging</w:t>
            </w:r>
          </w:p>
        </w:tc>
        <w:tc>
          <w:tcPr>
            <w:tcW w:w="2309" w:type="dxa"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I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II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III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IV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09" w:type="dxa"/>
            <w:noWrap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1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2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3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4</w:t>
            </w:r>
          </w:p>
        </w:tc>
      </w:tr>
      <w:tr w:rsidR="000D4035" w:rsidRPr="00DB75BC" w:rsidTr="001F61F1">
        <w:trPr>
          <w:trHeight w:val="242"/>
        </w:trPr>
        <w:tc>
          <w:tcPr>
            <w:tcW w:w="4428" w:type="dxa"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BCLC staging</w:t>
            </w:r>
          </w:p>
        </w:tc>
        <w:tc>
          <w:tcPr>
            <w:tcW w:w="2309" w:type="dxa"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A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B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C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D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09" w:type="dxa"/>
            <w:noWrap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1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2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3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4</w:t>
            </w:r>
          </w:p>
        </w:tc>
      </w:tr>
      <w:tr w:rsidR="000D4035" w:rsidRPr="00DB75BC" w:rsidTr="001F61F1">
        <w:trPr>
          <w:trHeight w:val="115"/>
        </w:trPr>
        <w:tc>
          <w:tcPr>
            <w:tcW w:w="4428" w:type="dxa"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Tumor size</w:t>
            </w:r>
          </w:p>
        </w:tc>
        <w:tc>
          <w:tcPr>
            <w:tcW w:w="2309" w:type="dxa"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cm</w:t>
            </w:r>
          </w:p>
        </w:tc>
        <w:tc>
          <w:tcPr>
            <w:tcW w:w="2309" w:type="dxa"/>
            <w:noWrap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cm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</w:p>
        </w:tc>
      </w:tr>
      <w:tr w:rsidR="000D4035" w:rsidRPr="00DB75BC" w:rsidTr="001F61F1">
        <w:trPr>
          <w:trHeight w:val="289"/>
        </w:trPr>
        <w:tc>
          <w:tcPr>
            <w:tcW w:w="4428" w:type="dxa"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Intrahepatic metastases</w:t>
            </w:r>
          </w:p>
        </w:tc>
        <w:tc>
          <w:tcPr>
            <w:tcW w:w="2309" w:type="dxa"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no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yes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09" w:type="dxa"/>
            <w:noWrap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0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1</w:t>
            </w:r>
          </w:p>
        </w:tc>
      </w:tr>
      <w:tr w:rsidR="000D4035" w:rsidRPr="00DB75BC" w:rsidTr="001F61F1">
        <w:trPr>
          <w:trHeight w:val="600"/>
        </w:trPr>
        <w:tc>
          <w:tcPr>
            <w:tcW w:w="4428" w:type="dxa"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Lymph node metastases</w:t>
            </w:r>
          </w:p>
        </w:tc>
        <w:tc>
          <w:tcPr>
            <w:tcW w:w="2309" w:type="dxa"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no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yes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09" w:type="dxa"/>
            <w:noWrap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0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1</w:t>
            </w:r>
          </w:p>
        </w:tc>
      </w:tr>
      <w:tr w:rsidR="000D4035" w:rsidRPr="00DB75BC" w:rsidTr="001F61F1">
        <w:trPr>
          <w:trHeight w:val="600"/>
        </w:trPr>
        <w:tc>
          <w:tcPr>
            <w:tcW w:w="4428" w:type="dxa"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Distant metastases</w:t>
            </w:r>
          </w:p>
        </w:tc>
        <w:tc>
          <w:tcPr>
            <w:tcW w:w="2309" w:type="dxa"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no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yes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09" w:type="dxa"/>
            <w:noWrap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0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1</w:t>
            </w:r>
          </w:p>
        </w:tc>
      </w:tr>
      <w:tr w:rsidR="000D4035" w:rsidRPr="00DB75BC" w:rsidTr="001F61F1">
        <w:trPr>
          <w:trHeight w:val="600"/>
        </w:trPr>
        <w:tc>
          <w:tcPr>
            <w:tcW w:w="4428" w:type="dxa"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Tumor capsule presence</w:t>
            </w:r>
          </w:p>
        </w:tc>
        <w:tc>
          <w:tcPr>
            <w:tcW w:w="2309" w:type="dxa"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absent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feeble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prominent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09" w:type="dxa"/>
            <w:noWrap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0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1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2</w:t>
            </w:r>
          </w:p>
        </w:tc>
      </w:tr>
      <w:tr w:rsidR="000D4035" w:rsidRPr="00DB75BC" w:rsidTr="001F61F1">
        <w:trPr>
          <w:trHeight w:val="600"/>
        </w:trPr>
        <w:tc>
          <w:tcPr>
            <w:tcW w:w="4428" w:type="dxa"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Invasion into blood vessels</w:t>
            </w:r>
          </w:p>
        </w:tc>
        <w:tc>
          <w:tcPr>
            <w:tcW w:w="2309" w:type="dxa"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no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yes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09" w:type="dxa"/>
            <w:noWrap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0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1</w:t>
            </w:r>
          </w:p>
        </w:tc>
      </w:tr>
      <w:tr w:rsidR="000D4035" w:rsidRPr="00DB75BC" w:rsidTr="001F61F1">
        <w:trPr>
          <w:trHeight w:val="600"/>
        </w:trPr>
        <w:tc>
          <w:tcPr>
            <w:tcW w:w="4428" w:type="dxa"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Tumor vascularity</w:t>
            </w:r>
          </w:p>
        </w:tc>
        <w:tc>
          <w:tcPr>
            <w:tcW w:w="2309" w:type="dxa"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low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moderate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high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09" w:type="dxa"/>
            <w:noWrap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1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2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3</w:t>
            </w:r>
          </w:p>
        </w:tc>
      </w:tr>
      <w:tr w:rsidR="000D4035" w:rsidRPr="00DB75BC" w:rsidTr="001F61F1">
        <w:trPr>
          <w:trHeight w:val="600"/>
        </w:trPr>
        <w:tc>
          <w:tcPr>
            <w:tcW w:w="4428" w:type="dxa"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Histological differentiation,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Edmondson-Steiner grade</w:t>
            </w:r>
          </w:p>
        </w:tc>
        <w:tc>
          <w:tcPr>
            <w:tcW w:w="2309" w:type="dxa"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G1 - high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G2 - moderate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G3 - poor</w:t>
            </w:r>
          </w:p>
          <w:p w:rsidR="000D4035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 xml:space="preserve">G4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3E3FDA">
              <w:rPr>
                <w:sz w:val="20"/>
                <w:szCs w:val="20"/>
                <w:lang w:val="en-US"/>
              </w:rPr>
              <w:t xml:space="preserve"> undifferentiated</w:t>
            </w:r>
          </w:p>
          <w:p w:rsidR="000D4035" w:rsidRPr="001F61F1" w:rsidRDefault="000D4035" w:rsidP="001F61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Gx – not applicable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09" w:type="dxa"/>
            <w:noWrap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1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2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3</w:t>
            </w:r>
          </w:p>
          <w:p w:rsidR="000D4035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4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N/A</w:t>
            </w:r>
          </w:p>
        </w:tc>
      </w:tr>
      <w:tr w:rsidR="000D4035" w:rsidRPr="000C11CC" w:rsidTr="001F61F1">
        <w:trPr>
          <w:trHeight w:val="600"/>
        </w:trPr>
        <w:tc>
          <w:tcPr>
            <w:tcW w:w="4428" w:type="dxa"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Alpha-fetoprotein serum level</w:t>
            </w:r>
          </w:p>
        </w:tc>
        <w:tc>
          <w:tcPr>
            <w:tcW w:w="2309" w:type="dxa"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low (&lt;50 ng/ml)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high (&gt;50 ng/ml)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09" w:type="dxa"/>
            <w:noWrap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1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2</w:t>
            </w:r>
          </w:p>
        </w:tc>
      </w:tr>
      <w:tr w:rsidR="000D4035" w:rsidRPr="000C11CC" w:rsidTr="001F61F1">
        <w:trPr>
          <w:trHeight w:val="600"/>
        </w:trPr>
        <w:tc>
          <w:tcPr>
            <w:tcW w:w="4428" w:type="dxa"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Ascites</w:t>
            </w:r>
          </w:p>
        </w:tc>
        <w:tc>
          <w:tcPr>
            <w:tcW w:w="2309" w:type="dxa"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no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309" w:type="dxa"/>
            <w:noWrap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0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1</w:t>
            </w:r>
          </w:p>
        </w:tc>
      </w:tr>
      <w:tr w:rsidR="000D4035" w:rsidRPr="000C11CC" w:rsidTr="001F61F1">
        <w:trPr>
          <w:trHeight w:val="600"/>
        </w:trPr>
        <w:tc>
          <w:tcPr>
            <w:tcW w:w="4428" w:type="dxa"/>
          </w:tcPr>
          <w:p w:rsidR="000D4035" w:rsidRPr="003E3FDA" w:rsidRDefault="000D4035" w:rsidP="001F61F1">
            <w:pPr>
              <w:rPr>
                <w:sz w:val="20"/>
                <w:szCs w:val="20"/>
              </w:rPr>
            </w:pPr>
            <w:r w:rsidRPr="003E3FDA">
              <w:rPr>
                <w:sz w:val="20"/>
                <w:szCs w:val="20"/>
              </w:rPr>
              <w:t>Cirrhosis</w:t>
            </w:r>
          </w:p>
        </w:tc>
        <w:tc>
          <w:tcPr>
            <w:tcW w:w="2309" w:type="dxa"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no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yes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09" w:type="dxa"/>
            <w:noWrap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0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1</w:t>
            </w:r>
          </w:p>
        </w:tc>
      </w:tr>
      <w:tr w:rsidR="000D4035" w:rsidRPr="000C0658" w:rsidTr="001F61F1">
        <w:trPr>
          <w:trHeight w:val="352"/>
        </w:trPr>
        <w:tc>
          <w:tcPr>
            <w:tcW w:w="4428" w:type="dxa"/>
            <w:tcBorders>
              <w:bottom w:val="single" w:sz="12" w:space="0" w:color="auto"/>
            </w:tcBorders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Tumor necrosis</w:t>
            </w:r>
          </w:p>
        </w:tc>
        <w:tc>
          <w:tcPr>
            <w:tcW w:w="2309" w:type="dxa"/>
            <w:tcBorders>
              <w:bottom w:val="single" w:sz="12" w:space="0" w:color="auto"/>
            </w:tcBorders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no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309" w:type="dxa"/>
            <w:tcBorders>
              <w:bottom w:val="single" w:sz="12" w:space="0" w:color="auto"/>
            </w:tcBorders>
            <w:noWrap/>
          </w:tcPr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0</w:t>
            </w:r>
          </w:p>
          <w:p w:rsidR="000D4035" w:rsidRPr="003E3FDA" w:rsidRDefault="000D4035" w:rsidP="001F61F1">
            <w:pPr>
              <w:rPr>
                <w:sz w:val="20"/>
                <w:szCs w:val="20"/>
                <w:lang w:val="en-US"/>
              </w:rPr>
            </w:pPr>
            <w:r w:rsidRPr="003E3FDA">
              <w:rPr>
                <w:sz w:val="20"/>
                <w:szCs w:val="20"/>
                <w:lang w:val="en-US"/>
              </w:rPr>
              <w:t>1</w:t>
            </w:r>
          </w:p>
        </w:tc>
      </w:tr>
    </w:tbl>
    <w:p w:rsidR="000D4035" w:rsidRPr="001F61F1" w:rsidRDefault="000D4035" w:rsidP="001F61F1">
      <w:pPr>
        <w:rPr>
          <w:lang w:val="en-US"/>
        </w:rPr>
      </w:pPr>
    </w:p>
    <w:sectPr w:rsidR="000D4035" w:rsidRPr="001F61F1" w:rsidSect="00BE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E34"/>
    <w:rsid w:val="000C0658"/>
    <w:rsid w:val="000C11CC"/>
    <w:rsid w:val="000D4035"/>
    <w:rsid w:val="001F61F1"/>
    <w:rsid w:val="002868C6"/>
    <w:rsid w:val="00295243"/>
    <w:rsid w:val="003E3FDA"/>
    <w:rsid w:val="004B3F8D"/>
    <w:rsid w:val="004F525C"/>
    <w:rsid w:val="00604E34"/>
    <w:rsid w:val="006E07DB"/>
    <w:rsid w:val="007D6D4B"/>
    <w:rsid w:val="007F6FA9"/>
    <w:rsid w:val="00894760"/>
    <w:rsid w:val="008B2E72"/>
    <w:rsid w:val="009E197A"/>
    <w:rsid w:val="00BE787C"/>
    <w:rsid w:val="00C24FAF"/>
    <w:rsid w:val="00C76742"/>
    <w:rsid w:val="00D927FD"/>
    <w:rsid w:val="00DB75BC"/>
    <w:rsid w:val="00EF78DF"/>
    <w:rsid w:val="00FD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1F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B3F8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125</Words>
  <Characters>715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Table S3</dc:title>
  <dc:subject/>
  <dc:creator>Disaster</dc:creator>
  <cp:keywords/>
  <dc:description/>
  <cp:lastModifiedBy>Disaster</cp:lastModifiedBy>
  <cp:revision>4</cp:revision>
  <dcterms:created xsi:type="dcterms:W3CDTF">2018-01-02T15:14:00Z</dcterms:created>
  <dcterms:modified xsi:type="dcterms:W3CDTF">2018-03-31T09:12:00Z</dcterms:modified>
</cp:coreProperties>
</file>