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01"/>
        <w:tblW w:w="9558" w:type="dxa"/>
        <w:tblLook w:val="04A0" w:firstRow="1" w:lastRow="0" w:firstColumn="1" w:lastColumn="0" w:noHBand="0" w:noVBand="1"/>
      </w:tblPr>
      <w:tblGrid>
        <w:gridCol w:w="794"/>
        <w:gridCol w:w="972"/>
        <w:gridCol w:w="952"/>
        <w:gridCol w:w="990"/>
        <w:gridCol w:w="900"/>
        <w:gridCol w:w="900"/>
        <w:gridCol w:w="1020"/>
        <w:gridCol w:w="960"/>
        <w:gridCol w:w="1080"/>
        <w:gridCol w:w="990"/>
      </w:tblGrid>
      <w:tr w:rsidR="0028305E" w:rsidRPr="0028305E" w:rsidTr="0028305E">
        <w:trPr>
          <w:trHeight w:val="300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</w:t>
            </w:r>
          </w:p>
        </w:tc>
      </w:tr>
      <w:tr w:rsidR="0028305E" w:rsidRPr="0028305E" w:rsidTr="0028305E">
        <w:trPr>
          <w:trHeight w:val="324"/>
        </w:trPr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28305E" w:rsidRPr="0028305E" w:rsidTr="0028305E">
        <w:trPr>
          <w:trHeight w:val="552"/>
        </w:trPr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28305E" w:rsidRPr="0028305E" w:rsidRDefault="0028305E" w:rsidP="002830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BG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 ± 0.18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0.0265 ± 0.0066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 ± 0.031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± 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 ± 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 ± 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0.0074 ± 0.0019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0.249 ± 0.074</w:t>
            </w:r>
          </w:p>
        </w:tc>
      </w:tr>
      <w:tr w:rsidR="0028305E" w:rsidRPr="0028305E" w:rsidTr="0028305E">
        <w:trPr>
          <w:trHeight w:val="828"/>
        </w:trPr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0.139 ± 0.059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0.0235 ± 0.0079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 ± 0.071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 ± 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0.0180 ± 0.0074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 ± 0.055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0.00203 ± 0.00098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0.220 ± 0.073</w:t>
            </w:r>
          </w:p>
        </w:tc>
      </w:tr>
      <w:tr w:rsidR="0028305E" w:rsidRPr="0028305E" w:rsidTr="0028305E">
        <w:trPr>
          <w:trHeight w:val="552"/>
        </w:trPr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PV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0.1316 ± 0.0024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0.0149 ± 0.0029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 ± 0.030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 ± 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sz w:val="20"/>
                <w:szCs w:val="20"/>
              </w:rPr>
              <w:t>&lt;LOD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0.1465 ± 0.0083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 ± 0.0011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0.164 ± 0.031</w:t>
            </w:r>
          </w:p>
        </w:tc>
      </w:tr>
      <w:tr w:rsidR="0028305E" w:rsidRPr="0028305E" w:rsidTr="0028305E">
        <w:trPr>
          <w:trHeight w:val="828"/>
        </w:trPr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0.195 ± 0.036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 ± 0.012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 ± 0.036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0.304 ± 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0.0219 ± 0.0024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0.093 ± 0.022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0.00521 ± 0.00015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0.1155 ± 0.0058</w:t>
            </w:r>
          </w:p>
        </w:tc>
      </w:tr>
      <w:tr w:rsidR="0028305E" w:rsidRPr="0028305E" w:rsidTr="0028305E">
        <w:trPr>
          <w:trHeight w:val="552"/>
        </w:trPr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TPP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± 0.25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 ± 0.049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 ± 0.053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± 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0.0224 ± 0.0029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 ± 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0.0171 ± 0.0056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 ± 0.33</w:t>
            </w:r>
          </w:p>
        </w:tc>
      </w:tr>
      <w:tr w:rsidR="0028305E" w:rsidRPr="0028305E" w:rsidTr="0028305E">
        <w:trPr>
          <w:trHeight w:val="828"/>
        </w:trPr>
        <w:tc>
          <w:tcPr>
            <w:tcW w:w="7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hideMark/>
          </w:tcPr>
          <w:p w:rsidR="0028305E" w:rsidRPr="0028305E" w:rsidRDefault="0028305E" w:rsidP="002830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BG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 ± 0.049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0.0272 ± 0.0038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 ± 0.035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 ± 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0.0318 ± 0.0011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 ± 0.019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0.00179 ± 0.00079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0.1991 ± 0.0018</w:t>
            </w:r>
          </w:p>
        </w:tc>
      </w:tr>
      <w:tr w:rsidR="0028305E" w:rsidRPr="0028305E" w:rsidTr="0028305E">
        <w:trPr>
          <w:trHeight w:val="583"/>
        </w:trPr>
        <w:tc>
          <w:tcPr>
            <w:tcW w:w="7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 ± 0.053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 ± 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0.141 ± 0.078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 ± 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0.0317 ± 0.084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0.293 ± 0.083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 ± 0.0015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 ± 0.062</w:t>
            </w:r>
          </w:p>
        </w:tc>
      </w:tr>
      <w:tr w:rsidR="0028305E" w:rsidRPr="0028305E" w:rsidTr="0028305E">
        <w:trPr>
          <w:trHeight w:val="601"/>
        </w:trPr>
        <w:tc>
          <w:tcPr>
            <w:tcW w:w="7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PV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 ± 0.19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0.0118 ± 0.0025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0.182 ± 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 ± 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 ± 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 ± 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0.0029 ± 0.0016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0.222 ± 0.083</w:t>
            </w:r>
          </w:p>
        </w:tc>
      </w:tr>
      <w:tr w:rsidR="0028305E" w:rsidRPr="0028305E" w:rsidTr="0028305E">
        <w:trPr>
          <w:trHeight w:val="288"/>
        </w:trPr>
        <w:tc>
          <w:tcPr>
            <w:tcW w:w="7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8305E" w:rsidRPr="0028305E" w:rsidTr="0028305E">
        <w:trPr>
          <w:trHeight w:val="564"/>
        </w:trPr>
        <w:tc>
          <w:tcPr>
            <w:tcW w:w="7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TPP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 ± 0.13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 ± 0.015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 ± 0.016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0.515 ± 0.052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0.0182 ± 0.0033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0.383 ± 0.099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0.0125 ± 0.0074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305E" w:rsidRPr="0028305E" w:rsidRDefault="0028305E" w:rsidP="0028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 ± 0.36</w:t>
            </w:r>
          </w:p>
        </w:tc>
      </w:tr>
    </w:tbl>
    <w:p w:rsidR="00BE511F" w:rsidRPr="0028305E" w:rsidRDefault="0028305E">
      <w:pPr>
        <w:rPr>
          <w:rFonts w:ascii="Times New Roman" w:hAnsi="Times New Roman" w:cs="Times New Roman"/>
        </w:rPr>
      </w:pPr>
      <w:r w:rsidRPr="0028305E">
        <w:rPr>
          <w:rFonts w:ascii="Times New Roman" w:hAnsi="Times New Roman" w:cs="Times New Roman"/>
        </w:rPr>
        <w:t xml:space="preserve"> Supplementary Table</w:t>
      </w:r>
      <w:r>
        <w:rPr>
          <w:rFonts w:ascii="Times New Roman" w:hAnsi="Times New Roman" w:cs="Times New Roman"/>
        </w:rPr>
        <w:t xml:space="preserve"> 1. Average metal concentrations (mg kg</w:t>
      </w:r>
      <w:r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) and standard deviations at fiv</w:t>
      </w:r>
      <w:bookmarkStart w:id="0" w:name="_GoBack"/>
      <w:bookmarkEnd w:id="0"/>
      <w:r>
        <w:rPr>
          <w:rFonts w:ascii="Times New Roman" w:hAnsi="Times New Roman" w:cs="Times New Roman"/>
        </w:rPr>
        <w:t>e sampling locations in July and September of 2014.</w:t>
      </w:r>
    </w:p>
    <w:sectPr w:rsidR="00BE511F" w:rsidRPr="0028305E" w:rsidSect="00416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F2AFD"/>
    <w:rsid w:val="0028305E"/>
    <w:rsid w:val="003D2B5D"/>
    <w:rsid w:val="00403634"/>
    <w:rsid w:val="00416088"/>
    <w:rsid w:val="005925E2"/>
    <w:rsid w:val="006A2A44"/>
    <w:rsid w:val="007628A5"/>
    <w:rsid w:val="007E5766"/>
    <w:rsid w:val="008B7AA5"/>
    <w:rsid w:val="00BE511F"/>
    <w:rsid w:val="00CF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C66EA-B9F2-46B7-B995-85541992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2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B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</dc:creator>
  <cp:keywords/>
  <dc:description/>
  <cp:lastModifiedBy>NZ</cp:lastModifiedBy>
  <cp:revision>2</cp:revision>
  <dcterms:created xsi:type="dcterms:W3CDTF">2018-02-14T21:59:00Z</dcterms:created>
  <dcterms:modified xsi:type="dcterms:W3CDTF">2018-02-14T21:59:00Z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7th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http://www.zotero.org/styles/peerj</vt:lpwstr>
  </property>
  <property fmtid="{D5CDD505-2E9C-101B-9397-08002B2CF9AE}" pid="19" name="Mendeley Recent Style Name 8_1">
    <vt:lpwstr>PeerJ</vt:lpwstr>
  </property>
  <property fmtid="{D5CDD505-2E9C-101B-9397-08002B2CF9AE}" pid="20" name="Mendeley Recent Style Id 9_1">
    <vt:lpwstr>http://www.zotero.org/styles/springer-basic-author-date-no-et-al</vt:lpwstr>
  </property>
  <property fmtid="{D5CDD505-2E9C-101B-9397-08002B2CF9AE}" pid="21" name="Mendeley Recent Style Name 9_1">
    <vt:lpwstr>Springer - Basic (author-date, no "et al.")</vt:lpwstr>
  </property>
</Properties>
</file>