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AE" w:rsidRPr="00525061" w:rsidRDefault="00525061">
      <w:pPr>
        <w:rPr>
          <w:b/>
        </w:rPr>
      </w:pPr>
      <w:r w:rsidRPr="00525061">
        <w:rPr>
          <w:b/>
        </w:rPr>
        <w:t>Supplemental</w:t>
      </w:r>
      <w:r>
        <w:rPr>
          <w:b/>
        </w:rPr>
        <w:t xml:space="preserve"> </w:t>
      </w:r>
      <w:r w:rsidR="00D96D93">
        <w:rPr>
          <w:b/>
        </w:rPr>
        <w:t>Information</w:t>
      </w:r>
      <w:r w:rsidR="00CE31AF">
        <w:rPr>
          <w:b/>
        </w:rPr>
        <w:t>, Appendix S11</w:t>
      </w:r>
      <w:bookmarkStart w:id="0" w:name="_GoBack"/>
      <w:bookmarkEnd w:id="0"/>
    </w:p>
    <w:p w:rsidR="00213B62" w:rsidRPr="00213B62" w:rsidRDefault="00C22346" w:rsidP="00213B62">
      <w:pPr>
        <w:spacing w:line="480" w:lineRule="auto"/>
        <w:rPr>
          <w:b/>
        </w:rPr>
      </w:pPr>
      <w:r w:rsidRPr="00213B62">
        <w:rPr>
          <w:b/>
        </w:rPr>
        <w:t>Mod</w:t>
      </w:r>
      <w:r w:rsidR="00827855" w:rsidRPr="00213B62">
        <w:rPr>
          <w:b/>
        </w:rPr>
        <w:t>eled mean scaled mass index (SMI</w:t>
      </w:r>
      <w:r w:rsidRPr="00213B62">
        <w:rPr>
          <w:b/>
        </w:rPr>
        <w:t xml:space="preserve">) from 1-way ANOVA style linear models for migrant species at four pasture sites and one reference forest (Aceitillar).  </w:t>
      </w:r>
    </w:p>
    <w:p w:rsidR="00C22346" w:rsidRDefault="00C22346" w:rsidP="00213B62">
      <w:pPr>
        <w:spacing w:line="480" w:lineRule="auto"/>
      </w:pPr>
      <w:r>
        <w:t xml:space="preserve">Sites are ordered along x-axis in order of successional stage.  Error bars are approximate 95% confidence intervals.  See </w:t>
      </w:r>
      <w:r w:rsidR="00827855">
        <w:t>Supplemental</w:t>
      </w:r>
      <w:r w:rsidR="000E65ED">
        <w:t xml:space="preserve"> Materials Table S4 </w:t>
      </w:r>
      <w:r>
        <w:t>for test statistics for tests for linear and quadratic trends.</w:t>
      </w:r>
    </w:p>
    <w:p w:rsidR="00C22346" w:rsidRDefault="00C22346"/>
    <w:p w:rsidR="00C22346" w:rsidRDefault="00C22346">
      <w:r>
        <w:rPr>
          <w:noProof/>
        </w:rPr>
        <w:drawing>
          <wp:inline distT="0" distB="0" distL="0" distR="0" wp14:anchorId="6136C75E" wp14:editId="2052B6C0">
            <wp:extent cx="5943600" cy="438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4A" w:rsidRDefault="00A30D4A" w:rsidP="00A30D4A">
      <w:r>
        <w:t xml:space="preserve">AMRE = American Redstart, BAWW = Black and White Warbler, BTBW = Black-Throated Blue Warbler, CMWA = Cape May </w:t>
      </w:r>
      <w:r w:rsidR="00213B62">
        <w:t>Warbler</w:t>
      </w:r>
      <w:r>
        <w:t>, OVEN = Ovenbird, BANA = Banaquit, BCPT = Black Crowned Palm Tanager, GRWA = Green Warbler, STOF = Stolid Flycatcher</w:t>
      </w:r>
    </w:p>
    <w:p w:rsidR="00A30D4A" w:rsidRDefault="00A30D4A"/>
    <w:sectPr w:rsidR="00A30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46"/>
    <w:rsid w:val="000E65ED"/>
    <w:rsid w:val="001328A8"/>
    <w:rsid w:val="00213B62"/>
    <w:rsid w:val="004E45D2"/>
    <w:rsid w:val="00525061"/>
    <w:rsid w:val="00823819"/>
    <w:rsid w:val="00827855"/>
    <w:rsid w:val="00A30D4A"/>
    <w:rsid w:val="00C22346"/>
    <w:rsid w:val="00CE31AF"/>
    <w:rsid w:val="00D96D93"/>
    <w:rsid w:val="00F43AF7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D026"/>
  <w15:chartTrackingRefBased/>
  <w15:docId w15:val="{7C3D1C46-3AE9-49CD-B5EA-9048DD88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Brouwer, Nathan</dc:creator>
  <cp:keywords/>
  <dc:description/>
  <cp:lastModifiedBy>Brouwer, Nathan</cp:lastModifiedBy>
  <cp:revision>9</cp:revision>
  <dcterms:created xsi:type="dcterms:W3CDTF">2018-02-23T17:26:00Z</dcterms:created>
  <dcterms:modified xsi:type="dcterms:W3CDTF">2018-05-18T18:44:00Z</dcterms:modified>
</cp:coreProperties>
</file>