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21" w:rsidRPr="00FB6117" w:rsidRDefault="00701721">
      <w:pPr>
        <w:rPr>
          <w:rFonts w:ascii="Times New Roman" w:hAnsi="Times New Roman" w:cs="Times New Roman"/>
          <w:szCs w:val="21"/>
        </w:rPr>
      </w:pPr>
    </w:p>
    <w:tbl>
      <w:tblPr>
        <w:tblStyle w:val="a3"/>
        <w:tblpPr w:leftFromText="180" w:rightFromText="180" w:vertAnchor="page" w:horzAnchor="margin" w:tblpY="2146"/>
        <w:tblW w:w="0" w:type="auto"/>
        <w:tblLook w:val="0000"/>
      </w:tblPr>
      <w:tblGrid>
        <w:gridCol w:w="1384"/>
        <w:gridCol w:w="5421"/>
        <w:gridCol w:w="4338"/>
        <w:gridCol w:w="2891"/>
      </w:tblGrid>
      <w:tr w:rsidR="00C22BDD" w:rsidRPr="00FB6117" w:rsidTr="00F11246">
        <w:trPr>
          <w:trHeight w:val="597"/>
        </w:trPr>
        <w:tc>
          <w:tcPr>
            <w:tcW w:w="1329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2BDD" w:rsidRPr="00CF7180" w:rsidRDefault="00D1762B" w:rsidP="00CF718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13C1B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Supplemental T</w:t>
            </w:r>
            <w:r w:rsidR="00F41E39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 xml:space="preserve">able </w:t>
            </w:r>
            <w:r w:rsidR="00F41E39"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1"/>
              </w:rPr>
              <w:t>3</w:t>
            </w:r>
            <w:r w:rsidR="00C22BDD" w:rsidRPr="00213C1B">
              <w:rPr>
                <w:rFonts w:ascii="Times New Roman" w:eastAsia="宋体" w:hAnsi="Times New Roman" w:cs="Times New Roman"/>
                <w:b/>
                <w:bCs/>
                <w:sz w:val="21"/>
                <w:szCs w:val="21"/>
              </w:rPr>
              <w:t>.</w:t>
            </w:r>
            <w:r w:rsidR="00C22BDD" w:rsidRPr="00213C1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A62D48">
              <w:rPr>
                <w:rFonts w:ascii="Helvetica" w:eastAsia="宋体" w:hAnsi="Helvetica" w:cs="宋体"/>
                <w:color w:val="000000"/>
                <w:sz w:val="24"/>
                <w:szCs w:val="24"/>
              </w:rPr>
              <w:t xml:space="preserve"> </w:t>
            </w:r>
            <w:r w:rsidR="00CF7180" w:rsidRPr="00CF718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Prediction of</w:t>
            </w:r>
            <w:r w:rsidR="00C22BDD" w:rsidRPr="00213C1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213C1B" w:rsidRPr="00D046EA">
              <w:rPr>
                <w:rFonts w:ascii="Times New Roman" w:hAnsi="Times New Roman" w:cs="Times New Roman"/>
                <w:b/>
                <w:sz w:val="21"/>
                <w:szCs w:val="21"/>
              </w:rPr>
              <w:t>NLS sequences</w:t>
            </w:r>
            <w:r w:rsidR="00E52E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</w:t>
            </w:r>
            <w:r w:rsidR="00E52E77" w:rsidRPr="00E52E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nd the existence of </w:t>
            </w:r>
            <w:proofErr w:type="spellStart"/>
            <w:r w:rsidR="00E52E77" w:rsidRPr="00E52E77">
              <w:rPr>
                <w:rFonts w:ascii="Times New Roman" w:hAnsi="Times New Roman" w:cs="Times New Roman"/>
                <w:b/>
                <w:sz w:val="21"/>
                <w:szCs w:val="21"/>
              </w:rPr>
              <w:t>transmembrane</w:t>
            </w:r>
            <w:proofErr w:type="spellEnd"/>
            <w:r w:rsidR="00E52E77" w:rsidRPr="00E52E7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CF7180" w:rsidRPr="00CF718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helices</w:t>
            </w:r>
            <w:r w:rsidR="00CF7180" w:rsidRPr="00CF718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159CD">
              <w:rPr>
                <w:rFonts w:ascii="Times New Roman" w:hAnsi="Times New Roman" w:cs="Times New Roman"/>
                <w:b/>
                <w:sz w:val="21"/>
                <w:szCs w:val="21"/>
              </w:rPr>
              <w:t>of the tobacco EDR</w:t>
            </w:r>
            <w:r w:rsidR="006159CD"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1-like</w:t>
            </w:r>
            <w:r w:rsidR="00C22BDD" w:rsidRPr="00213C1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proteins</w:t>
            </w:r>
          </w:p>
        </w:tc>
      </w:tr>
      <w:tr w:rsidR="00C22BDD" w:rsidRPr="001E65E6" w:rsidTr="00FA49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top w:val="single" w:sz="12" w:space="0" w:color="auto"/>
              <w:bottom w:val="single" w:sz="6" w:space="0" w:color="auto"/>
              <w:right w:val="nil"/>
            </w:tcBorders>
            <w:noWrap/>
            <w:vAlign w:val="center"/>
            <w:hideMark/>
          </w:tcPr>
          <w:p w:rsidR="00C22BDD" w:rsidRPr="001E65E6" w:rsidRDefault="006B5590" w:rsidP="006B55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="001546DE" w:rsidRPr="001E65E6">
              <w:rPr>
                <w:rFonts w:ascii="Times New Roman" w:hAnsi="Times New Roman" w:cs="Times New Roman"/>
                <w:sz w:val="21"/>
                <w:szCs w:val="21"/>
              </w:rPr>
              <w:t>ame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D" w:rsidRPr="001E65E6" w:rsidRDefault="001203FD" w:rsidP="006B55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B</w:t>
            </w:r>
            <w:r w:rsidR="00074637"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ipartite NLS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22BDD" w:rsidRPr="001E65E6" w:rsidRDefault="001203FD" w:rsidP="006B559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M</w:t>
            </w:r>
            <w:r w:rsidR="00074637"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onopartite</w:t>
            </w:r>
            <w:proofErr w:type="spellEnd"/>
            <w:r w:rsidR="00074637"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 xml:space="preserve"> NLS</w:t>
            </w:r>
          </w:p>
        </w:tc>
        <w:tc>
          <w:tcPr>
            <w:tcW w:w="289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noWrap/>
            <w:hideMark/>
          </w:tcPr>
          <w:p w:rsidR="00C22BDD" w:rsidRPr="00351E36" w:rsidRDefault="00351E36" w:rsidP="00351E3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Transmembrane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51E36">
              <w:rPr>
                <w:rFonts w:ascii="Times New Roman" w:hAnsi="Times New Roman" w:cs="Times New Roman"/>
                <w:bCs/>
                <w:sz w:val="21"/>
                <w:szCs w:val="21"/>
              </w:rPr>
              <w:t>helices</w:t>
            </w:r>
          </w:p>
        </w:tc>
      </w:tr>
      <w:tr w:rsidR="00C22BDD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top w:val="single" w:sz="6" w:space="0" w:color="auto"/>
              <w:right w:val="nil"/>
            </w:tcBorders>
            <w:noWrap/>
            <w:vAlign w:val="center"/>
            <w:hideMark/>
          </w:tcPr>
          <w:p w:rsidR="00C22BDD" w:rsidRPr="001E65E6" w:rsidRDefault="00067FF1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NtEDR1-1A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BDD" w:rsidRPr="001E65E6" w:rsidRDefault="00947604" w:rsidP="006B559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ISKRPSSSNQVDWTSPLAIGTSLYKGGRGP</w:t>
            </w:r>
            <w:r w:rsidRPr="001E65E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br/>
            </w: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RPPAPMMWKNRYAHNEVPWKNDSDSEALFPKKSCGS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C22BDD" w:rsidRPr="001E65E6" w:rsidRDefault="001E65E6" w:rsidP="001E65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2891" w:type="dxa"/>
            <w:tcBorders>
              <w:top w:val="single" w:sz="6" w:space="0" w:color="auto"/>
              <w:left w:val="nil"/>
              <w:right w:val="nil"/>
            </w:tcBorders>
            <w:noWrap/>
            <w:hideMark/>
          </w:tcPr>
          <w:p w:rsidR="00C22BDD" w:rsidRPr="00962A3A" w:rsidRDefault="00962A3A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</w:tr>
      <w:tr w:rsidR="00C22BDD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right w:val="nil"/>
            </w:tcBorders>
            <w:noWrap/>
            <w:vAlign w:val="center"/>
            <w:hideMark/>
          </w:tcPr>
          <w:p w:rsidR="00C22BDD" w:rsidRPr="001E65E6" w:rsidRDefault="007C5B8F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NtEDR1-1B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BDD" w:rsidRPr="001E65E6" w:rsidRDefault="00947604" w:rsidP="006B5590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ISKRPSSSNQVDWTSPLAIGTSLYKGGRGP</w:t>
            </w:r>
            <w:r w:rsidRPr="001E65E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br/>
            </w: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RPPAPMMWKNRYAHNEVPWKNDSDSEALFPKKNCGS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BDD" w:rsidRPr="001E65E6" w:rsidRDefault="001E65E6" w:rsidP="001E65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2891" w:type="dxa"/>
            <w:tcBorders>
              <w:left w:val="nil"/>
              <w:right w:val="nil"/>
            </w:tcBorders>
            <w:noWrap/>
            <w:hideMark/>
          </w:tcPr>
          <w:p w:rsidR="00C22BDD" w:rsidRPr="00962A3A" w:rsidRDefault="00962A3A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</w:tr>
      <w:tr w:rsidR="00947604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right w:val="nil"/>
            </w:tcBorders>
            <w:noWrap/>
            <w:vAlign w:val="center"/>
            <w:hideMark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604" w:rsidRPr="001E65E6" w:rsidRDefault="00947604" w:rsidP="0094760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FLKKLHIGSNQSEDSEGSTSSSKSKRLSD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7604" w:rsidRPr="001E65E6" w:rsidRDefault="00947604" w:rsidP="005C1B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RIMKRLRHPNVVLF</w:t>
            </w:r>
          </w:p>
        </w:tc>
        <w:tc>
          <w:tcPr>
            <w:tcW w:w="2891" w:type="dxa"/>
            <w:tcBorders>
              <w:left w:val="nil"/>
              <w:right w:val="nil"/>
            </w:tcBorders>
            <w:noWrap/>
            <w:hideMark/>
          </w:tcPr>
          <w:p w:rsidR="00947604" w:rsidRPr="00962A3A" w:rsidRDefault="00F43EAD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A3A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</w:tr>
      <w:tr w:rsidR="00947604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right w:val="nil"/>
            </w:tcBorders>
            <w:noWrap/>
            <w:vAlign w:val="center"/>
            <w:hideMark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604" w:rsidRPr="001E65E6" w:rsidRDefault="00947604" w:rsidP="0094760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FLKKLHIGSNQSEDSEGSTSSSKSKRLSD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604" w:rsidRPr="001E65E6" w:rsidRDefault="00947604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RIMKRLRHPNVVLF</w:t>
            </w:r>
          </w:p>
        </w:tc>
        <w:tc>
          <w:tcPr>
            <w:tcW w:w="2891" w:type="dxa"/>
            <w:tcBorders>
              <w:left w:val="nil"/>
              <w:right w:val="nil"/>
            </w:tcBorders>
            <w:noWrap/>
            <w:hideMark/>
          </w:tcPr>
          <w:p w:rsidR="00947604" w:rsidRPr="00962A3A" w:rsidRDefault="00F43EAD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A3A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</w:tr>
      <w:tr w:rsidR="00947604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right w:val="nil"/>
            </w:tcBorders>
            <w:noWrap/>
            <w:vAlign w:val="center"/>
            <w:hideMark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604" w:rsidRPr="001E65E6" w:rsidRDefault="00947604" w:rsidP="0094760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LLKKLHLVPNESVDSEGSTSSAKTKRLSD</w:t>
            </w:r>
            <w:r w:rsidRPr="001E65E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br/>
            </w: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TAERRSRFRESSTENASPSSSNNSEKQIKAE</w:t>
            </w:r>
            <w:r w:rsidRPr="001E65E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br/>
            </w: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ERRSRFRESSTENASPSSSNNSEKQIKAEKG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947604" w:rsidRPr="001E65E6" w:rsidRDefault="00947604" w:rsidP="005C1B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RIMKRLRHPNVVLF</w:t>
            </w:r>
          </w:p>
        </w:tc>
        <w:tc>
          <w:tcPr>
            <w:tcW w:w="2891" w:type="dxa"/>
            <w:tcBorders>
              <w:left w:val="nil"/>
              <w:right w:val="nil"/>
            </w:tcBorders>
            <w:noWrap/>
            <w:hideMark/>
          </w:tcPr>
          <w:p w:rsidR="00962A3A" w:rsidRDefault="00962A3A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47604" w:rsidRPr="00962A3A" w:rsidRDefault="00F43EAD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A3A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</w:tr>
      <w:tr w:rsidR="00947604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right w:val="nil"/>
            </w:tcBorders>
            <w:noWrap/>
            <w:vAlign w:val="center"/>
            <w:hideMark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604" w:rsidRPr="001E65E6" w:rsidRDefault="001E65E6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604" w:rsidRPr="001E65E6" w:rsidRDefault="001E65E6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2891" w:type="dxa"/>
            <w:tcBorders>
              <w:left w:val="nil"/>
              <w:right w:val="nil"/>
            </w:tcBorders>
            <w:noWrap/>
            <w:hideMark/>
          </w:tcPr>
          <w:p w:rsidR="00947604" w:rsidRPr="00962A3A" w:rsidRDefault="00962A3A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</w:tr>
      <w:tr w:rsidR="00947604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right w:val="nil"/>
            </w:tcBorders>
            <w:noWrap/>
            <w:vAlign w:val="center"/>
            <w:hideMark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604" w:rsidRPr="001E65E6" w:rsidRDefault="005C1BE6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604" w:rsidRPr="001E65E6" w:rsidRDefault="001E65E6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2891" w:type="dxa"/>
            <w:tcBorders>
              <w:left w:val="nil"/>
              <w:right w:val="nil"/>
            </w:tcBorders>
            <w:noWrap/>
            <w:hideMark/>
          </w:tcPr>
          <w:p w:rsidR="00947604" w:rsidRPr="00962A3A" w:rsidRDefault="00962A3A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</w:tr>
      <w:tr w:rsidR="00947604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right w:val="nil"/>
            </w:tcBorders>
            <w:noWrap/>
            <w:vAlign w:val="center"/>
            <w:hideMark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604" w:rsidRPr="001E65E6" w:rsidRDefault="005C1BE6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604" w:rsidRPr="001E65E6" w:rsidRDefault="001E65E6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2891" w:type="dxa"/>
            <w:tcBorders>
              <w:left w:val="nil"/>
              <w:right w:val="nil"/>
            </w:tcBorders>
            <w:noWrap/>
            <w:hideMark/>
          </w:tcPr>
          <w:p w:rsidR="00947604" w:rsidRPr="00962A3A" w:rsidRDefault="00962A3A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</w:tr>
      <w:tr w:rsidR="00947604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bottom w:val="nil"/>
              <w:right w:val="nil"/>
            </w:tcBorders>
            <w:noWrap/>
            <w:vAlign w:val="center"/>
            <w:hideMark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NtEDR1-8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604" w:rsidRPr="001E65E6" w:rsidRDefault="005C1BE6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604" w:rsidRPr="001E65E6" w:rsidRDefault="001E65E6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  <w:noWrap/>
            <w:hideMark/>
          </w:tcPr>
          <w:p w:rsidR="00947604" w:rsidRPr="00962A3A" w:rsidRDefault="00962A3A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</w:tr>
      <w:tr w:rsidR="00947604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NtEDR1-9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604" w:rsidRPr="001E65E6" w:rsidRDefault="005C1BE6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604" w:rsidRPr="001E65E6" w:rsidRDefault="005C1BE6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604" w:rsidRPr="00962A3A" w:rsidRDefault="007D50FB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</w:tr>
      <w:tr w:rsidR="00947604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NtEDR1-10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1E65E6" w:rsidRDefault="00FB6117" w:rsidP="0094760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SGRRSSYTLLNQIPDDNFVLPPPPKFSAG</w:t>
            </w:r>
            <w:r w:rsidRPr="001E65E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br/>
            </w: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FRGKRLDIPSDLNPQVATIIEACWAKCVACT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1DBA" w:rsidRDefault="00311DBA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47604" w:rsidRPr="001E65E6" w:rsidRDefault="00311DBA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D50FB" w:rsidRDefault="007D50FB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47604" w:rsidRPr="00962A3A" w:rsidRDefault="007D50FB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</w:tr>
      <w:tr w:rsidR="00947604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NtEDR1-11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1E65E6" w:rsidRDefault="00FB6117" w:rsidP="0094760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GQKKRLSWQKRLNMLRDICRGLMCLHRMKI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1E65E6" w:rsidRDefault="00947604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962A3A" w:rsidRDefault="007D50FB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</w:tr>
      <w:tr w:rsidR="00947604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NtEDR1-12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1E65E6" w:rsidRDefault="005C1BE6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1E65E6" w:rsidRDefault="00FB6117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MGAVTKRPHLS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962A3A" w:rsidRDefault="007D50FB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</w:tr>
      <w:tr w:rsidR="00947604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NtEDR1-13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1E65E6" w:rsidRDefault="00FB6117" w:rsidP="0094760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SKFSRIDSGEAPSKRQRV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1203FD" w:rsidRDefault="00FB6117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203FD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GEAPSKRQRVALE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962A3A" w:rsidRDefault="007D50FB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</w:tr>
      <w:tr w:rsidR="00947604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1E65E6" w:rsidRDefault="005C1BE6" w:rsidP="001203F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1E65E6" w:rsidRDefault="005C1BE6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962A3A" w:rsidRDefault="007D50FB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</w:tr>
      <w:tr w:rsidR="00947604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NtEDR1-15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1E65E6" w:rsidRDefault="00FB6117" w:rsidP="0094760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SGRRSSYTLLNQIPDDNFVLPPPPKFSAG</w:t>
            </w:r>
            <w:r w:rsidRPr="001E65E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br/>
            </w: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lastRenderedPageBreak/>
              <w:t>FRGKRLDIPSDLNPQVATIIEACWAKCVACT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1E65E6" w:rsidRDefault="005C1BE6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——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962A3A" w:rsidRDefault="00962A3A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</w:tr>
      <w:tr w:rsidR="00947604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NtEDR1-16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1E65E6" w:rsidRDefault="00FB6117" w:rsidP="0094760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KKLVEQAMLASGEPMLLQECRSTKRLGGS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1E65E6" w:rsidRDefault="00FB6117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MGAVTKRPHLS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962A3A" w:rsidRDefault="00962A3A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</w:tr>
      <w:tr w:rsidR="00947604" w:rsidRPr="001E65E6" w:rsidTr="00C94AD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134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NtEDR1-17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1E65E6" w:rsidRDefault="00FB6117" w:rsidP="0094760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GQKKRLSWQKRLNMLRDICRGLMCLHRMKI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1E65E6" w:rsidRDefault="005C1BE6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47604" w:rsidRPr="00962A3A" w:rsidRDefault="00F43EAD" w:rsidP="00311DB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62A3A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</w:tr>
      <w:tr w:rsidR="00947604" w:rsidRPr="001E65E6" w:rsidTr="0080217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0"/>
        </w:trPr>
        <w:tc>
          <w:tcPr>
            <w:tcW w:w="1384" w:type="dxa"/>
            <w:tcBorders>
              <w:top w:val="nil"/>
              <w:bottom w:val="single" w:sz="12" w:space="0" w:color="auto"/>
              <w:right w:val="nil"/>
            </w:tcBorders>
            <w:noWrap/>
            <w:vAlign w:val="center"/>
          </w:tcPr>
          <w:p w:rsidR="00947604" w:rsidRPr="001E65E6" w:rsidRDefault="00947604" w:rsidP="005E78C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hAnsi="Times New Roman" w:cs="Times New Roman"/>
                <w:sz w:val="21"/>
                <w:szCs w:val="21"/>
              </w:rPr>
              <w:t>NtEDR1-18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947604" w:rsidRPr="001E65E6" w:rsidRDefault="00FB6117" w:rsidP="00947604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LLKKLHLMPNESVDSEGSTSSAKTKRLSD</w:t>
            </w:r>
            <w:r w:rsidRPr="001E65E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br/>
            </w: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TAERRSRFRESSTGNESPSSSNNSEKQIKAE</w:t>
            </w:r>
            <w:r w:rsidRPr="001E65E6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br/>
            </w:r>
            <w:r w:rsidRPr="001E65E6">
              <w:rPr>
                <w:rFonts w:ascii="Times New Roman" w:eastAsia="宋体" w:hAnsi="Times New Roman" w:cs="Times New Roman"/>
                <w:bCs/>
                <w:color w:val="000000"/>
                <w:sz w:val="21"/>
                <w:szCs w:val="21"/>
              </w:rPr>
              <w:t>ERRSRFRESSTGNESPSSSNNSEKQIKAEKG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5C1BE6" w:rsidRDefault="005C1BE6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47604" w:rsidRPr="001E65E6" w:rsidRDefault="005C1BE6" w:rsidP="005C1BE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962A3A" w:rsidRDefault="00962A3A" w:rsidP="00962A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47604" w:rsidRPr="00962A3A" w:rsidRDefault="00962A3A" w:rsidP="00962A3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——</w:t>
            </w:r>
          </w:p>
        </w:tc>
      </w:tr>
    </w:tbl>
    <w:p w:rsidR="00701721" w:rsidRDefault="00701721">
      <w:pPr>
        <w:rPr>
          <w:rFonts w:ascii="Times New Roman" w:hAnsi="Times New Roman" w:cs="Times New Roman"/>
          <w:szCs w:val="21"/>
        </w:rPr>
      </w:pPr>
    </w:p>
    <w:p w:rsidR="00701721" w:rsidRPr="001452B4" w:rsidRDefault="006C27E3" w:rsidP="001452B4">
      <w:pPr>
        <w:adjustRightInd w:val="0"/>
        <w:snapToGrid w:val="0"/>
        <w:spacing w:after="100" w:afterAutospacing="1" w:line="0" w:lineRule="atLeast"/>
        <w:rPr>
          <w:rFonts w:ascii="Times New Roman" w:hAnsi="Times New Roman" w:cs="Times New Roman"/>
          <w:sz w:val="18"/>
          <w:szCs w:val="18"/>
        </w:rPr>
      </w:pPr>
      <w:bookmarkStart w:id="0" w:name="appendix"/>
      <w:r w:rsidRPr="006C27E3">
        <w:rPr>
          <w:rFonts w:ascii="Times New Roman" w:hAnsi="Times New Roman" w:cs="Times New Roman"/>
          <w:sz w:val="18"/>
          <w:szCs w:val="18"/>
        </w:rPr>
        <w:t>“</w:t>
      </w:r>
      <w:r w:rsidR="00251590" w:rsidRPr="006C27E3">
        <w:rPr>
          <w:rFonts w:ascii="Times New Roman" w:hAnsi="Times New Roman" w:cs="Times New Roman"/>
          <w:sz w:val="18"/>
          <w:szCs w:val="18"/>
        </w:rPr>
        <w:t>√</w:t>
      </w:r>
      <w:r w:rsidRPr="006C27E3">
        <w:rPr>
          <w:rFonts w:ascii="Times New Roman" w:hAnsi="Times New Roman" w:cs="Times New Roman"/>
          <w:sz w:val="18"/>
          <w:szCs w:val="18"/>
        </w:rPr>
        <w:t xml:space="preserve">” </w:t>
      </w:r>
      <w:r w:rsidR="007C2540" w:rsidRPr="006C27E3">
        <w:rPr>
          <w:rFonts w:ascii="Times New Roman" w:hAnsi="Times New Roman" w:cs="Times New Roman"/>
          <w:sz w:val="18"/>
          <w:szCs w:val="18"/>
        </w:rPr>
        <w:t xml:space="preserve">represents protein has </w:t>
      </w:r>
      <w:proofErr w:type="spellStart"/>
      <w:r w:rsidR="005E48A3" w:rsidRPr="006C27E3">
        <w:rPr>
          <w:rFonts w:ascii="Times New Roman" w:hAnsi="Times New Roman" w:cs="Times New Roman"/>
          <w:sz w:val="18"/>
          <w:szCs w:val="18"/>
        </w:rPr>
        <w:t>transmembrane</w:t>
      </w:r>
      <w:proofErr w:type="spellEnd"/>
      <w:r w:rsidR="005E48A3" w:rsidRPr="006C27E3">
        <w:rPr>
          <w:rFonts w:ascii="Times New Roman" w:hAnsi="Times New Roman" w:cs="Times New Roman"/>
          <w:sz w:val="18"/>
          <w:szCs w:val="18"/>
        </w:rPr>
        <w:t xml:space="preserve"> </w:t>
      </w:r>
      <w:r w:rsidR="005E48A3" w:rsidRPr="006C27E3">
        <w:rPr>
          <w:rFonts w:ascii="Times New Roman" w:hAnsi="Times New Roman" w:cs="Times New Roman"/>
          <w:bCs/>
          <w:sz w:val="18"/>
          <w:szCs w:val="18"/>
        </w:rPr>
        <w:t>helices</w:t>
      </w:r>
      <w:r w:rsidRPr="006C27E3">
        <w:rPr>
          <w:rFonts w:ascii="Times New Roman" w:hAnsi="Times New Roman" w:cs="Times New Roman"/>
          <w:bCs/>
          <w:sz w:val="18"/>
          <w:szCs w:val="18"/>
        </w:rPr>
        <w:t>.</w:t>
      </w:r>
      <w:bookmarkStart w:id="1" w:name="_GoBack"/>
      <w:bookmarkEnd w:id="0"/>
      <w:bookmarkEnd w:id="1"/>
    </w:p>
    <w:p w:rsidR="00701721" w:rsidRPr="00FB6117" w:rsidRDefault="00701721" w:rsidP="00701721">
      <w:pPr>
        <w:rPr>
          <w:rFonts w:ascii="Times New Roman" w:hAnsi="Times New Roman" w:cs="Times New Roman"/>
          <w:szCs w:val="21"/>
        </w:rPr>
      </w:pPr>
    </w:p>
    <w:p w:rsidR="00701721" w:rsidRPr="00FB6117" w:rsidRDefault="00701721" w:rsidP="00701721">
      <w:pPr>
        <w:rPr>
          <w:rFonts w:ascii="Times New Roman" w:hAnsi="Times New Roman" w:cs="Times New Roman"/>
          <w:szCs w:val="21"/>
        </w:rPr>
      </w:pPr>
    </w:p>
    <w:p w:rsidR="00701721" w:rsidRPr="00FB6117" w:rsidRDefault="00701721" w:rsidP="00701721">
      <w:pPr>
        <w:rPr>
          <w:rFonts w:ascii="Times New Roman" w:hAnsi="Times New Roman" w:cs="Times New Roman"/>
          <w:szCs w:val="21"/>
        </w:rPr>
      </w:pPr>
    </w:p>
    <w:p w:rsidR="00701721" w:rsidRPr="00FB6117" w:rsidRDefault="00701721" w:rsidP="00701721">
      <w:pPr>
        <w:rPr>
          <w:rFonts w:ascii="Times New Roman" w:hAnsi="Times New Roman" w:cs="Times New Roman"/>
          <w:szCs w:val="21"/>
        </w:rPr>
      </w:pPr>
    </w:p>
    <w:p w:rsidR="00701721" w:rsidRPr="00FB6117" w:rsidRDefault="00701721" w:rsidP="00701721">
      <w:pPr>
        <w:rPr>
          <w:rFonts w:ascii="Times New Roman" w:hAnsi="Times New Roman" w:cs="Times New Roman"/>
          <w:szCs w:val="21"/>
        </w:rPr>
      </w:pPr>
    </w:p>
    <w:p w:rsidR="00701721" w:rsidRPr="00FB6117" w:rsidRDefault="00701721" w:rsidP="00701721">
      <w:pPr>
        <w:rPr>
          <w:rFonts w:ascii="Times New Roman" w:hAnsi="Times New Roman" w:cs="Times New Roman"/>
          <w:szCs w:val="21"/>
        </w:rPr>
      </w:pPr>
    </w:p>
    <w:p w:rsidR="00701721" w:rsidRPr="00FB6117" w:rsidRDefault="00701721" w:rsidP="00701721">
      <w:pPr>
        <w:rPr>
          <w:rFonts w:ascii="Times New Roman" w:hAnsi="Times New Roman" w:cs="Times New Roman"/>
          <w:szCs w:val="21"/>
        </w:rPr>
      </w:pPr>
    </w:p>
    <w:sectPr w:rsidR="00701721" w:rsidRPr="00FB6117" w:rsidSect="00BC59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F87" w:rsidRDefault="003D2F87" w:rsidP="00E16629">
      <w:r>
        <w:separator/>
      </w:r>
    </w:p>
  </w:endnote>
  <w:endnote w:type="continuationSeparator" w:id="0">
    <w:p w:rsidR="003D2F87" w:rsidRDefault="003D2F87" w:rsidP="00E16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F87" w:rsidRDefault="003D2F87" w:rsidP="00E16629">
      <w:r>
        <w:separator/>
      </w:r>
    </w:p>
  </w:footnote>
  <w:footnote w:type="continuationSeparator" w:id="0">
    <w:p w:rsidR="003D2F87" w:rsidRDefault="003D2F87" w:rsidP="00E16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57"/>
    <w:multiLevelType w:val="hybridMultilevel"/>
    <w:tmpl w:val="0B564616"/>
    <w:lvl w:ilvl="0" w:tplc="356E0DF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6531A3"/>
    <w:multiLevelType w:val="hybridMultilevel"/>
    <w:tmpl w:val="23E20006"/>
    <w:lvl w:ilvl="0" w:tplc="3806A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721"/>
    <w:rsid w:val="00022476"/>
    <w:rsid w:val="00031DDD"/>
    <w:rsid w:val="00067FF1"/>
    <w:rsid w:val="00074637"/>
    <w:rsid w:val="000B6AF2"/>
    <w:rsid w:val="000E1C4A"/>
    <w:rsid w:val="000E654C"/>
    <w:rsid w:val="001203FD"/>
    <w:rsid w:val="001452B4"/>
    <w:rsid w:val="0014638A"/>
    <w:rsid w:val="001546DE"/>
    <w:rsid w:val="0018067F"/>
    <w:rsid w:val="001B414A"/>
    <w:rsid w:val="001E65E6"/>
    <w:rsid w:val="0020326D"/>
    <w:rsid w:val="00213C1B"/>
    <w:rsid w:val="00251590"/>
    <w:rsid w:val="00254AD1"/>
    <w:rsid w:val="002728C7"/>
    <w:rsid w:val="002B518B"/>
    <w:rsid w:val="002E3B74"/>
    <w:rsid w:val="00301112"/>
    <w:rsid w:val="00305A26"/>
    <w:rsid w:val="00311DBA"/>
    <w:rsid w:val="00351E36"/>
    <w:rsid w:val="003825E7"/>
    <w:rsid w:val="003A1DA8"/>
    <w:rsid w:val="003B105C"/>
    <w:rsid w:val="003B5242"/>
    <w:rsid w:val="003C6DF7"/>
    <w:rsid w:val="003D2F87"/>
    <w:rsid w:val="003E157E"/>
    <w:rsid w:val="00437193"/>
    <w:rsid w:val="00472999"/>
    <w:rsid w:val="004D0EAE"/>
    <w:rsid w:val="004F7BF2"/>
    <w:rsid w:val="005500E8"/>
    <w:rsid w:val="00553356"/>
    <w:rsid w:val="0056293D"/>
    <w:rsid w:val="00582386"/>
    <w:rsid w:val="005C1BE6"/>
    <w:rsid w:val="005D18C5"/>
    <w:rsid w:val="005E48A3"/>
    <w:rsid w:val="005E78CF"/>
    <w:rsid w:val="005F7CCE"/>
    <w:rsid w:val="0060726E"/>
    <w:rsid w:val="006159CD"/>
    <w:rsid w:val="006307D9"/>
    <w:rsid w:val="00664401"/>
    <w:rsid w:val="006B1B23"/>
    <w:rsid w:val="006B5590"/>
    <w:rsid w:val="006C27E3"/>
    <w:rsid w:val="006D21A3"/>
    <w:rsid w:val="00701721"/>
    <w:rsid w:val="00725B64"/>
    <w:rsid w:val="00747E20"/>
    <w:rsid w:val="0075414C"/>
    <w:rsid w:val="007945B4"/>
    <w:rsid w:val="007A5DDA"/>
    <w:rsid w:val="007C2540"/>
    <w:rsid w:val="007C5B8F"/>
    <w:rsid w:val="007D50FB"/>
    <w:rsid w:val="0080217F"/>
    <w:rsid w:val="00870217"/>
    <w:rsid w:val="00874280"/>
    <w:rsid w:val="008E36FE"/>
    <w:rsid w:val="00947604"/>
    <w:rsid w:val="0095084D"/>
    <w:rsid w:val="00962A3A"/>
    <w:rsid w:val="00A12C1B"/>
    <w:rsid w:val="00A62D48"/>
    <w:rsid w:val="00A85284"/>
    <w:rsid w:val="00A91B36"/>
    <w:rsid w:val="00AB2422"/>
    <w:rsid w:val="00AC7613"/>
    <w:rsid w:val="00B2376F"/>
    <w:rsid w:val="00B65572"/>
    <w:rsid w:val="00B94A82"/>
    <w:rsid w:val="00BC1C98"/>
    <w:rsid w:val="00BC5968"/>
    <w:rsid w:val="00BF36AC"/>
    <w:rsid w:val="00C22BDD"/>
    <w:rsid w:val="00C40AF1"/>
    <w:rsid w:val="00C94ADC"/>
    <w:rsid w:val="00CF7180"/>
    <w:rsid w:val="00CF76BB"/>
    <w:rsid w:val="00D046EA"/>
    <w:rsid w:val="00D1762B"/>
    <w:rsid w:val="00D336BD"/>
    <w:rsid w:val="00D47F9E"/>
    <w:rsid w:val="00E02737"/>
    <w:rsid w:val="00E16629"/>
    <w:rsid w:val="00E52E77"/>
    <w:rsid w:val="00E64C55"/>
    <w:rsid w:val="00E7610D"/>
    <w:rsid w:val="00E819A1"/>
    <w:rsid w:val="00E91B36"/>
    <w:rsid w:val="00E957DD"/>
    <w:rsid w:val="00ED2FAD"/>
    <w:rsid w:val="00F06E30"/>
    <w:rsid w:val="00F11246"/>
    <w:rsid w:val="00F13B29"/>
    <w:rsid w:val="00F27A35"/>
    <w:rsid w:val="00F41E39"/>
    <w:rsid w:val="00F43EAD"/>
    <w:rsid w:val="00F53966"/>
    <w:rsid w:val="00FA49B0"/>
    <w:rsid w:val="00FB6117"/>
    <w:rsid w:val="00FF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7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51E3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21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6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662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6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662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351E3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7D50FB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20326D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C7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31</cp:revision>
  <dcterms:created xsi:type="dcterms:W3CDTF">2018-01-08T07:22:00Z</dcterms:created>
  <dcterms:modified xsi:type="dcterms:W3CDTF">2018-05-04T03:32:00Z</dcterms:modified>
</cp:coreProperties>
</file>