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13" w:rsidRPr="00B81C20" w:rsidRDefault="005049BA">
      <w:pPr>
        <w:rPr>
          <w:rFonts w:ascii="Times New Roman" w:hAnsi="Times New Roman" w:cs="Times New Roman"/>
          <w:sz w:val="24"/>
          <w:szCs w:val="24"/>
        </w:rPr>
      </w:pPr>
      <w:r w:rsidRPr="00B81C20">
        <w:rPr>
          <w:rFonts w:ascii="Times New Roman" w:hAnsi="Times New Roman" w:cs="Times New Roman"/>
          <w:b/>
          <w:sz w:val="24"/>
          <w:szCs w:val="24"/>
        </w:rPr>
        <w:t>Supplemental section: Brief r</w:t>
      </w:r>
      <w:r w:rsidR="00362D13" w:rsidRPr="00B81C20">
        <w:rPr>
          <w:rFonts w:ascii="Times New Roman" w:hAnsi="Times New Roman" w:cs="Times New Roman"/>
          <w:b/>
          <w:sz w:val="24"/>
          <w:szCs w:val="24"/>
        </w:rPr>
        <w:t>edescriptions of previously-described species.</w:t>
      </w:r>
      <w:r w:rsidR="00B81C20" w:rsidRPr="00B81C20">
        <w:rPr>
          <w:rFonts w:ascii="Times New Roman" w:hAnsi="Times New Roman" w:cs="Times New Roman"/>
          <w:sz w:val="24"/>
          <w:szCs w:val="24"/>
        </w:rPr>
        <w:t xml:space="preserve"> Below we briefly redescribe species within the arid clade of the </w:t>
      </w:r>
      <w:r w:rsidR="00B81C20" w:rsidRPr="00B81C20">
        <w:rPr>
          <w:rFonts w:ascii="Times New Roman" w:hAnsi="Times New Roman" w:cs="Times New Roman"/>
          <w:i/>
          <w:sz w:val="24"/>
          <w:szCs w:val="24"/>
        </w:rPr>
        <w:t>variegata</w:t>
      </w:r>
      <w:r w:rsidR="00B81C20" w:rsidRPr="00B81C20">
        <w:rPr>
          <w:rFonts w:ascii="Times New Roman" w:hAnsi="Times New Roman" w:cs="Times New Roman"/>
          <w:sz w:val="24"/>
          <w:szCs w:val="24"/>
        </w:rPr>
        <w:t xml:space="preserve"> group. Tables 2 and S1 provide further information. The redescriptions are based on the specimens we examined in Table S2, and also the previous work of Hutchinson et al. (2014).</w:t>
      </w:r>
    </w:p>
    <w:p w:rsidR="00362D13" w:rsidRPr="00B81C20" w:rsidRDefault="00362D13">
      <w:pPr>
        <w:rPr>
          <w:rFonts w:ascii="Times New Roman" w:hAnsi="Times New Roman" w:cs="Times New Roman"/>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variegata</w:t>
      </w:r>
      <w:r w:rsidRPr="00B81C20">
        <w:rPr>
          <w:rFonts w:ascii="Times New Roman" w:hAnsi="Times New Roman" w:cs="Times New Roman"/>
          <w:b/>
          <w:sz w:val="24"/>
          <w:szCs w:val="24"/>
        </w:rPr>
        <w:t xml:space="preserve"> (Duméril &amp; Bibron, 1836)</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Western variegated gehyras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Lectotype.</w:t>
      </w:r>
      <w:r w:rsidRPr="00B81C20">
        <w:rPr>
          <w:rFonts w:ascii="Times New Roman" w:hAnsi="Times New Roman" w:cs="Times New Roman"/>
          <w:sz w:val="24"/>
          <w:szCs w:val="24"/>
        </w:rPr>
        <w:t xml:space="preserve"> MNHN 2295, Shark Bay, Western Australia.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moderately-sized (to 52.5 mm SVL) species with moderately short snout, internarial present or absent, upper and lower postnasals approximately equal in size, 2 or 3</w:t>
      </w:r>
      <w:r w:rsidR="005049BA" w:rsidRPr="00B81C20">
        <w:rPr>
          <w:rFonts w:ascii="Times New Roman" w:hAnsi="Times New Roman" w:cs="Times New Roman"/>
          <w:sz w:val="24"/>
          <w:szCs w:val="24"/>
        </w:rPr>
        <w:t xml:space="preserve"> pairs of</w:t>
      </w:r>
      <w:r w:rsidRPr="00B81C20">
        <w:rPr>
          <w:rFonts w:ascii="Times New Roman" w:hAnsi="Times New Roman" w:cs="Times New Roman"/>
          <w:sz w:val="24"/>
          <w:szCs w:val="24"/>
        </w:rPr>
        <w:t xml:space="preserve"> 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infralabial notched by parinfralabial scales, usually 6 (occasionally 7 or 8)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10–15 (mean 11.5) pre-cloacal pores. Background colour a light to dark grey-brown usually overlain with a dark network with pale posterior edges or spots, well-defined head stripes and heavily stippled ventrum.</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Description.</w:t>
      </w:r>
      <w:r w:rsidRPr="00B81C20">
        <w:rPr>
          <w:rFonts w:ascii="Times New Roman" w:hAnsi="Times New Roman" w:cs="Times New Roman"/>
          <w:sz w:val="24"/>
          <w:szCs w:val="24"/>
        </w:rPr>
        <w:t xml:space="preserve"> See Hutchinson </w:t>
      </w:r>
      <w:r w:rsidRPr="00B81C20">
        <w:rPr>
          <w:rFonts w:ascii="Times New Roman" w:hAnsi="Times New Roman" w:cs="Times New Roman"/>
          <w:i/>
          <w:sz w:val="24"/>
          <w:szCs w:val="24"/>
        </w:rPr>
        <w:t>et al.</w:t>
      </w:r>
      <w:r w:rsidRPr="00B81C20">
        <w:rPr>
          <w:rFonts w:ascii="Times New Roman" w:hAnsi="Times New Roman" w:cs="Times New Roman"/>
          <w:sz w:val="24"/>
          <w:szCs w:val="24"/>
        </w:rPr>
        <w:t xml:space="preserve"> (2014)</w:t>
      </w:r>
      <w:r w:rsidR="005049BA" w:rsidRPr="00B81C20">
        <w:rPr>
          <w:rFonts w:ascii="Times New Roman" w:hAnsi="Times New Roman" w:cs="Times New Roman"/>
          <w:sz w:val="24"/>
          <w:szCs w:val="24"/>
        </w:rPr>
        <w:t>, Table 2 and Table S1</w:t>
      </w:r>
      <w:r w:rsidRPr="00B81C20">
        <w:rPr>
          <w:rFonts w:ascii="Times New Roman" w:hAnsi="Times New Roman" w:cs="Times New Roman"/>
          <w:sz w:val="24"/>
          <w:szCs w:val="24"/>
        </w:rPr>
        <w:t xml:space="preserve"> for the morphology and character redescriptions.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Colour and pattern.</w:t>
      </w:r>
      <w:r w:rsidRPr="00B81C20">
        <w:rPr>
          <w:rFonts w:ascii="Times New Roman" w:hAnsi="Times New Roman" w:cs="Times New Roman"/>
          <w:sz w:val="24"/>
          <w:szCs w:val="24"/>
        </w:rPr>
        <w:t xml:space="preserve"> In life, light to dark grey-brown background colour; short black to brown bars scattered over dorsum, usually in contact with other bars forming a network or ‘vaguely ladder-like pattern’ (Hutchinson </w:t>
      </w:r>
      <w:r w:rsidRPr="00B81C20">
        <w:rPr>
          <w:rFonts w:ascii="Times New Roman" w:hAnsi="Times New Roman" w:cs="Times New Roman"/>
          <w:i/>
          <w:sz w:val="24"/>
          <w:szCs w:val="24"/>
        </w:rPr>
        <w:t>et al.</w:t>
      </w:r>
      <w:r w:rsidRPr="00B81C20">
        <w:rPr>
          <w:rFonts w:ascii="Times New Roman" w:hAnsi="Times New Roman" w:cs="Times New Roman"/>
          <w:sz w:val="24"/>
          <w:szCs w:val="24"/>
        </w:rPr>
        <w:t xml:space="preserve">, 2014) if there are dark longitudinal stripes on the dorsum. On the posterior edge of the dark bars a pale white spot or bar. A common variation is nearly plain individuals without markings; less common is a pattern with dark longitudinal lines only (no transverse bars) or pale markings lacking altogether. Populations associated with rocks have larger spots (Hutchinson </w:t>
      </w:r>
      <w:r w:rsidRPr="00B81C20">
        <w:rPr>
          <w:rFonts w:ascii="Times New Roman" w:hAnsi="Times New Roman" w:cs="Times New Roman"/>
          <w:i/>
          <w:sz w:val="24"/>
          <w:szCs w:val="24"/>
        </w:rPr>
        <w:t>et al.</w:t>
      </w:r>
      <w:r w:rsidRPr="00B81C20">
        <w:rPr>
          <w:rFonts w:ascii="Times New Roman" w:hAnsi="Times New Roman" w:cs="Times New Roman"/>
          <w:sz w:val="24"/>
          <w:szCs w:val="24"/>
        </w:rPr>
        <w:t xml:space="preserve">, 2014).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 xml:space="preserve">On the snout, dark brown canthal and loreal stripes usually present, loreal stripe continuing posterior to eye as strong temporal stripe that often continues past neck onto dorsum; upper and lower post-orbital stripes usually present. Tail with bars on dorsal surface, whole or broken along length of tail, anterior portion dark and posterior portion pale as for bars on dorsum; lateral surfaces of proximal portion of tail with dark longitudinal lines. Regenerated tails greyish brown with distorted or no pattern.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In preservative, contrast of markings reduced and background colour usually fades to a paler shade of grey-brown.</w:t>
      </w:r>
      <w:r w:rsidRPr="00B81C20">
        <w:rPr>
          <w:rFonts w:ascii="Times New Roman" w:hAnsi="Times New Roman" w:cs="Times New Roman"/>
          <w:i/>
          <w:sz w:val="24"/>
          <w:szCs w:val="24"/>
        </w:rPr>
        <w:t xml:space="preserve"> </w:t>
      </w:r>
      <w:r w:rsidRPr="00B81C20">
        <w:rPr>
          <w:rFonts w:ascii="Times New Roman" w:hAnsi="Times New Roman" w:cs="Times New Roman"/>
          <w:sz w:val="24"/>
          <w:szCs w:val="24"/>
        </w:rPr>
        <w:t>Ventrum pale off-white and heavily stippled.</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Distribution.</w:t>
      </w:r>
      <w:r w:rsidRPr="00B81C20">
        <w:rPr>
          <w:rFonts w:ascii="Times New Roman" w:hAnsi="Times New Roman" w:cs="Times New Roman"/>
          <w:sz w:val="24"/>
          <w:szCs w:val="24"/>
        </w:rPr>
        <w:t xml:space="preserve"> Broadly occurs along the south-western edge of the Australian continent</w:t>
      </w:r>
      <w:r w:rsidR="009B6AD4" w:rsidRPr="00B81C20">
        <w:rPr>
          <w:rFonts w:ascii="Times New Roman" w:hAnsi="Times New Roman" w:cs="Times New Roman"/>
          <w:sz w:val="24"/>
          <w:szCs w:val="24"/>
        </w:rPr>
        <w:t xml:space="preserve"> (Fig. 1A)</w:t>
      </w:r>
      <w:r w:rsidRPr="00B81C20">
        <w:rPr>
          <w:rFonts w:ascii="Times New Roman" w:hAnsi="Times New Roman" w:cs="Times New Roman"/>
          <w:sz w:val="24"/>
          <w:szCs w:val="24"/>
        </w:rPr>
        <w:t xml:space="preserve">. From west to east, as follows. In the Pilbara, around Karratha on the coast, inland south of Pannawonica with scattered records near Newman and the eastern Hamersley Range. Along with western coast, including Barrow Island, North West Cape and Abrolhos Islands, generally within 150 km to the coastline. From ~28°S, it occurs widely in the south-west, including the Darling Range, Wheatbelt and Western Goldfields, but is absent from the </w:t>
      </w:r>
      <w:r w:rsidRPr="00B81C20">
        <w:rPr>
          <w:rFonts w:ascii="Times New Roman" w:hAnsi="Times New Roman" w:cs="Times New Roman"/>
          <w:sz w:val="24"/>
          <w:szCs w:val="24"/>
        </w:rPr>
        <w:lastRenderedPageBreak/>
        <w:t>southern coast from south of Perth to Cape Arid. Extends south-eastwards through to South Australia, to approximately 100 km west of Ceduna.</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Habitat and ecology.</w:t>
      </w:r>
      <w:r w:rsidRPr="00B81C20">
        <w:rPr>
          <w:rFonts w:ascii="Times New Roman" w:hAnsi="Times New Roman" w:cs="Times New Roman"/>
          <w:sz w:val="24"/>
          <w:szCs w:val="24"/>
        </w:rPr>
        <w:t xml:space="preserve"> Arboreal, but also associated with rocky areas. It inhabits shrubs and trees, sheltering under bark or in crevices. Also shelters under rocks, fallen logs and other ground cover.</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w:t>
      </w:r>
      <w:r w:rsidRPr="00B81C20">
        <w:rPr>
          <w:rFonts w:ascii="Times New Roman" w:hAnsi="Times New Roman" w:cs="Times New Roman"/>
          <w:i/>
          <w:iCs/>
          <w:sz w:val="24"/>
          <w:szCs w:val="24"/>
        </w:rPr>
        <w:t>variegata</w:t>
      </w:r>
      <w:r w:rsidRPr="00B81C20">
        <w:rPr>
          <w:rFonts w:ascii="Times New Roman" w:hAnsi="Times New Roman" w:cs="Times New Roman"/>
          <w:sz w:val="24"/>
          <w:szCs w:val="24"/>
        </w:rPr>
        <w:t xml:space="preserve"> is Latin for variable, in reference to this species’ appearance.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 with other species.</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Gehyra variegata</w:t>
      </w:r>
      <w:r w:rsidRPr="00B81C20">
        <w:rPr>
          <w:rFonts w:ascii="Times New Roman" w:hAnsi="Times New Roman" w:cs="Times New Roman"/>
          <w:sz w:val="24"/>
          <w:szCs w:val="24"/>
        </w:rPr>
        <w:t xml:space="preserve"> can be distinguished from species that are likely to co-occur or be adjacent to it by not possessing reddish colouration (</w:t>
      </w:r>
      <w:r w:rsidRPr="00B81C20">
        <w:rPr>
          <w:rFonts w:ascii="Times New Roman" w:hAnsi="Times New Roman" w:cs="Times New Roman"/>
          <w:i/>
          <w:sz w:val="24"/>
          <w:szCs w:val="24"/>
        </w:rPr>
        <w:t>G.</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pilbara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 xml:space="preserve">G. </w:t>
      </w:r>
      <w:r w:rsidR="00B81C20" w:rsidRPr="00B81C20">
        <w:rPr>
          <w:rFonts w:ascii="Times New Roman" w:hAnsi="Times New Roman" w:cs="Times New Roman"/>
          <w:i/>
          <w:sz w:val="24"/>
          <w:szCs w:val="24"/>
        </w:rPr>
        <w:t>ocellata</w:t>
      </w:r>
      <w:r w:rsidRPr="00B81C20">
        <w:rPr>
          <w:rFonts w:ascii="Times New Roman" w:hAnsi="Times New Roman" w:cs="Times New Roman"/>
          <w:i/>
          <w:sz w:val="24"/>
          <w:szCs w:val="24"/>
        </w:rPr>
        <w:t xml:space="preserve"> </w:t>
      </w:r>
      <w:r w:rsidRPr="00B81C20">
        <w:rPr>
          <w:rFonts w:ascii="Times New Roman" w:hAnsi="Times New Roman" w:cs="Times New Roman"/>
          <w:sz w:val="24"/>
          <w:szCs w:val="24"/>
        </w:rPr>
        <w:t>sp. nov.) and a network of dark lines on the dorsum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capensis</w:t>
      </w:r>
      <w:r w:rsidRPr="00B81C20">
        <w:rPr>
          <w:rFonts w:ascii="Times New Roman" w:hAnsi="Times New Roman" w:cs="Times New Roman"/>
          <w:sz w:val="24"/>
          <w:szCs w:val="24"/>
        </w:rPr>
        <w:t xml:space="preserve"> sp. nov., </w:t>
      </w:r>
      <w:r w:rsidRPr="00B81C20">
        <w:rPr>
          <w:rFonts w:ascii="Times New Roman" w:hAnsi="Times New Roman" w:cs="Times New Roman"/>
          <w:i/>
          <w:sz w:val="24"/>
          <w:szCs w:val="24"/>
        </w:rPr>
        <w:t xml:space="preserve">G. </w:t>
      </w:r>
      <w:r w:rsidR="00B81C20" w:rsidRPr="00B81C20">
        <w:rPr>
          <w:rFonts w:ascii="Times New Roman" w:hAnsi="Times New Roman" w:cs="Times New Roman"/>
          <w:i/>
          <w:sz w:val="24"/>
          <w:szCs w:val="24"/>
        </w:rPr>
        <w:t>ocellata</w:t>
      </w:r>
      <w:r w:rsidRPr="00B81C20">
        <w:rPr>
          <w:rFonts w:ascii="Times New Roman" w:hAnsi="Times New Roman" w:cs="Times New Roman"/>
          <w:sz w:val="24"/>
          <w:szCs w:val="24"/>
        </w:rPr>
        <w:t xml:space="preserve"> sp. nov., </w:t>
      </w:r>
      <w:r w:rsidRPr="00B81C20">
        <w:rPr>
          <w:rFonts w:ascii="Times New Roman" w:hAnsi="Times New Roman" w:cs="Times New Roman"/>
          <w:i/>
          <w:sz w:val="24"/>
          <w:szCs w:val="24"/>
        </w:rPr>
        <w:t>G. incognita</w:t>
      </w:r>
      <w:r w:rsidRPr="00B81C20">
        <w:rPr>
          <w:rFonts w:ascii="Times New Roman" w:hAnsi="Times New Roman" w:cs="Times New Roman"/>
          <w:sz w:val="24"/>
          <w:szCs w:val="24"/>
        </w:rPr>
        <w:t xml:space="preserve"> sp. nov., </w:t>
      </w:r>
      <w:r w:rsidRPr="00B81C20">
        <w:rPr>
          <w:rFonts w:ascii="Times New Roman" w:hAnsi="Times New Roman" w:cs="Times New Roman"/>
          <w:i/>
          <w:sz w:val="24"/>
          <w:szCs w:val="24"/>
        </w:rPr>
        <w:t>G. unguiculata</w:t>
      </w:r>
      <w:r w:rsidRPr="00B81C20">
        <w:rPr>
          <w:rFonts w:ascii="Times New Roman" w:hAnsi="Times New Roman" w:cs="Times New Roman"/>
          <w:sz w:val="24"/>
          <w:szCs w:val="24"/>
        </w:rPr>
        <w:t xml:space="preserve"> sp. nov.).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 xml:space="preserve">It is most similar to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and </w:t>
      </w:r>
      <w:r w:rsidRPr="00B81C20">
        <w:rPr>
          <w:rFonts w:ascii="Times New Roman" w:hAnsi="Times New Roman" w:cs="Times New Roman"/>
          <w:i/>
          <w:sz w:val="24"/>
          <w:szCs w:val="24"/>
        </w:rPr>
        <w:t>G. crypta</w:t>
      </w:r>
      <w:r w:rsidRPr="00B81C20">
        <w:rPr>
          <w:rFonts w:ascii="Times New Roman" w:hAnsi="Times New Roman" w:cs="Times New Roman"/>
          <w:sz w:val="24"/>
          <w:szCs w:val="24"/>
        </w:rPr>
        <w:t xml:space="preserve"> sp. nov. We provide some diagnostic characters from morphology that may separate these extremely similar-looking species, however, genetic analysis of a tissue sample may be required if the specimen is c</w:t>
      </w:r>
      <w:r w:rsidR="005049BA" w:rsidRPr="00B81C20">
        <w:rPr>
          <w:rFonts w:ascii="Times New Roman" w:hAnsi="Times New Roman" w:cs="Times New Roman"/>
          <w:sz w:val="24"/>
          <w:szCs w:val="24"/>
        </w:rPr>
        <w:t>ollected from a zone of overlap</w:t>
      </w:r>
      <w:r w:rsidRPr="00B81C20">
        <w:rPr>
          <w:rFonts w:ascii="Times New Roman" w:hAnsi="Times New Roman" w:cs="Times New Roman"/>
          <w:sz w:val="24"/>
          <w:szCs w:val="24"/>
        </w:rPr>
        <w:t xml:space="preserve">. From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it is distinguished by smaller body size, postnasal size similar (vs larger), fewer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lamellae (mean of 6.3 vs 7.4), fewer pre-cloacal pores (range 10–15 vs 8–11) and more dense stippling on the ventrum. From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it is practically indistinguishable morphologically, but postnasals tend to be similar in size (vs larger &gt; upper) and differs by karyotype (2n = 40b vs. 2n = 40a or 38a) and the species replace each other geographically (Hutchinson et al.</w:t>
      </w:r>
      <w:r w:rsidR="005049BA" w:rsidRPr="00B81C20">
        <w:rPr>
          <w:rFonts w:ascii="Times New Roman" w:hAnsi="Times New Roman" w:cs="Times New Roman"/>
          <w:sz w:val="24"/>
          <w:szCs w:val="24"/>
        </w:rPr>
        <w:t>,</w:t>
      </w:r>
      <w:r w:rsidRPr="00B81C20">
        <w:rPr>
          <w:rFonts w:ascii="Times New Roman" w:hAnsi="Times New Roman" w:cs="Times New Roman"/>
          <w:sz w:val="24"/>
          <w:szCs w:val="24"/>
        </w:rPr>
        <w:t xml:space="preserve"> 2014). </w:t>
      </w:r>
      <w:r w:rsidRPr="00B81C20">
        <w:rPr>
          <w:rFonts w:ascii="Times New Roman" w:hAnsi="Times New Roman" w:cs="Times New Roman"/>
          <w:i/>
          <w:sz w:val="24"/>
          <w:szCs w:val="24"/>
        </w:rPr>
        <w:t>Gehyra crypta</w:t>
      </w:r>
      <w:r w:rsidRPr="00B81C20">
        <w:rPr>
          <w:rFonts w:ascii="Times New Roman" w:hAnsi="Times New Roman" w:cs="Times New Roman"/>
          <w:sz w:val="24"/>
          <w:szCs w:val="24"/>
        </w:rPr>
        <w:t xml:space="preserve"> </w:t>
      </w:r>
      <w:r w:rsidRPr="00B81C20">
        <w:rPr>
          <w:rFonts w:ascii="Times New Roman" w:hAnsi="Times New Roman" w:cs="Times New Roman"/>
          <w:b/>
          <w:sz w:val="24"/>
          <w:szCs w:val="24"/>
        </w:rPr>
        <w:t>sp. nov.</w:t>
      </w:r>
      <w:r w:rsidRPr="00B81C20">
        <w:rPr>
          <w:rFonts w:ascii="Times New Roman" w:hAnsi="Times New Roman" w:cs="Times New Roman"/>
          <w:sz w:val="24"/>
          <w:szCs w:val="24"/>
        </w:rPr>
        <w:t xml:space="preserve"> is also almost indistinguishable from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However, the lower post-orbital stripe in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is strong whereas in </w:t>
      </w:r>
      <w:r w:rsidRPr="00B81C20">
        <w:rPr>
          <w:rFonts w:ascii="Times New Roman" w:hAnsi="Times New Roman" w:cs="Times New Roman"/>
          <w:i/>
          <w:sz w:val="24"/>
          <w:szCs w:val="24"/>
        </w:rPr>
        <w:t>G. crypta</w:t>
      </w:r>
      <w:r w:rsidRPr="00B81C20">
        <w:rPr>
          <w:rFonts w:ascii="Times New Roman" w:hAnsi="Times New Roman" w:cs="Times New Roman"/>
          <w:sz w:val="24"/>
          <w:szCs w:val="24"/>
        </w:rPr>
        <w:t xml:space="preserve"> sp. nov. it is reduced to at most a spot.</w:t>
      </w:r>
    </w:p>
    <w:p w:rsidR="005049BA" w:rsidRPr="00B81C20" w:rsidRDefault="005049BA" w:rsidP="00362D13">
      <w:pPr>
        <w:rPr>
          <w:rFonts w:ascii="Times New Roman" w:hAnsi="Times New Roman" w:cs="Times New Roman"/>
          <w:sz w:val="24"/>
          <w:szCs w:val="24"/>
        </w:rPr>
      </w:pPr>
      <w:r w:rsidRPr="00B81C20">
        <w:rPr>
          <w:rFonts w:ascii="Times New Roman" w:hAnsi="Times New Roman" w:cs="Times New Roman"/>
          <w:i/>
          <w:sz w:val="24"/>
          <w:szCs w:val="24"/>
        </w:rPr>
        <w:t>Remarks.</w:t>
      </w:r>
      <w:r w:rsidRPr="00B81C20">
        <w:rPr>
          <w:rFonts w:ascii="Times New Roman" w:hAnsi="Times New Roman" w:cs="Times New Roman"/>
          <w:sz w:val="24"/>
          <w:szCs w:val="24"/>
        </w:rPr>
        <w:t xml:space="preserve"> The name </w:t>
      </w:r>
      <w:r w:rsidRPr="00B81C20">
        <w:rPr>
          <w:rFonts w:ascii="Times New Roman" w:hAnsi="Times New Roman" w:cs="Times New Roman"/>
          <w:i/>
          <w:sz w:val="24"/>
          <w:szCs w:val="24"/>
        </w:rPr>
        <w:t>Gehyra variegata</w:t>
      </w:r>
      <w:r w:rsidRPr="00B81C20">
        <w:rPr>
          <w:rFonts w:ascii="Times New Roman" w:hAnsi="Times New Roman" w:cs="Times New Roman"/>
          <w:sz w:val="24"/>
          <w:szCs w:val="24"/>
        </w:rPr>
        <w:t xml:space="preserve"> used to apply to geckos across the Australian arid zone, but owing to the recent genetic work, its range has been considerably reduced. The species </w:t>
      </w:r>
      <w:r w:rsidRPr="00B81C20">
        <w:rPr>
          <w:rFonts w:ascii="Times New Roman" w:hAnsi="Times New Roman" w:cs="Times New Roman"/>
          <w:i/>
          <w:sz w:val="24"/>
          <w:szCs w:val="24"/>
        </w:rPr>
        <w:t>G. crypta</w:t>
      </w:r>
      <w:r w:rsidRPr="00B81C20">
        <w:rPr>
          <w:rFonts w:ascii="Times New Roman" w:hAnsi="Times New Roman" w:cs="Times New Roman"/>
          <w:sz w:val="24"/>
          <w:szCs w:val="24"/>
        </w:rPr>
        <w:t xml:space="preserve"> sp. nov., </w:t>
      </w:r>
      <w:r w:rsidR="009B6AD4" w:rsidRPr="00B81C20">
        <w:rPr>
          <w:rFonts w:ascii="Times New Roman" w:hAnsi="Times New Roman" w:cs="Times New Roman"/>
          <w:i/>
          <w:sz w:val="24"/>
          <w:szCs w:val="24"/>
        </w:rPr>
        <w:t>G. incognita</w:t>
      </w:r>
      <w:r w:rsidR="009B6AD4" w:rsidRPr="00B81C20">
        <w:rPr>
          <w:rFonts w:ascii="Times New Roman" w:hAnsi="Times New Roman" w:cs="Times New Roman"/>
          <w:sz w:val="24"/>
          <w:szCs w:val="24"/>
        </w:rPr>
        <w:t xml:space="preserve"> sp. nov., </w:t>
      </w:r>
      <w:r w:rsidRPr="00B81C20">
        <w:rPr>
          <w:rFonts w:ascii="Times New Roman" w:hAnsi="Times New Roman" w:cs="Times New Roman"/>
          <w:i/>
          <w:sz w:val="24"/>
          <w:szCs w:val="24"/>
        </w:rPr>
        <w:t>G. lazelli</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and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now apply to </w:t>
      </w:r>
      <w:r w:rsidR="009B6AD4" w:rsidRPr="00B81C20">
        <w:rPr>
          <w:rFonts w:ascii="Times New Roman" w:hAnsi="Times New Roman" w:cs="Times New Roman"/>
          <w:sz w:val="24"/>
          <w:szCs w:val="24"/>
        </w:rPr>
        <w:t xml:space="preserve">former populations of </w:t>
      </w:r>
      <w:r w:rsidR="009B6AD4" w:rsidRPr="00B81C20">
        <w:rPr>
          <w:rFonts w:ascii="Times New Roman" w:hAnsi="Times New Roman" w:cs="Times New Roman"/>
          <w:i/>
          <w:sz w:val="24"/>
          <w:szCs w:val="24"/>
        </w:rPr>
        <w:t>G. variegata</w:t>
      </w:r>
      <w:r w:rsidR="009B6AD4" w:rsidRPr="00B81C20">
        <w:rPr>
          <w:rFonts w:ascii="Times New Roman" w:hAnsi="Times New Roman" w:cs="Times New Roman"/>
          <w:sz w:val="24"/>
          <w:szCs w:val="24"/>
        </w:rPr>
        <w:t xml:space="preserve"> throughout most of the arid zone, leaving true </w:t>
      </w:r>
      <w:r w:rsidR="009B6AD4" w:rsidRPr="00B81C20">
        <w:rPr>
          <w:rFonts w:ascii="Times New Roman" w:hAnsi="Times New Roman" w:cs="Times New Roman"/>
          <w:i/>
          <w:sz w:val="24"/>
          <w:szCs w:val="24"/>
        </w:rPr>
        <w:t>G. variegata</w:t>
      </w:r>
      <w:r w:rsidR="009B6AD4" w:rsidRPr="00B81C20">
        <w:rPr>
          <w:rFonts w:ascii="Times New Roman" w:hAnsi="Times New Roman" w:cs="Times New Roman"/>
          <w:sz w:val="24"/>
          <w:szCs w:val="24"/>
        </w:rPr>
        <w:t xml:space="preserve"> to coastal and arid Western Australia and southern South Australia.</w:t>
      </w:r>
    </w:p>
    <w:p w:rsidR="00362D13" w:rsidRPr="00B81C20" w:rsidRDefault="00362D13" w:rsidP="00362D13">
      <w:pPr>
        <w:rPr>
          <w:rFonts w:ascii="Times New Roman" w:hAnsi="Times New Roman" w:cs="Times New Roman"/>
          <w:i/>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versicolor</w:t>
      </w:r>
      <w:r w:rsidRPr="00B81C20">
        <w:rPr>
          <w:rFonts w:ascii="Times New Roman" w:hAnsi="Times New Roman" w:cs="Times New Roman"/>
          <w:b/>
          <w:sz w:val="24"/>
          <w:szCs w:val="24"/>
        </w:rPr>
        <w:t xml:space="preserve"> Hutchinson, Sistrom, Donnellan &amp; Hutchinson, 2014</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Eastern variegated gehyras</w:t>
      </w:r>
    </w:p>
    <w:p w:rsidR="005049BA" w:rsidRPr="00B81C20" w:rsidRDefault="005049BA" w:rsidP="00362D13">
      <w:pPr>
        <w:rPr>
          <w:rFonts w:ascii="Times New Roman" w:hAnsi="Times New Roman" w:cs="Times New Roman"/>
          <w:sz w:val="24"/>
          <w:szCs w:val="24"/>
        </w:rPr>
      </w:pPr>
      <w:r w:rsidRPr="00B81C20">
        <w:rPr>
          <w:rFonts w:ascii="Times New Roman" w:hAnsi="Times New Roman" w:cs="Times New Roman"/>
          <w:i/>
          <w:sz w:val="24"/>
          <w:szCs w:val="24"/>
        </w:rPr>
        <w:t>Holotype.</w:t>
      </w:r>
      <w:r w:rsidRPr="00B81C20">
        <w:rPr>
          <w:rFonts w:ascii="Times New Roman" w:hAnsi="Times New Roman" w:cs="Times New Roman"/>
          <w:sz w:val="24"/>
          <w:szCs w:val="24"/>
        </w:rPr>
        <w:t xml:space="preserve"> </w:t>
      </w:r>
      <w:r w:rsidR="00B96E84" w:rsidRPr="00B81C20">
        <w:rPr>
          <w:rFonts w:ascii="Times New Roman" w:hAnsi="Times New Roman" w:cs="Times New Roman"/>
          <w:sz w:val="24"/>
          <w:szCs w:val="24"/>
        </w:rPr>
        <w:t>SAMA</w:t>
      </w:r>
      <w:r w:rsidRPr="00B81C20">
        <w:rPr>
          <w:rFonts w:ascii="Times New Roman" w:hAnsi="Times New Roman" w:cs="Times New Roman"/>
          <w:sz w:val="24"/>
          <w:szCs w:val="24"/>
        </w:rPr>
        <w:t xml:space="preserve"> R51968, 1.9 km SW of Reedy Hole Springs, Flinde</w:t>
      </w:r>
      <w:r w:rsidR="00B96E84" w:rsidRPr="00B81C20">
        <w:rPr>
          <w:rFonts w:ascii="Times New Roman" w:hAnsi="Times New Roman" w:cs="Times New Roman"/>
          <w:sz w:val="24"/>
          <w:szCs w:val="24"/>
        </w:rPr>
        <w:t>rs Ranges, South Australia (30°</w:t>
      </w:r>
      <w:r w:rsidRPr="00B81C20">
        <w:rPr>
          <w:rFonts w:ascii="Times New Roman" w:hAnsi="Times New Roman" w:cs="Times New Roman"/>
          <w:sz w:val="24"/>
          <w:szCs w:val="24"/>
        </w:rPr>
        <w:t>15</w:t>
      </w:r>
      <w:r w:rsidR="00877BEF" w:rsidRPr="00B81C20">
        <w:rPr>
          <w:rFonts w:ascii="Times New Roman" w:hAnsi="Times New Roman" w:cs="Times New Roman"/>
          <w:sz w:val="24"/>
          <w:szCs w:val="24"/>
        </w:rPr>
        <w:t>'</w:t>
      </w:r>
      <w:r w:rsidRPr="00B81C20">
        <w:rPr>
          <w:rFonts w:ascii="Times New Roman" w:hAnsi="Times New Roman" w:cs="Times New Roman"/>
          <w:sz w:val="24"/>
          <w:szCs w:val="24"/>
        </w:rPr>
        <w:t>55</w:t>
      </w:r>
      <w:r w:rsidR="00877BEF" w:rsidRPr="00B81C20">
        <w:rPr>
          <w:rFonts w:ascii="Times New Roman" w:hAnsi="Times New Roman" w:cs="Times New Roman"/>
          <w:sz w:val="24"/>
          <w:szCs w:val="24"/>
        </w:rPr>
        <w:t>"</w:t>
      </w:r>
      <w:r w:rsidR="00B96E84" w:rsidRPr="00B81C20">
        <w:rPr>
          <w:rFonts w:ascii="Times New Roman" w:hAnsi="Times New Roman" w:cs="Times New Roman"/>
          <w:sz w:val="24"/>
          <w:szCs w:val="24"/>
        </w:rPr>
        <w:t>S, 138°</w:t>
      </w:r>
      <w:r w:rsidRPr="00B81C20">
        <w:rPr>
          <w:rFonts w:ascii="Times New Roman" w:hAnsi="Times New Roman" w:cs="Times New Roman"/>
          <w:sz w:val="24"/>
          <w:szCs w:val="24"/>
        </w:rPr>
        <w:t>49</w:t>
      </w:r>
      <w:r w:rsidR="00877BEF" w:rsidRPr="00B81C20">
        <w:rPr>
          <w:rFonts w:ascii="Times New Roman" w:hAnsi="Times New Roman" w:cs="Times New Roman"/>
          <w:sz w:val="24"/>
          <w:szCs w:val="24"/>
        </w:rPr>
        <w:t>'</w:t>
      </w:r>
      <w:r w:rsidRPr="00B81C20">
        <w:rPr>
          <w:rFonts w:ascii="Times New Roman" w:hAnsi="Times New Roman" w:cs="Times New Roman"/>
          <w:sz w:val="24"/>
          <w:szCs w:val="24"/>
        </w:rPr>
        <w:t>30</w:t>
      </w:r>
      <w:r w:rsidR="00B96E84" w:rsidRPr="00B81C20">
        <w:rPr>
          <w:rFonts w:ascii="Times New Roman" w:hAnsi="Times New Roman" w:cs="Times New Roman"/>
          <w:sz w:val="24"/>
          <w:szCs w:val="24"/>
        </w:rPr>
        <w:t>"</w:t>
      </w:r>
      <w:r w:rsidRPr="00B81C20">
        <w:rPr>
          <w:rFonts w:ascii="Times New Roman" w:hAnsi="Times New Roman" w:cs="Times New Roman"/>
          <w:sz w:val="24"/>
          <w:szCs w:val="24"/>
        </w:rPr>
        <w:t>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moderately-sized (to 58.5 mm SVL) species with moderately short snout, internarial present or absent, lower postnasal larger than upper, 2 </w:t>
      </w:r>
      <w:r w:rsidR="000C4672" w:rsidRPr="00B81C20">
        <w:rPr>
          <w:rFonts w:ascii="Times New Roman" w:hAnsi="Times New Roman" w:cs="Times New Roman"/>
          <w:sz w:val="24"/>
          <w:szCs w:val="24"/>
        </w:rPr>
        <w:t xml:space="preserve">pairs of </w:t>
      </w:r>
      <w:r w:rsidRPr="00B81C20">
        <w:rPr>
          <w:rFonts w:ascii="Times New Roman" w:hAnsi="Times New Roman" w:cs="Times New Roman"/>
          <w:sz w:val="24"/>
          <w:szCs w:val="24"/>
        </w:rPr>
        <w:t>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infralabial notched by parinfralabial scales, usually 7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13–15 (mean 14.0) pre-cloacal pores. Background colour a light to dark grey-brown usually overlain with a dark network with pale posterior edges or spots, well-defined head stripes and heavily stippled ventrum.</w:t>
      </w:r>
      <w:r w:rsidR="005049BA" w:rsidRPr="00B81C20">
        <w:rPr>
          <w:rFonts w:ascii="Times New Roman" w:hAnsi="Times New Roman" w:cs="Times New Roman"/>
          <w:sz w:val="24"/>
          <w:szCs w:val="24"/>
        </w:rPr>
        <w:t xml:space="preserve"> Chromosome arrangement of 2n = 40a or 38a.</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lastRenderedPageBreak/>
        <w:t>Description.</w:t>
      </w:r>
      <w:r w:rsidRPr="00B81C20">
        <w:rPr>
          <w:rFonts w:ascii="Times New Roman" w:hAnsi="Times New Roman" w:cs="Times New Roman"/>
          <w:sz w:val="24"/>
          <w:szCs w:val="24"/>
        </w:rPr>
        <w:t xml:space="preserve"> See Hutchinson et al. (2014).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 xml:space="preserve">Colour and pattern. </w:t>
      </w:r>
      <w:r w:rsidRPr="00B81C20">
        <w:rPr>
          <w:rFonts w:ascii="Times New Roman" w:hAnsi="Times New Roman" w:cs="Times New Roman"/>
          <w:sz w:val="24"/>
          <w:szCs w:val="24"/>
        </w:rPr>
        <w:t xml:space="preserve">As for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except with lesser contrast (Hutchinson et al.</w:t>
      </w:r>
      <w:r w:rsidR="009B6AD4" w:rsidRPr="00B81C20">
        <w:rPr>
          <w:rFonts w:ascii="Times New Roman" w:hAnsi="Times New Roman" w:cs="Times New Roman"/>
          <w:sz w:val="24"/>
          <w:szCs w:val="24"/>
        </w:rPr>
        <w:t>,</w:t>
      </w:r>
      <w:r w:rsidRPr="00B81C20">
        <w:rPr>
          <w:rFonts w:ascii="Times New Roman" w:hAnsi="Times New Roman" w:cs="Times New Roman"/>
          <w:sz w:val="24"/>
          <w:szCs w:val="24"/>
        </w:rPr>
        <w:t xml:space="preserve"> 2014).</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Distribution.</w:t>
      </w:r>
      <w:r w:rsidRPr="00B81C20">
        <w:rPr>
          <w:rFonts w:ascii="Times New Roman" w:hAnsi="Times New Roman" w:cs="Times New Roman"/>
          <w:sz w:val="24"/>
          <w:szCs w:val="24"/>
        </w:rPr>
        <w:t xml:space="preserve"> Broadly distributed throughout the eastern arid zone in South Australia, southern portion of the Northern Territory, arid zones of Queensland and New South Wales and the north-western edge of Victoria. Known in Western Australia from a single genotyped specimen (WAM R98103</w:t>
      </w:r>
      <w:r w:rsidR="009B6AD4" w:rsidRPr="00B81C20">
        <w:rPr>
          <w:rFonts w:ascii="Times New Roman" w:hAnsi="Times New Roman" w:cs="Times New Roman"/>
          <w:sz w:val="24"/>
          <w:szCs w:val="24"/>
        </w:rPr>
        <w:t>; Fig. 1A</w:t>
      </w:r>
      <w:r w:rsidRPr="00B81C20">
        <w:rPr>
          <w:rFonts w:ascii="Times New Roman" w:hAnsi="Times New Roman" w:cs="Times New Roman"/>
          <w:sz w:val="24"/>
          <w:szCs w:val="24"/>
        </w:rPr>
        <w:t xml:space="preserve">).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Habitat and ecology.</w:t>
      </w:r>
      <w:r w:rsidRPr="00B81C20">
        <w:rPr>
          <w:rFonts w:ascii="Times New Roman" w:hAnsi="Times New Roman" w:cs="Times New Roman"/>
          <w:sz w:val="24"/>
          <w:szCs w:val="24"/>
        </w:rPr>
        <w:t xml:space="preserve"> As for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a largely arboreal generalist, as most ecological observations from eastern Australia would have been of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(e.g. Bustard</w:t>
      </w:r>
      <w:r w:rsidR="009B6AD4" w:rsidRPr="00B81C20">
        <w:rPr>
          <w:rFonts w:ascii="Times New Roman" w:hAnsi="Times New Roman" w:cs="Times New Roman"/>
          <w:sz w:val="24"/>
          <w:szCs w:val="24"/>
        </w:rPr>
        <w:t>,</w:t>
      </w:r>
      <w:r w:rsidRPr="00B81C20">
        <w:rPr>
          <w:rFonts w:ascii="Times New Roman" w:hAnsi="Times New Roman" w:cs="Times New Roman"/>
          <w:sz w:val="24"/>
          <w:szCs w:val="24"/>
        </w:rPr>
        <w:t xml:space="preserve"> 1968</w:t>
      </w:r>
      <w:r w:rsidR="009B6AD4" w:rsidRPr="00B81C20">
        <w:rPr>
          <w:rFonts w:ascii="Times New Roman" w:hAnsi="Times New Roman" w:cs="Times New Roman"/>
          <w:sz w:val="24"/>
          <w:szCs w:val="24"/>
        </w:rPr>
        <w:t>; Bustard</w:t>
      </w:r>
      <w:r w:rsidRPr="00B81C20">
        <w:rPr>
          <w:rFonts w:ascii="Times New Roman" w:hAnsi="Times New Roman" w:cs="Times New Roman"/>
          <w:sz w:val="24"/>
          <w:szCs w:val="24"/>
        </w:rPr>
        <w:t>, 1969).</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w:t>
      </w:r>
      <w:r w:rsidRPr="00B81C20">
        <w:rPr>
          <w:rFonts w:ascii="Times New Roman" w:hAnsi="Times New Roman" w:cs="Times New Roman"/>
          <w:i/>
          <w:iCs/>
          <w:sz w:val="24"/>
          <w:szCs w:val="24"/>
        </w:rPr>
        <w:t>versicolor</w:t>
      </w:r>
      <w:r w:rsidRPr="00B81C20">
        <w:rPr>
          <w:rFonts w:ascii="Times New Roman" w:hAnsi="Times New Roman" w:cs="Times New Roman"/>
          <w:sz w:val="24"/>
          <w:szCs w:val="24"/>
        </w:rPr>
        <w:t xml:space="preserve"> is Latin for variable in colour (Hutchinson et al.</w:t>
      </w:r>
      <w:r w:rsidR="009B6AD4" w:rsidRPr="00B81C20">
        <w:rPr>
          <w:rFonts w:ascii="Times New Roman" w:hAnsi="Times New Roman" w:cs="Times New Roman"/>
          <w:sz w:val="24"/>
          <w:szCs w:val="24"/>
        </w:rPr>
        <w:t>,</w:t>
      </w:r>
      <w:r w:rsidRPr="00B81C20">
        <w:rPr>
          <w:rFonts w:ascii="Times New Roman" w:hAnsi="Times New Roman" w:cs="Times New Roman"/>
          <w:sz w:val="24"/>
          <w:szCs w:val="24"/>
        </w:rPr>
        <w:t xml:space="preserve"> 2014).</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 with other species.</w:t>
      </w:r>
      <w:r w:rsidRPr="00B81C20">
        <w:rPr>
          <w:rFonts w:ascii="Times New Roman" w:hAnsi="Times New Roman" w:cs="Times New Roman"/>
          <w:sz w:val="24"/>
          <w:szCs w:val="24"/>
        </w:rPr>
        <w:t xml:space="preserve"> Differs from </w:t>
      </w:r>
      <w:r w:rsidRPr="00B81C20">
        <w:rPr>
          <w:rFonts w:ascii="Times New Roman" w:hAnsi="Times New Roman" w:cs="Times New Roman"/>
          <w:i/>
          <w:sz w:val="24"/>
          <w:szCs w:val="24"/>
        </w:rPr>
        <w:t>G. minuta</w:t>
      </w:r>
      <w:r w:rsidRPr="00B81C20">
        <w:rPr>
          <w:rFonts w:ascii="Times New Roman" w:hAnsi="Times New Roman" w:cs="Times New Roman"/>
          <w:sz w:val="24"/>
          <w:szCs w:val="24"/>
        </w:rPr>
        <w:t xml:space="preserve"> by possessing larger body size, greyish-brown dorsal colouration with network of dark lines and pale spots, relatively shorter snout, lower postnasal larger, but not excessively so, than upper and up to 3 (vs 2 only) chin shields. Differs from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by chromosome arrangement (2n = 40a or 38a vs 40b; Hutchinson et al.</w:t>
      </w:r>
      <w:r w:rsidR="009B6AD4" w:rsidRPr="00B81C20">
        <w:rPr>
          <w:rFonts w:ascii="Times New Roman" w:hAnsi="Times New Roman" w:cs="Times New Roman"/>
          <w:sz w:val="24"/>
          <w:szCs w:val="24"/>
        </w:rPr>
        <w:t>,</w:t>
      </w:r>
      <w:r w:rsidRPr="00B81C20">
        <w:rPr>
          <w:rFonts w:ascii="Times New Roman" w:hAnsi="Times New Roman" w:cs="Times New Roman"/>
          <w:sz w:val="24"/>
          <w:szCs w:val="24"/>
        </w:rPr>
        <w:t xml:space="preserve"> 2014), lower postnasal larger than upper (vs equal) and l</w:t>
      </w:r>
      <w:r w:rsidR="009B6AD4" w:rsidRPr="00B81C20">
        <w:rPr>
          <w:rFonts w:ascii="Times New Roman" w:hAnsi="Times New Roman" w:cs="Times New Roman"/>
          <w:sz w:val="24"/>
          <w:szCs w:val="24"/>
        </w:rPr>
        <w:t>ess contrast in dorsal pattern.</w:t>
      </w:r>
      <w:r w:rsidRPr="00B81C20">
        <w:rPr>
          <w:rFonts w:ascii="Times New Roman" w:hAnsi="Times New Roman" w:cs="Times New Roman"/>
          <w:sz w:val="24"/>
          <w:szCs w:val="24"/>
        </w:rPr>
        <w:t xml:space="preserve"> Differs from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by having a network of dark lines and spots (vs short dark brown bars connected posteriorly with spots). Differs from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by smaller maximum body size (58 vs 67 mm SVL), more pre-cloacal  pores (13–15 vs 8–11) and lacks purplish colouration in life. </w:t>
      </w:r>
    </w:p>
    <w:p w:rsidR="00362D13" w:rsidRPr="00B81C20" w:rsidRDefault="00362D13" w:rsidP="00362D13">
      <w:pPr>
        <w:rPr>
          <w:rFonts w:ascii="Times New Roman" w:hAnsi="Times New Roman" w:cs="Times New Roman"/>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minuta</w:t>
      </w:r>
      <w:r w:rsidRPr="00B81C20">
        <w:rPr>
          <w:rFonts w:ascii="Times New Roman" w:hAnsi="Times New Roman" w:cs="Times New Roman"/>
          <w:b/>
          <w:sz w:val="24"/>
          <w:szCs w:val="24"/>
        </w:rPr>
        <w:t xml:space="preserve"> King, 1982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Dwarf gehyras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Holotype.</w:t>
      </w:r>
      <w:r w:rsidR="000C4672" w:rsidRPr="00B81C20">
        <w:rPr>
          <w:rFonts w:ascii="Times New Roman" w:hAnsi="Times New Roman" w:cs="Times New Roman"/>
          <w:sz w:val="24"/>
          <w:szCs w:val="24"/>
        </w:rPr>
        <w:t>NTM R9878, 78.5 km south of Renner Springs, Northern Territory.</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diminutive (to 40.0 mm SVL) species with relatively long snout, internarial usually present, lower postnasal much larger than upper, 2 </w:t>
      </w:r>
      <w:r w:rsidR="000C4672" w:rsidRPr="00B81C20">
        <w:rPr>
          <w:rFonts w:ascii="Times New Roman" w:hAnsi="Times New Roman" w:cs="Times New Roman"/>
          <w:sz w:val="24"/>
          <w:szCs w:val="24"/>
        </w:rPr>
        <w:t xml:space="preserve">pairs of </w:t>
      </w:r>
      <w:r w:rsidRPr="00B81C20">
        <w:rPr>
          <w:rFonts w:ascii="Times New Roman" w:hAnsi="Times New Roman" w:cs="Times New Roman"/>
          <w:sz w:val="24"/>
          <w:szCs w:val="24"/>
        </w:rPr>
        <w:t>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infralabial notched by parinfralabial scales, 6 or 7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10–14 (mean 12.0) pre-cloacal pores. Background colour a reddish-brown with irregular dark brown markings (lines or spots) and small pale white spots usually not in contact, canthal, loreal and temporal stripes present but post-orbital stripes absent and ventrum with moderate stippling.</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Description.</w:t>
      </w:r>
      <w:r w:rsidRPr="00B81C20">
        <w:rPr>
          <w:rFonts w:ascii="Times New Roman" w:hAnsi="Times New Roman" w:cs="Times New Roman"/>
          <w:sz w:val="24"/>
          <w:szCs w:val="24"/>
        </w:rPr>
        <w:t xml:space="preserve"> See King (1982) for a detailed description, including colour and pattern.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Colour and pattern.</w:t>
      </w:r>
      <w:r w:rsidRPr="00B81C20">
        <w:rPr>
          <w:rFonts w:ascii="Times New Roman" w:hAnsi="Times New Roman" w:cs="Times New Roman"/>
          <w:sz w:val="24"/>
          <w:szCs w:val="24"/>
        </w:rPr>
        <w:t xml:space="preserve"> Background colour a reddish-brown with irregular dark brown markings (lines or spots) and small pale white spots usually not in contact, canthal, loreal and temporal stripes present but post-orbital stripes absent and ventrum with moderate stippling. Tail continues pattern of dorsum, tending to form bands.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lastRenderedPageBreak/>
        <w:t>Distribution.</w:t>
      </w:r>
      <w:r w:rsidRPr="00B81C20">
        <w:rPr>
          <w:rFonts w:ascii="Times New Roman" w:hAnsi="Times New Roman" w:cs="Times New Roman"/>
          <w:sz w:val="24"/>
          <w:szCs w:val="24"/>
        </w:rPr>
        <w:t xml:space="preserve"> Restricted to rocky ranges in the central portion of the Northern Territory.</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Habitat and ecology.</w:t>
      </w:r>
      <w:r w:rsidRPr="00B81C20">
        <w:rPr>
          <w:rFonts w:ascii="Times New Roman" w:hAnsi="Times New Roman" w:cs="Times New Roman"/>
          <w:sz w:val="24"/>
          <w:szCs w:val="24"/>
        </w:rPr>
        <w:t xml:space="preserve"> </w:t>
      </w:r>
      <w:r w:rsidR="000C4672" w:rsidRPr="00B81C20">
        <w:rPr>
          <w:rFonts w:ascii="Times New Roman" w:hAnsi="Times New Roman" w:cs="Times New Roman"/>
          <w:sz w:val="24"/>
          <w:szCs w:val="24"/>
        </w:rPr>
        <w:t>Saxicoline.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w:t>
      </w:r>
      <w:r w:rsidRPr="00B81C20">
        <w:rPr>
          <w:rFonts w:ascii="Times New Roman" w:hAnsi="Times New Roman" w:cs="Times New Roman"/>
          <w:i/>
          <w:iCs/>
          <w:sz w:val="24"/>
          <w:szCs w:val="24"/>
        </w:rPr>
        <w:t>minuta</w:t>
      </w:r>
      <w:r w:rsidRPr="00B81C20">
        <w:rPr>
          <w:rFonts w:ascii="Times New Roman" w:hAnsi="Times New Roman" w:cs="Times New Roman"/>
          <w:sz w:val="24"/>
          <w:szCs w:val="24"/>
        </w:rPr>
        <w:t xml:space="preserve"> is derived from Latin </w:t>
      </w:r>
      <w:r w:rsidRPr="00B81C20">
        <w:rPr>
          <w:rFonts w:ascii="Times New Roman" w:hAnsi="Times New Roman" w:cs="Times New Roman"/>
          <w:i/>
          <w:sz w:val="24"/>
          <w:szCs w:val="24"/>
        </w:rPr>
        <w:t>minutus</w:t>
      </w:r>
      <w:r w:rsidRPr="00B81C20">
        <w:rPr>
          <w:rFonts w:ascii="Times New Roman" w:hAnsi="Times New Roman" w:cs="Times New Roman"/>
          <w:sz w:val="24"/>
          <w:szCs w:val="24"/>
        </w:rPr>
        <w:t>, meaning small.</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 with other species.</w:t>
      </w:r>
      <w:r w:rsidRPr="00B81C20">
        <w:rPr>
          <w:rFonts w:ascii="Times New Roman" w:hAnsi="Times New Roman" w:cs="Times New Roman"/>
          <w:sz w:val="24"/>
          <w:szCs w:val="24"/>
        </w:rPr>
        <w:t xml:space="preserve"> Differs from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and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with which it co-occurs by smaller body size, relatively long snout, lower postnasal much larger than upper, at most only 2 chin shields with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infralabial notched (never 3 chin shields or 3</w:t>
      </w:r>
      <w:r w:rsidRPr="00B81C20">
        <w:rPr>
          <w:rFonts w:ascii="Times New Roman" w:hAnsi="Times New Roman" w:cs="Times New Roman"/>
          <w:sz w:val="24"/>
          <w:szCs w:val="24"/>
          <w:vertAlign w:val="superscript"/>
        </w:rPr>
        <w:t>rd</w:t>
      </w:r>
      <w:r w:rsidRPr="00B81C20">
        <w:rPr>
          <w:rFonts w:ascii="Times New Roman" w:hAnsi="Times New Roman" w:cs="Times New Roman"/>
          <w:sz w:val="24"/>
          <w:szCs w:val="24"/>
        </w:rPr>
        <w:t xml:space="preserve"> infralabial notched) and reddish colouration. </w:t>
      </w:r>
    </w:p>
    <w:p w:rsidR="00362D13" w:rsidRPr="00B81C20" w:rsidRDefault="00362D13" w:rsidP="00362D13">
      <w:pPr>
        <w:rPr>
          <w:rFonts w:ascii="Times New Roman" w:hAnsi="Times New Roman" w:cs="Times New Roman"/>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pilbara</w:t>
      </w:r>
      <w:r w:rsidRPr="00B81C20">
        <w:rPr>
          <w:rFonts w:ascii="Times New Roman" w:hAnsi="Times New Roman" w:cs="Times New Roman"/>
          <w:b/>
          <w:sz w:val="24"/>
          <w:szCs w:val="24"/>
        </w:rPr>
        <w:t xml:space="preserve"> Mitchell, 1965</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Pilbara or termitaria gehyras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Holotype.</w:t>
      </w:r>
      <w:r w:rsidRPr="00B81C20">
        <w:rPr>
          <w:rFonts w:ascii="Times New Roman" w:hAnsi="Times New Roman" w:cs="Times New Roman"/>
          <w:sz w:val="24"/>
          <w:szCs w:val="24"/>
        </w:rPr>
        <w:t xml:space="preserve"> </w:t>
      </w:r>
      <w:r w:rsidR="000C4672" w:rsidRPr="00B81C20">
        <w:rPr>
          <w:rFonts w:ascii="Times New Roman" w:hAnsi="Times New Roman" w:cs="Times New Roman"/>
          <w:sz w:val="24"/>
          <w:szCs w:val="24"/>
        </w:rPr>
        <w:t>WAM R20046, from</w:t>
      </w:r>
      <w:r w:rsidR="00877BEF" w:rsidRPr="00B81C20">
        <w:rPr>
          <w:rFonts w:ascii="Times New Roman" w:hAnsi="Times New Roman" w:cs="Times New Roman"/>
          <w:sz w:val="24"/>
          <w:szCs w:val="24"/>
        </w:rPr>
        <w:t xml:space="preserve"> Tambrey Homestead on</w:t>
      </w:r>
      <w:r w:rsidR="000C4672" w:rsidRPr="00B81C20">
        <w:rPr>
          <w:rFonts w:ascii="Times New Roman" w:hAnsi="Times New Roman" w:cs="Times New Roman"/>
          <w:sz w:val="24"/>
          <w:szCs w:val="24"/>
        </w:rPr>
        <w:t xml:space="preserve"> the Pilbara plateau, Western Australia</w:t>
      </w:r>
      <w:r w:rsidR="00877BEF" w:rsidRPr="00B81C20">
        <w:rPr>
          <w:rFonts w:ascii="Times New Roman" w:hAnsi="Times New Roman" w:cs="Times New Roman"/>
          <w:sz w:val="24"/>
          <w:szCs w:val="24"/>
        </w:rPr>
        <w:t xml:space="preserve"> (21°38'S, 117°36'E).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moderately-sized (to 51.5 mm SVL) species with shortened snout, internarial present or absent, lower postnasal much larger than upper, 2</w:t>
      </w:r>
      <w:r w:rsidR="000C4672" w:rsidRPr="00B81C20">
        <w:rPr>
          <w:rFonts w:ascii="Times New Roman" w:hAnsi="Times New Roman" w:cs="Times New Roman"/>
          <w:sz w:val="24"/>
          <w:szCs w:val="24"/>
        </w:rPr>
        <w:t xml:space="preserve"> pairs of</w:t>
      </w:r>
      <w:r w:rsidRPr="00B81C20">
        <w:rPr>
          <w:rFonts w:ascii="Times New Roman" w:hAnsi="Times New Roman" w:cs="Times New Roman"/>
          <w:sz w:val="24"/>
          <w:szCs w:val="24"/>
        </w:rPr>
        <w:t xml:space="preserve"> 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infralabial notched by parinfralabial scales, usually 7 (occasionally 6 or 8)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10–14 (mean 12.5) pre-cloacal pores. Background colour a dull orange to reddish-brown with scattered dark brown spots or bars and more numerous white spots usually not in contact, weak canthal and temporal stripes (no other head stripes) and ventrum with little or no stippling.</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Description.</w:t>
      </w:r>
      <w:r w:rsidRPr="00B81C20">
        <w:rPr>
          <w:rFonts w:ascii="Times New Roman" w:hAnsi="Times New Roman" w:cs="Times New Roman"/>
          <w:sz w:val="24"/>
          <w:szCs w:val="24"/>
        </w:rPr>
        <w:t xml:space="preserve"> See Mitchell (1965) for a detailed description</w:t>
      </w:r>
      <w:r w:rsidR="000C4672" w:rsidRPr="00B81C20">
        <w:rPr>
          <w:rFonts w:ascii="Times New Roman" w:hAnsi="Times New Roman" w:cs="Times New Roman"/>
          <w:sz w:val="24"/>
          <w:szCs w:val="24"/>
        </w:rPr>
        <w:t>, plus Table 2 and Table S1</w:t>
      </w:r>
      <w:r w:rsidRPr="00B81C20">
        <w:rPr>
          <w:rFonts w:ascii="Times New Roman" w:hAnsi="Times New Roman" w:cs="Times New Roman"/>
          <w:sz w:val="24"/>
          <w:szCs w:val="24"/>
        </w:rPr>
        <w:t xml:space="preserve">.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Colour and pattern.</w:t>
      </w:r>
      <w:r w:rsidRPr="00B81C20">
        <w:rPr>
          <w:rFonts w:ascii="Times New Roman" w:hAnsi="Times New Roman" w:cs="Times New Roman"/>
          <w:sz w:val="24"/>
          <w:szCs w:val="24"/>
        </w:rPr>
        <w:t xml:space="preserve"> In life, background colour orange to reddish-brown. Fine dark flecks scattered over dorsum creating slightly stippled appearance. Scattered over dorsum are dark brown spots, occasionally forming short bars, and more numerous clearly-defined pale white to yellow spots that extend to head and upper surfaces limbs and that are usually not in contact with the dark markings. Weak canthal stripe light brown, no loreal stripe, dark brown temporal stripe occasionally present but not strongly defined. On tail, continuation of dorsal pattern with dark bars and white spots.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In preservative, dull yellow to light orange to medium brown background colour, with poorer contrast of pale and dark markings. Ventrum pale off-white to cream, with little to no stippling.</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Distribution.</w:t>
      </w:r>
      <w:r w:rsidRPr="00B81C20">
        <w:rPr>
          <w:rFonts w:ascii="Times New Roman" w:hAnsi="Times New Roman" w:cs="Times New Roman"/>
          <w:sz w:val="24"/>
          <w:szCs w:val="24"/>
        </w:rPr>
        <w:t xml:space="preserve"> Ranges from the Pilbara region in the western portion of its range, through to the northern part of the western deserts to the central Northern Territory (Fig. </w:t>
      </w:r>
      <w:r w:rsidR="000C4672" w:rsidRPr="00B81C20">
        <w:rPr>
          <w:rFonts w:ascii="Times New Roman" w:hAnsi="Times New Roman" w:cs="Times New Roman"/>
          <w:sz w:val="24"/>
          <w:szCs w:val="24"/>
        </w:rPr>
        <w:t>1A</w:t>
      </w:r>
      <w:r w:rsidRPr="00B81C20">
        <w:rPr>
          <w:rFonts w:ascii="Times New Roman" w:hAnsi="Times New Roman" w:cs="Times New Roman"/>
          <w:sz w:val="24"/>
          <w:szCs w:val="24"/>
        </w:rPr>
        <w:t xml:space="preserve">). The eastern-most records are from north of the Simpson Desert, approximately 140 km west of the NT-Queensland border (NTM R22786–87).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lastRenderedPageBreak/>
        <w:t>Habitat and ecology.</w:t>
      </w:r>
      <w:r w:rsidRPr="00B81C20">
        <w:rPr>
          <w:rFonts w:ascii="Times New Roman" w:hAnsi="Times New Roman" w:cs="Times New Roman"/>
          <w:sz w:val="24"/>
          <w:szCs w:val="24"/>
        </w:rPr>
        <w:t xml:space="preserve"> This species has a strong association with termite mounds and likely has an obligate reliance on termites as a food source. Also forages away from mounds at night. </w:t>
      </w:r>
      <w:bookmarkStart w:id="0" w:name="_GoBack"/>
      <w:bookmarkEnd w:id="0"/>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Named for the Pilbara region from which this species was described by Mitchell (1965). Owing to the marked increase </w:t>
      </w:r>
      <w:r w:rsidR="000C4672" w:rsidRPr="00B81C20">
        <w:rPr>
          <w:rFonts w:ascii="Times New Roman" w:hAnsi="Times New Roman" w:cs="Times New Roman"/>
          <w:sz w:val="24"/>
          <w:szCs w:val="24"/>
        </w:rPr>
        <w:t>of</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Gehyra</w:t>
      </w:r>
      <w:r w:rsidRPr="00B81C20">
        <w:rPr>
          <w:rFonts w:ascii="Times New Roman" w:hAnsi="Times New Roman" w:cs="Times New Roman"/>
          <w:sz w:val="24"/>
          <w:szCs w:val="24"/>
        </w:rPr>
        <w:t xml:space="preserve"> species</w:t>
      </w:r>
      <w:r w:rsidR="000C4672" w:rsidRPr="00B81C20">
        <w:rPr>
          <w:rFonts w:ascii="Times New Roman" w:hAnsi="Times New Roman" w:cs="Times New Roman"/>
          <w:sz w:val="24"/>
          <w:szCs w:val="24"/>
        </w:rPr>
        <w:t xml:space="preserve"> descriptions</w:t>
      </w:r>
      <w:r w:rsidRPr="00B81C20">
        <w:rPr>
          <w:rFonts w:ascii="Times New Roman" w:hAnsi="Times New Roman" w:cs="Times New Roman"/>
          <w:sz w:val="24"/>
          <w:szCs w:val="24"/>
        </w:rPr>
        <w:t xml:space="preserve"> in the region and this species’ strong habitat preference for termite mounds, we suggest the common name of ‘termitaria gehyras’ (rather than ‘Pilbara gehyras’).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Comparisons with other species.</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Gehyra pilbara</w:t>
      </w:r>
      <w:r w:rsidRPr="00B81C20">
        <w:rPr>
          <w:rFonts w:ascii="Times New Roman" w:hAnsi="Times New Roman" w:cs="Times New Roman"/>
          <w:sz w:val="24"/>
          <w:szCs w:val="24"/>
        </w:rPr>
        <w:t xml:space="preserve"> is the most distinctive of the species within the arid clade of the </w:t>
      </w:r>
      <w:r w:rsidRPr="00B81C20">
        <w:rPr>
          <w:rFonts w:ascii="Times New Roman" w:hAnsi="Times New Roman" w:cs="Times New Roman"/>
          <w:i/>
          <w:sz w:val="24"/>
          <w:szCs w:val="24"/>
        </w:rPr>
        <w:t>variegata</w:t>
      </w:r>
      <w:r w:rsidRPr="00B81C20">
        <w:rPr>
          <w:rFonts w:ascii="Times New Roman" w:hAnsi="Times New Roman" w:cs="Times New Roman"/>
          <w:sz w:val="24"/>
          <w:szCs w:val="24"/>
        </w:rPr>
        <w:t xml:space="preserve"> group. It has a characteristically short snout with chin shields of reduced length which are unique in the group, as well as the lower postnasal being much larger than the upper. The background colour is orange to reddish-brown with numerous pale white spots and dark brown spots or bars not in contact, head stripes absent (no loreal or post-orbital stripes) or greatly reduced (canthal and temporal) and ventrum with reduced stippling. This pattern is similar to </w:t>
      </w:r>
      <w:r w:rsidRPr="00B81C20">
        <w:rPr>
          <w:rFonts w:ascii="Times New Roman" w:hAnsi="Times New Roman" w:cs="Times New Roman"/>
          <w:i/>
          <w:sz w:val="24"/>
          <w:szCs w:val="24"/>
        </w:rPr>
        <w:t>G. capensis</w:t>
      </w:r>
      <w:r w:rsidRPr="00B81C20">
        <w:rPr>
          <w:rFonts w:ascii="Times New Roman" w:hAnsi="Times New Roman" w:cs="Times New Roman"/>
          <w:sz w:val="24"/>
          <w:szCs w:val="24"/>
        </w:rPr>
        <w:t xml:space="preserve"> sp. nov., but that species is more pinkish-grey and has a relatively elongate snout, and to </w:t>
      </w:r>
      <w:r w:rsidRPr="00B81C20">
        <w:rPr>
          <w:rFonts w:ascii="Times New Roman" w:hAnsi="Times New Roman" w:cs="Times New Roman"/>
          <w:i/>
          <w:sz w:val="24"/>
          <w:szCs w:val="24"/>
        </w:rPr>
        <w:t xml:space="preserve">G. </w:t>
      </w:r>
      <w:r w:rsidR="000C4672" w:rsidRPr="00B81C20">
        <w:rPr>
          <w:rFonts w:ascii="Times New Roman" w:hAnsi="Times New Roman" w:cs="Times New Roman"/>
          <w:i/>
          <w:sz w:val="24"/>
          <w:szCs w:val="24"/>
        </w:rPr>
        <w:t>ocellata</w:t>
      </w:r>
      <w:r w:rsidRPr="00B81C20">
        <w:rPr>
          <w:rFonts w:ascii="Times New Roman" w:hAnsi="Times New Roman" w:cs="Times New Roman"/>
          <w:sz w:val="24"/>
          <w:szCs w:val="24"/>
        </w:rPr>
        <w:t xml:space="preserve"> sp. nov. which tends to have more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(6.9 vs 6.2).</w:t>
      </w:r>
    </w:p>
    <w:p w:rsidR="00362D13" w:rsidRPr="00B81C20" w:rsidRDefault="00362D13" w:rsidP="00362D13">
      <w:pPr>
        <w:rPr>
          <w:rFonts w:ascii="Times New Roman" w:hAnsi="Times New Roman" w:cs="Times New Roman"/>
          <w:i/>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montium</w:t>
      </w:r>
      <w:r w:rsidRPr="00B81C20">
        <w:rPr>
          <w:rFonts w:ascii="Times New Roman" w:hAnsi="Times New Roman" w:cs="Times New Roman"/>
          <w:b/>
          <w:sz w:val="24"/>
          <w:szCs w:val="24"/>
        </w:rPr>
        <w:t xml:space="preserve"> Storr, 1982</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Mountain gehyra</w:t>
      </w:r>
      <w:r w:rsidR="000C4672" w:rsidRPr="00B81C20">
        <w:rPr>
          <w:rFonts w:ascii="Times New Roman" w:hAnsi="Times New Roman" w:cs="Times New Roman"/>
          <w:sz w:val="24"/>
          <w:szCs w:val="24"/>
        </w:rPr>
        <w:t>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Holotype.</w:t>
      </w:r>
      <w:r w:rsidR="00AA0501" w:rsidRPr="00B81C20">
        <w:rPr>
          <w:rFonts w:ascii="Times New Roman" w:hAnsi="Times New Roman" w:cs="Times New Roman"/>
          <w:sz w:val="24"/>
          <w:szCs w:val="24"/>
        </w:rPr>
        <w:t xml:space="preserve"> WAM R31732,</w:t>
      </w:r>
      <w:r w:rsidRPr="00B81C20">
        <w:rPr>
          <w:rFonts w:ascii="Times New Roman" w:hAnsi="Times New Roman" w:cs="Times New Roman"/>
          <w:sz w:val="24"/>
          <w:szCs w:val="24"/>
        </w:rPr>
        <w:t xml:space="preserve"> Mt Lindsay, </w:t>
      </w:r>
      <w:r w:rsidR="00AA0501" w:rsidRPr="00B81C20">
        <w:rPr>
          <w:rFonts w:ascii="Times New Roman" w:hAnsi="Times New Roman" w:cs="Times New Roman"/>
          <w:sz w:val="24"/>
          <w:szCs w:val="24"/>
        </w:rPr>
        <w:t>South Australia</w:t>
      </w:r>
      <w:r w:rsidRPr="00B81C20">
        <w:rPr>
          <w:rFonts w:ascii="Times New Roman" w:hAnsi="Times New Roman" w:cs="Times New Roman"/>
          <w:sz w:val="24"/>
          <w:szCs w:val="24"/>
        </w:rPr>
        <w:t xml:space="preserve"> (27°02'S, 129°53'E).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moderately-sized (to 49.5 mm SVL) species with moderately short snout, internarial almost always (90%) present, lower postnasal larger or equal to upper, 2 or 3</w:t>
      </w:r>
      <w:r w:rsidR="00AA0501" w:rsidRPr="00B81C20">
        <w:rPr>
          <w:rFonts w:ascii="Times New Roman" w:hAnsi="Times New Roman" w:cs="Times New Roman"/>
          <w:sz w:val="24"/>
          <w:szCs w:val="24"/>
        </w:rPr>
        <w:t xml:space="preserve"> pairs of</w:t>
      </w:r>
      <w:r w:rsidRPr="00B81C20">
        <w:rPr>
          <w:rFonts w:ascii="Times New Roman" w:hAnsi="Times New Roman" w:cs="Times New Roman"/>
          <w:sz w:val="24"/>
          <w:szCs w:val="24"/>
        </w:rPr>
        <w:t xml:space="preserve"> 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or 3</w:t>
      </w:r>
      <w:r w:rsidRPr="00B81C20">
        <w:rPr>
          <w:rFonts w:ascii="Times New Roman" w:hAnsi="Times New Roman" w:cs="Times New Roman"/>
          <w:sz w:val="24"/>
          <w:szCs w:val="24"/>
          <w:vertAlign w:val="superscript"/>
        </w:rPr>
        <w:t>rd</w:t>
      </w:r>
      <w:r w:rsidRPr="00B81C20">
        <w:rPr>
          <w:rFonts w:ascii="Times New Roman" w:hAnsi="Times New Roman" w:cs="Times New Roman"/>
          <w:sz w:val="24"/>
          <w:szCs w:val="24"/>
        </w:rPr>
        <w:t xml:space="preserve"> infralabial notched by parinfralabial scales, usually 7 (occasionally 6)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10–15 (mean 12.0) pre-cloacal pores. Background colour greyish-brown with short brown bars in contact with pale white markings, well-defined head stripes and ventrum heavily stippled.</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Description.</w:t>
      </w:r>
      <w:r w:rsidRPr="00B81C20">
        <w:rPr>
          <w:rFonts w:ascii="Times New Roman" w:hAnsi="Times New Roman" w:cs="Times New Roman"/>
          <w:sz w:val="24"/>
          <w:szCs w:val="24"/>
        </w:rPr>
        <w:t xml:space="preserve"> See Hutchinson et al. (2014) for a redescription.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Colour and pattern.</w:t>
      </w:r>
      <w:r w:rsidRPr="00B81C20">
        <w:rPr>
          <w:rFonts w:ascii="Times New Roman" w:hAnsi="Times New Roman" w:cs="Times New Roman"/>
          <w:sz w:val="24"/>
          <w:szCs w:val="24"/>
        </w:rPr>
        <w:t xml:space="preserve"> In life, from light grey-brown to pinkish or reddish-brown background colour. Typically short bars of dark brown (anterior) in contact with pale white (posterior) markings</w:t>
      </w:r>
      <w:r w:rsidR="00AA0501" w:rsidRPr="00B81C20">
        <w:rPr>
          <w:rFonts w:ascii="Times New Roman" w:hAnsi="Times New Roman" w:cs="Times New Roman"/>
          <w:sz w:val="24"/>
          <w:szCs w:val="24"/>
        </w:rPr>
        <w:t xml:space="preserve"> in the Pilbara and western deserts. More</w:t>
      </w:r>
      <w:r w:rsidRPr="00B81C20">
        <w:rPr>
          <w:rFonts w:ascii="Times New Roman" w:hAnsi="Times New Roman" w:cs="Times New Roman"/>
          <w:sz w:val="24"/>
          <w:szCs w:val="24"/>
        </w:rPr>
        <w:t xml:space="preserve"> common</w:t>
      </w:r>
      <w:r w:rsidR="00AA0501" w:rsidRPr="00B81C20">
        <w:rPr>
          <w:rFonts w:ascii="Times New Roman" w:hAnsi="Times New Roman" w:cs="Times New Roman"/>
          <w:sz w:val="24"/>
          <w:szCs w:val="24"/>
        </w:rPr>
        <w:t xml:space="preserve"> in the central ranges</w:t>
      </w:r>
      <w:r w:rsidRPr="00B81C20">
        <w:rPr>
          <w:rFonts w:ascii="Times New Roman" w:hAnsi="Times New Roman" w:cs="Times New Roman"/>
          <w:sz w:val="24"/>
          <w:szCs w:val="24"/>
        </w:rPr>
        <w:t xml:space="preserve"> is a pattern similar to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with thin dark brown lines forming a network/reticulum over the dorsum</w:t>
      </w:r>
      <w:r w:rsidR="00AA0501" w:rsidRPr="00B81C20">
        <w:rPr>
          <w:rFonts w:ascii="Times New Roman" w:hAnsi="Times New Roman" w:cs="Times New Roman"/>
          <w:sz w:val="24"/>
          <w:szCs w:val="24"/>
        </w:rPr>
        <w:t xml:space="preserve"> (see Hutchinson et al., 2014)</w:t>
      </w:r>
      <w:r w:rsidRPr="00B81C20">
        <w:rPr>
          <w:rFonts w:ascii="Times New Roman" w:hAnsi="Times New Roman" w:cs="Times New Roman"/>
          <w:sz w:val="24"/>
          <w:szCs w:val="24"/>
        </w:rPr>
        <w:t xml:space="preserve">, and in some individuals only longitudinal stripes present. Posterior edge of dark lines with scattered pale white spots or short bars usually in contact, less frequently pale spots framed by dark lines. Clearly defined canthal, loreal, temporal and upper and lower post-orbital stripes, temporal stripe usually continuing as dorsolateral stripe on dorsum. Tail with irregular dark bars usually bordered posteriorly by pale white spots.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lastRenderedPageBreak/>
        <w:t>In preservative, background colouration a greyish-brown with markings highly subdued. Ventrum pale off-white to light greyish-brown in heavily stippled specimens.</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Distribution.</w:t>
      </w:r>
      <w:r w:rsidRPr="00B81C20">
        <w:rPr>
          <w:rFonts w:ascii="Times New Roman" w:hAnsi="Times New Roman" w:cs="Times New Roman"/>
          <w:sz w:val="24"/>
          <w:szCs w:val="24"/>
        </w:rPr>
        <w:t xml:space="preserve"> Occurs in the western arid zone, from the central ranges in eastern WA and northern SA in the eastern part of the range (where it was originally believed to be confined to until 2013), with isolated records in the western deserts of WA, including as far south as Kalgoorlie and abundant records from the eastern half of the Pilbara</w:t>
      </w:r>
      <w:r w:rsidR="00AA0501" w:rsidRPr="00B81C20">
        <w:rPr>
          <w:rFonts w:ascii="Times New Roman" w:hAnsi="Times New Roman" w:cs="Times New Roman"/>
          <w:sz w:val="24"/>
          <w:szCs w:val="24"/>
        </w:rPr>
        <w:t xml:space="preserve"> (Fig. 1B)</w:t>
      </w:r>
      <w:r w:rsidRPr="00B81C20">
        <w:rPr>
          <w:rFonts w:ascii="Times New Roman" w:hAnsi="Times New Roman" w:cs="Times New Roman"/>
          <w:sz w:val="24"/>
          <w:szCs w:val="24"/>
        </w:rPr>
        <w:t>.</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Habitat and ecology.</w:t>
      </w:r>
      <w:r w:rsidRPr="00B81C20">
        <w:rPr>
          <w:rFonts w:ascii="Times New Roman" w:hAnsi="Times New Roman" w:cs="Times New Roman"/>
          <w:sz w:val="24"/>
          <w:szCs w:val="24"/>
        </w:rPr>
        <w:t xml:space="preserve"> A range of rocky and woodland habitat types have been recorded by collectors in the WAM database</w:t>
      </w:r>
      <w:r w:rsidR="00AA0501" w:rsidRPr="00B81C20">
        <w:rPr>
          <w:rFonts w:ascii="Times New Roman" w:hAnsi="Times New Roman" w:cs="Times New Roman"/>
          <w:sz w:val="24"/>
          <w:szCs w:val="24"/>
        </w:rPr>
        <w:t>, indicating generalist habits</w:t>
      </w:r>
      <w:r w:rsidRPr="00B81C20">
        <w:rPr>
          <w:rFonts w:ascii="Times New Roman" w:hAnsi="Times New Roman" w:cs="Times New Roman"/>
          <w:sz w:val="24"/>
          <w:szCs w:val="24"/>
        </w:rPr>
        <w:t>.</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The species epithet is Latin for ‘of the mountains’ (Storr</w:t>
      </w:r>
      <w:r w:rsidR="00AA0501" w:rsidRPr="00B81C20">
        <w:rPr>
          <w:rFonts w:ascii="Times New Roman" w:hAnsi="Times New Roman" w:cs="Times New Roman"/>
          <w:sz w:val="24"/>
          <w:szCs w:val="24"/>
        </w:rPr>
        <w:t>,</w:t>
      </w:r>
      <w:r w:rsidRPr="00B81C20">
        <w:rPr>
          <w:rFonts w:ascii="Times New Roman" w:hAnsi="Times New Roman" w:cs="Times New Roman"/>
          <w:sz w:val="24"/>
          <w:szCs w:val="24"/>
        </w:rPr>
        <w:t xml:space="preserve"> 1982).</w:t>
      </w:r>
      <w:r w:rsidR="006F524A" w:rsidRPr="00B81C20">
        <w:rPr>
          <w:rFonts w:ascii="Times New Roman" w:hAnsi="Times New Roman" w:cs="Times New Roman"/>
          <w:sz w:val="24"/>
          <w:szCs w:val="24"/>
        </w:rPr>
        <w:t xml:space="preserve"> Although not strictly occuring on mountains, we favour the retention of the common name for the simple reason of there being many similar-looking </w:t>
      </w:r>
      <w:r w:rsidR="006F524A" w:rsidRPr="00B81C20">
        <w:rPr>
          <w:rFonts w:ascii="Times New Roman" w:hAnsi="Times New Roman" w:cs="Times New Roman"/>
          <w:i/>
          <w:sz w:val="24"/>
          <w:szCs w:val="24"/>
        </w:rPr>
        <w:t>Gehyra</w:t>
      </w:r>
      <w:r w:rsidR="006F524A" w:rsidRPr="00B81C20">
        <w:rPr>
          <w:rFonts w:ascii="Times New Roman" w:hAnsi="Times New Roman" w:cs="Times New Roman"/>
          <w:sz w:val="24"/>
          <w:szCs w:val="24"/>
        </w:rPr>
        <w:t xml:space="preserve"> species that are in need of common names that are easy to remember.</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Comparisons with other species.</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Gehyra montium</w:t>
      </w:r>
      <w:r w:rsidRPr="00B81C20">
        <w:rPr>
          <w:rFonts w:ascii="Times New Roman" w:hAnsi="Times New Roman" w:cs="Times New Roman"/>
          <w:sz w:val="24"/>
          <w:szCs w:val="24"/>
        </w:rPr>
        <w:t xml:space="preserve"> shares a similar size and habitus to several other species and occurs on both rocks and trees, making identification difficult. As with all other species treated here, it differs from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by possessing a moderately long snout. The character of possessing at least one internarial scale (i.e. separating the supranasals) can help distinguish it from several similar-looking species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crypta</w:t>
      </w:r>
      <w:r w:rsidRPr="00B81C20">
        <w:rPr>
          <w:rFonts w:ascii="Times New Roman" w:hAnsi="Times New Roman" w:cs="Times New Roman"/>
          <w:sz w:val="24"/>
          <w:szCs w:val="24"/>
        </w:rPr>
        <w:t xml:space="preserve"> sp. nov., </w:t>
      </w:r>
      <w:r w:rsidRPr="00B81C20">
        <w:rPr>
          <w:rFonts w:ascii="Times New Roman" w:hAnsi="Times New Roman" w:cs="Times New Roman"/>
          <w:i/>
          <w:sz w:val="24"/>
          <w:szCs w:val="24"/>
        </w:rPr>
        <w:t>G. incognita</w:t>
      </w:r>
      <w:r w:rsidRPr="00B81C20">
        <w:rPr>
          <w:rFonts w:ascii="Times New Roman" w:hAnsi="Times New Roman" w:cs="Times New Roman"/>
          <w:sz w:val="24"/>
          <w:szCs w:val="24"/>
        </w:rPr>
        <w:t xml:space="preserve"> sp. nov.). This species can possess a pinkish to reddish-brown hue, especially in the central ranges, which can distinguish it from the greyish-brown species listed immediately above. In the Pilbara region,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has isolated short dark and pale bars, rather than networks as in the central populations. The heavy stippling on the ventrum of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distinguishes it from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and </w:t>
      </w:r>
      <w:r w:rsidRPr="00B81C20">
        <w:rPr>
          <w:rFonts w:ascii="Times New Roman" w:hAnsi="Times New Roman" w:cs="Times New Roman"/>
          <w:i/>
          <w:sz w:val="24"/>
          <w:szCs w:val="24"/>
        </w:rPr>
        <w:t>G. unguiculata</w:t>
      </w:r>
      <w:r w:rsidRPr="00B81C20">
        <w:rPr>
          <w:rFonts w:ascii="Times New Roman" w:hAnsi="Times New Roman" w:cs="Times New Roman"/>
          <w:sz w:val="24"/>
          <w:szCs w:val="24"/>
        </w:rPr>
        <w:t xml:space="preserve"> sp. nov.</w:t>
      </w:r>
    </w:p>
    <w:p w:rsidR="006F524A" w:rsidRPr="00B81C20" w:rsidRDefault="006F524A" w:rsidP="00362D13">
      <w:pPr>
        <w:rPr>
          <w:rFonts w:ascii="Times New Roman" w:hAnsi="Times New Roman" w:cs="Times New Roman"/>
          <w:sz w:val="24"/>
          <w:szCs w:val="24"/>
        </w:rPr>
      </w:pPr>
      <w:r w:rsidRPr="00B81C20">
        <w:rPr>
          <w:rFonts w:ascii="Times New Roman" w:hAnsi="Times New Roman" w:cs="Times New Roman"/>
          <w:i/>
          <w:sz w:val="24"/>
          <w:szCs w:val="24"/>
        </w:rPr>
        <w:t>Remarks.</w:t>
      </w:r>
      <w:r w:rsidRPr="00B81C20">
        <w:rPr>
          <w:rFonts w:ascii="Times New Roman" w:hAnsi="Times New Roman" w:cs="Times New Roman"/>
          <w:sz w:val="24"/>
          <w:szCs w:val="24"/>
        </w:rPr>
        <w:t xml:space="preserve"> The distribution of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was greatly expanded by Sistrom et al. (2013) when they found many specimens from the Pilbara region that were previously classified as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punctata</w:t>
      </w:r>
      <w:r w:rsidRPr="00B81C20">
        <w:rPr>
          <w:rFonts w:ascii="Times New Roman" w:hAnsi="Times New Roman" w:cs="Times New Roman"/>
          <w:sz w:val="24"/>
          <w:szCs w:val="24"/>
        </w:rPr>
        <w:t xml:space="preserve"> or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The former two taxa are known to have harboured several cryptic species, and with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having an intermediate appearance, workers would have identified specimens as belong to these variable groups. </w:t>
      </w:r>
    </w:p>
    <w:p w:rsidR="00362D13" w:rsidRPr="00B81C20" w:rsidRDefault="00362D13">
      <w:pPr>
        <w:rPr>
          <w:rFonts w:ascii="Times New Roman" w:hAnsi="Times New Roman" w:cs="Times New Roman"/>
          <w:sz w:val="24"/>
          <w:szCs w:val="24"/>
        </w:rPr>
      </w:pPr>
    </w:p>
    <w:p w:rsidR="00362D13" w:rsidRPr="00B81C20" w:rsidRDefault="00362D13" w:rsidP="00362D13">
      <w:pPr>
        <w:rPr>
          <w:rFonts w:ascii="Times New Roman" w:hAnsi="Times New Roman" w:cs="Times New Roman"/>
          <w:b/>
          <w:sz w:val="24"/>
          <w:szCs w:val="24"/>
        </w:rPr>
      </w:pPr>
      <w:r w:rsidRPr="00B81C20">
        <w:rPr>
          <w:rFonts w:ascii="Times New Roman" w:hAnsi="Times New Roman" w:cs="Times New Roman"/>
          <w:b/>
          <w:i/>
          <w:sz w:val="24"/>
          <w:szCs w:val="24"/>
        </w:rPr>
        <w:t>Gehyra purpurascens</w:t>
      </w:r>
      <w:r w:rsidRPr="00B81C20">
        <w:rPr>
          <w:rFonts w:ascii="Times New Roman" w:hAnsi="Times New Roman" w:cs="Times New Roman"/>
          <w:b/>
          <w:sz w:val="24"/>
          <w:szCs w:val="24"/>
        </w:rPr>
        <w:t xml:space="preserve"> Storr, 1982</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Purple gehyras</w:t>
      </w:r>
    </w:p>
    <w:p w:rsidR="00AA0501" w:rsidRPr="00B81C20" w:rsidRDefault="00AA0501" w:rsidP="00362D13">
      <w:pPr>
        <w:rPr>
          <w:rFonts w:ascii="Times New Roman" w:hAnsi="Times New Roman" w:cs="Times New Roman"/>
          <w:sz w:val="24"/>
          <w:szCs w:val="24"/>
        </w:rPr>
      </w:pPr>
      <w:r w:rsidRPr="00B81C20">
        <w:rPr>
          <w:rFonts w:ascii="Times New Roman" w:hAnsi="Times New Roman" w:cs="Times New Roman"/>
          <w:sz w:val="24"/>
          <w:szCs w:val="24"/>
        </w:rPr>
        <w:t xml:space="preserve">Holotype. </w:t>
      </w:r>
      <w:r w:rsidR="006F524A" w:rsidRPr="00B81C20">
        <w:rPr>
          <w:rFonts w:ascii="Times New Roman" w:hAnsi="Times New Roman" w:cs="Times New Roman"/>
          <w:sz w:val="24"/>
          <w:szCs w:val="24"/>
        </w:rPr>
        <w:t>WAM R72660, 3.5 km north-east of Comet Vale, Western Austrlia (29°55'S, 121°08'E).</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Diagnosis.</w:t>
      </w:r>
      <w:r w:rsidRPr="00B81C20">
        <w:rPr>
          <w:rFonts w:ascii="Times New Roman" w:hAnsi="Times New Roman" w:cs="Times New Roman"/>
          <w:sz w:val="24"/>
          <w:szCs w:val="24"/>
        </w:rPr>
        <w:t xml:space="preserve"> A large-sized (to 67.0 mm SVL) species with moderately short snout, internarial usually (83%) present, lower postnasal larger or equal to upper, 2 or 3</w:t>
      </w:r>
      <w:r w:rsidR="006F524A" w:rsidRPr="00B81C20">
        <w:rPr>
          <w:rFonts w:ascii="Times New Roman" w:hAnsi="Times New Roman" w:cs="Times New Roman"/>
          <w:sz w:val="24"/>
          <w:szCs w:val="24"/>
        </w:rPr>
        <w:t xml:space="preserve"> pairs of</w:t>
      </w:r>
      <w:r w:rsidRPr="00B81C20">
        <w:rPr>
          <w:rFonts w:ascii="Times New Roman" w:hAnsi="Times New Roman" w:cs="Times New Roman"/>
          <w:sz w:val="24"/>
          <w:szCs w:val="24"/>
        </w:rPr>
        <w:t xml:space="preserve"> chin shields, 2</w:t>
      </w:r>
      <w:r w:rsidRPr="00B81C20">
        <w:rPr>
          <w:rFonts w:ascii="Times New Roman" w:hAnsi="Times New Roman" w:cs="Times New Roman"/>
          <w:sz w:val="24"/>
          <w:szCs w:val="24"/>
          <w:vertAlign w:val="superscript"/>
        </w:rPr>
        <w:t>nd</w:t>
      </w:r>
      <w:r w:rsidRPr="00B81C20">
        <w:rPr>
          <w:rFonts w:ascii="Times New Roman" w:hAnsi="Times New Roman" w:cs="Times New Roman"/>
          <w:sz w:val="24"/>
          <w:szCs w:val="24"/>
        </w:rPr>
        <w:t xml:space="preserve"> or 3</w:t>
      </w:r>
      <w:r w:rsidRPr="00B81C20">
        <w:rPr>
          <w:rFonts w:ascii="Times New Roman" w:hAnsi="Times New Roman" w:cs="Times New Roman"/>
          <w:sz w:val="24"/>
          <w:szCs w:val="24"/>
          <w:vertAlign w:val="superscript"/>
        </w:rPr>
        <w:t>rd</w:t>
      </w:r>
      <w:r w:rsidRPr="00B81C20">
        <w:rPr>
          <w:rFonts w:ascii="Times New Roman" w:hAnsi="Times New Roman" w:cs="Times New Roman"/>
          <w:sz w:val="24"/>
          <w:szCs w:val="24"/>
        </w:rPr>
        <w:t xml:space="preserve"> infralabial notched by parinfralabial scales, usually 7 or 8 (rarely 6) subdigital lamellae on the 4</w:t>
      </w:r>
      <w:r w:rsidRPr="00B81C20">
        <w:rPr>
          <w:rFonts w:ascii="Times New Roman" w:hAnsi="Times New Roman" w:cs="Times New Roman"/>
          <w:sz w:val="24"/>
          <w:szCs w:val="24"/>
          <w:vertAlign w:val="superscript"/>
        </w:rPr>
        <w:t>th</w:t>
      </w:r>
      <w:r w:rsidRPr="00B81C20">
        <w:rPr>
          <w:rFonts w:ascii="Times New Roman" w:hAnsi="Times New Roman" w:cs="Times New Roman"/>
          <w:sz w:val="24"/>
          <w:szCs w:val="24"/>
        </w:rPr>
        <w:t xml:space="preserve"> toe and males with 8–11 (mean 9.7) pre-cloacal pores. Background colour </w:t>
      </w:r>
      <w:r w:rsidRPr="00B81C20">
        <w:rPr>
          <w:rFonts w:ascii="Times New Roman" w:hAnsi="Times New Roman" w:cs="Times New Roman"/>
          <w:sz w:val="24"/>
          <w:szCs w:val="24"/>
        </w:rPr>
        <w:lastRenderedPageBreak/>
        <w:t xml:space="preserve">purplish grey to brown with a dark network of thin lines with pale white spots, canthal and loreal head stripes present with temporal and post-orbital stripes variably expressed and ventrum with little to moderate stippling.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Description.</w:t>
      </w:r>
      <w:r w:rsidR="006F524A" w:rsidRPr="00B81C20">
        <w:rPr>
          <w:rFonts w:ascii="Times New Roman" w:hAnsi="Times New Roman" w:cs="Times New Roman"/>
          <w:sz w:val="24"/>
          <w:szCs w:val="24"/>
        </w:rPr>
        <w:t xml:space="preserve"> </w:t>
      </w:r>
      <w:r w:rsidRPr="00B81C20">
        <w:rPr>
          <w:rFonts w:ascii="Times New Roman" w:hAnsi="Times New Roman" w:cs="Times New Roman"/>
          <w:sz w:val="24"/>
          <w:szCs w:val="24"/>
        </w:rPr>
        <w:t xml:space="preserve">See Storr (1982) for a detailed description.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Colour and pattern.</w:t>
      </w:r>
      <w:r w:rsidRPr="00B81C20">
        <w:rPr>
          <w:rFonts w:ascii="Times New Roman" w:hAnsi="Times New Roman" w:cs="Times New Roman"/>
          <w:sz w:val="24"/>
          <w:szCs w:val="24"/>
        </w:rPr>
        <w:t xml:space="preserve"> In life, background colour a uniform light grey to medium grey-brown with purplish hue. A relatively dense network of fine blackish-brown lines over upper surfaces including limbs and head; numerous fine pale white spots usually in contact with dark lines on the posterior edge. Dark brown canthal and loreal stripes usually visible, loreal stripe continuing posterior to eye as temporal stripe, upper and lower post-orbital stripes variably expressed. Original tails as for dorsum.</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sz w:val="24"/>
          <w:szCs w:val="24"/>
        </w:rPr>
        <w:t xml:space="preserve">In preservative, background colour light grey to brown, with the purplish hues lost. The dark network and white spots highly subdued with many specimens having almost no pattern. Ventral surfaces a pale off-white to cream.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Distribution.</w:t>
      </w:r>
      <w:r w:rsidRPr="00B81C20">
        <w:rPr>
          <w:rFonts w:ascii="Times New Roman" w:hAnsi="Times New Roman" w:cs="Times New Roman"/>
          <w:sz w:val="24"/>
          <w:szCs w:val="24"/>
        </w:rPr>
        <w:t xml:space="preserve"> Widely distributed throughout the Australian arid zone. In Western Australia, occurs in all the major interior deserts, but is absent from the Pilbara, Gascoyne, upper Murchison and Wheatbelt regions</w:t>
      </w:r>
      <w:r w:rsidR="00877BEF" w:rsidRPr="00B81C20">
        <w:rPr>
          <w:rFonts w:ascii="Times New Roman" w:hAnsi="Times New Roman" w:cs="Times New Roman"/>
          <w:sz w:val="24"/>
          <w:szCs w:val="24"/>
        </w:rPr>
        <w:t xml:space="preserve"> (Fig. 1C)</w:t>
      </w:r>
      <w:r w:rsidRPr="00B81C20">
        <w:rPr>
          <w:rFonts w:ascii="Times New Roman" w:hAnsi="Times New Roman" w:cs="Times New Roman"/>
          <w:sz w:val="24"/>
          <w:szCs w:val="24"/>
        </w:rPr>
        <w:t xml:space="preserve">. It occurs throughout the Northern Territory, except for the northern Top End, and extends just over the Queensland border. In South Australia it occurs throughout the state except the southern corners.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Habitat and ecology.</w:t>
      </w:r>
      <w:r w:rsidRPr="00B81C20">
        <w:rPr>
          <w:rFonts w:ascii="Times New Roman" w:hAnsi="Times New Roman" w:cs="Times New Roman"/>
          <w:sz w:val="24"/>
          <w:szCs w:val="24"/>
        </w:rPr>
        <w:t xml:space="preserve"> Arboreal, on shrubs, trees and logs throughout arid woodlands and dunes.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Etymology.</w:t>
      </w:r>
      <w:r w:rsidRPr="00B81C20">
        <w:rPr>
          <w:rFonts w:ascii="Times New Roman" w:hAnsi="Times New Roman" w:cs="Times New Roman"/>
          <w:sz w:val="24"/>
          <w:szCs w:val="24"/>
        </w:rPr>
        <w:t xml:space="preserve"> The specific name </w:t>
      </w:r>
      <w:r w:rsidRPr="00B81C20">
        <w:rPr>
          <w:rFonts w:ascii="Times New Roman" w:hAnsi="Times New Roman" w:cs="Times New Roman"/>
          <w:i/>
          <w:sz w:val="24"/>
          <w:szCs w:val="24"/>
        </w:rPr>
        <w:t>purpurascens</w:t>
      </w:r>
      <w:r w:rsidRPr="00B81C20">
        <w:rPr>
          <w:rFonts w:ascii="Times New Roman" w:hAnsi="Times New Roman" w:cs="Times New Roman"/>
          <w:sz w:val="24"/>
          <w:szCs w:val="24"/>
        </w:rPr>
        <w:t xml:space="preserve"> is Latin for ‘purplish’ and refers to the this species’ appearance in life. </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Comparisons with other species.</w:t>
      </w:r>
      <w:r w:rsidRPr="00B81C20">
        <w:rPr>
          <w:rFonts w:ascii="Times New Roman" w:hAnsi="Times New Roman" w:cs="Times New Roman"/>
          <w:sz w:val="24"/>
          <w:szCs w:val="24"/>
        </w:rPr>
        <w:t xml:space="preserve"> This species is one of the largest in the arid clade, reaching a maximum size of 67 mm SVL (all other species &lt;58 mm). However, subadults and juveniles of this species may resemble others in the arid clade. It differs from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and G. minuta by having a greyish-brown (vs reddish-orange) colouration. It further differs in snout length from </w:t>
      </w:r>
      <w:r w:rsidRPr="00B81C20">
        <w:rPr>
          <w:rFonts w:ascii="Times New Roman" w:hAnsi="Times New Roman" w:cs="Times New Roman"/>
          <w:i/>
          <w:sz w:val="24"/>
          <w:szCs w:val="24"/>
        </w:rPr>
        <w:t>G. pilbara</w:t>
      </w:r>
      <w:r w:rsidRPr="00B81C20">
        <w:rPr>
          <w:rFonts w:ascii="Times New Roman" w:hAnsi="Times New Roman" w:cs="Times New Roman"/>
          <w:sz w:val="24"/>
          <w:szCs w:val="24"/>
        </w:rPr>
        <w:t xml:space="preserve"> (moderate length vs short) and </w:t>
      </w:r>
      <w:r w:rsidRPr="00B81C20">
        <w:rPr>
          <w:rFonts w:ascii="Times New Roman" w:hAnsi="Times New Roman" w:cs="Times New Roman"/>
          <w:i/>
          <w:sz w:val="24"/>
          <w:szCs w:val="24"/>
        </w:rPr>
        <w:t>G. minuta</w:t>
      </w:r>
      <w:r w:rsidRPr="00B81C20">
        <w:rPr>
          <w:rFonts w:ascii="Times New Roman" w:hAnsi="Times New Roman" w:cs="Times New Roman"/>
          <w:sz w:val="24"/>
          <w:szCs w:val="24"/>
        </w:rPr>
        <w:t xml:space="preserve"> (vs long). From the geographically restricted </w:t>
      </w:r>
      <w:r w:rsidRPr="00B81C20">
        <w:rPr>
          <w:rFonts w:ascii="Times New Roman" w:hAnsi="Times New Roman" w:cs="Times New Roman"/>
          <w:i/>
          <w:sz w:val="24"/>
          <w:szCs w:val="24"/>
        </w:rPr>
        <w:t>G. unguiculata</w:t>
      </w:r>
      <w:r w:rsidRPr="00B81C20">
        <w:rPr>
          <w:rFonts w:ascii="Times New Roman" w:hAnsi="Times New Roman" w:cs="Times New Roman"/>
          <w:sz w:val="24"/>
          <w:szCs w:val="24"/>
        </w:rPr>
        <w:t xml:space="preserve"> sp. nov. it differs by much larger body size in adults (average of 53.6 vs 37.3 mm SVL), lacking crescent-shaped markings on the dorsum and canthal and loreal stripes present (vs poorly defined).</w:t>
      </w:r>
    </w:p>
    <w:p w:rsidR="00362D13" w:rsidRPr="00B81C20" w:rsidRDefault="00362D13" w:rsidP="00362D13">
      <w:pPr>
        <w:rPr>
          <w:rFonts w:ascii="Times New Roman" w:hAnsi="Times New Roman" w:cs="Times New Roman"/>
          <w:sz w:val="24"/>
          <w:szCs w:val="24"/>
        </w:rPr>
      </w:pPr>
      <w:r w:rsidRPr="00B81C20">
        <w:rPr>
          <w:rFonts w:ascii="Times New Roman" w:hAnsi="Times New Roman" w:cs="Times New Roman"/>
          <w:i/>
          <w:sz w:val="24"/>
          <w:szCs w:val="24"/>
        </w:rPr>
        <w:t>Gehyra purpurascens</w:t>
      </w:r>
      <w:r w:rsidRPr="00B81C20">
        <w:rPr>
          <w:rFonts w:ascii="Times New Roman" w:hAnsi="Times New Roman" w:cs="Times New Roman"/>
          <w:sz w:val="24"/>
          <w:szCs w:val="24"/>
        </w:rPr>
        <w:t xml:space="preserve"> most closely resembles </w:t>
      </w:r>
      <w:r w:rsidRPr="00B81C20">
        <w:rPr>
          <w:rFonts w:ascii="Times New Roman" w:hAnsi="Times New Roman" w:cs="Times New Roman"/>
          <w:i/>
          <w:sz w:val="24"/>
          <w:szCs w:val="24"/>
        </w:rPr>
        <w:t>G. variegata</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montium</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versicolor</w:t>
      </w:r>
      <w:r w:rsidRPr="00B81C20">
        <w:rPr>
          <w:rFonts w:ascii="Times New Roman" w:hAnsi="Times New Roman" w:cs="Times New Roman"/>
          <w:sz w:val="24"/>
          <w:szCs w:val="24"/>
        </w:rPr>
        <w:t xml:space="preserve">, </w:t>
      </w:r>
      <w:r w:rsidRPr="00B81C20">
        <w:rPr>
          <w:rFonts w:ascii="Times New Roman" w:hAnsi="Times New Roman" w:cs="Times New Roman"/>
          <w:i/>
          <w:sz w:val="24"/>
          <w:szCs w:val="24"/>
        </w:rPr>
        <w:t>G. crypta</w:t>
      </w:r>
      <w:r w:rsidRPr="00B81C20">
        <w:rPr>
          <w:rFonts w:ascii="Times New Roman" w:hAnsi="Times New Roman" w:cs="Times New Roman"/>
          <w:sz w:val="24"/>
          <w:szCs w:val="24"/>
        </w:rPr>
        <w:t xml:space="preserve"> sp. nov. and</w:t>
      </w:r>
      <w:r w:rsidRPr="00B81C20">
        <w:rPr>
          <w:rFonts w:ascii="Times New Roman" w:hAnsi="Times New Roman" w:cs="Times New Roman"/>
          <w:i/>
          <w:sz w:val="24"/>
          <w:szCs w:val="24"/>
        </w:rPr>
        <w:t xml:space="preserve"> G. incognita</w:t>
      </w:r>
      <w:r w:rsidRPr="00B81C20">
        <w:rPr>
          <w:rFonts w:ascii="Times New Roman" w:hAnsi="Times New Roman" w:cs="Times New Roman"/>
          <w:sz w:val="24"/>
          <w:szCs w:val="24"/>
        </w:rPr>
        <w:t xml:space="preserve"> sp. nov., but differs in having a purplish tinge on the dorsum in life, lower pre-cloacal  pore counts (8–11 vs 10–16) and for some comparisons often possessing three chin shields with the 3</w:t>
      </w:r>
      <w:r w:rsidRPr="00B81C20">
        <w:rPr>
          <w:rFonts w:ascii="Times New Roman" w:hAnsi="Times New Roman" w:cs="Times New Roman"/>
          <w:sz w:val="24"/>
          <w:szCs w:val="24"/>
          <w:vertAlign w:val="superscript"/>
        </w:rPr>
        <w:t>rd</w:t>
      </w:r>
      <w:r w:rsidRPr="00B81C20">
        <w:rPr>
          <w:rFonts w:ascii="Times New Roman" w:hAnsi="Times New Roman" w:cs="Times New Roman"/>
          <w:sz w:val="24"/>
          <w:szCs w:val="24"/>
        </w:rPr>
        <w:t xml:space="preserve"> infralabial notched. </w:t>
      </w:r>
    </w:p>
    <w:p w:rsidR="00877BEF" w:rsidRPr="00B81C20" w:rsidRDefault="00877BEF" w:rsidP="00362D13">
      <w:pPr>
        <w:rPr>
          <w:rFonts w:ascii="Times New Roman" w:hAnsi="Times New Roman" w:cs="Times New Roman"/>
          <w:sz w:val="24"/>
          <w:szCs w:val="24"/>
        </w:rPr>
      </w:pPr>
      <w:r w:rsidRPr="00B81C20">
        <w:rPr>
          <w:rFonts w:ascii="Times New Roman" w:hAnsi="Times New Roman" w:cs="Times New Roman"/>
          <w:i/>
          <w:sz w:val="24"/>
          <w:szCs w:val="24"/>
        </w:rPr>
        <w:t>Remarks.</w:t>
      </w:r>
      <w:r w:rsidRPr="00B81C20">
        <w:rPr>
          <w:rFonts w:ascii="Times New Roman" w:hAnsi="Times New Roman" w:cs="Times New Roman"/>
          <w:sz w:val="24"/>
          <w:szCs w:val="24"/>
        </w:rPr>
        <w:t xml:space="preserve"> It is worth noting that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is both the largest member of the arid clade of the </w:t>
      </w:r>
      <w:r w:rsidRPr="00B81C20">
        <w:rPr>
          <w:rFonts w:ascii="Times New Roman" w:hAnsi="Times New Roman" w:cs="Times New Roman"/>
          <w:i/>
          <w:sz w:val="24"/>
          <w:szCs w:val="24"/>
        </w:rPr>
        <w:t>variegata</w:t>
      </w:r>
      <w:r w:rsidRPr="00B81C20">
        <w:rPr>
          <w:rFonts w:ascii="Times New Roman" w:hAnsi="Times New Roman" w:cs="Times New Roman"/>
          <w:sz w:val="24"/>
          <w:szCs w:val="24"/>
        </w:rPr>
        <w:t xml:space="preserve"> group, and also the most widely distributed. Based on the small to moderate size of other members of the arid clade, the increase in size is likely to be a derived trait. However, </w:t>
      </w:r>
      <w:r w:rsidRPr="00B81C20">
        <w:rPr>
          <w:rFonts w:ascii="Times New Roman" w:hAnsi="Times New Roman" w:cs="Times New Roman"/>
          <w:i/>
          <w:sz w:val="24"/>
          <w:szCs w:val="24"/>
        </w:rPr>
        <w:t>G. purpurascens</w:t>
      </w:r>
      <w:r w:rsidRPr="00B81C20">
        <w:rPr>
          <w:rFonts w:ascii="Times New Roman" w:hAnsi="Times New Roman" w:cs="Times New Roman"/>
          <w:sz w:val="24"/>
          <w:szCs w:val="24"/>
        </w:rPr>
        <w:t xml:space="preserve"> diverged in the late Miocene (Ashman et al., submitted) from its </w:t>
      </w:r>
      <w:r w:rsidRPr="00B81C20">
        <w:rPr>
          <w:rFonts w:ascii="Times New Roman" w:hAnsi="Times New Roman" w:cs="Times New Roman"/>
          <w:sz w:val="24"/>
          <w:szCs w:val="24"/>
        </w:rPr>
        <w:lastRenderedPageBreak/>
        <w:t xml:space="preserve">two closest relatives: the putative arboreal </w:t>
      </w:r>
      <w:r w:rsidRPr="00B81C20">
        <w:rPr>
          <w:rFonts w:ascii="Times New Roman" w:hAnsi="Times New Roman" w:cs="Times New Roman"/>
          <w:i/>
          <w:sz w:val="24"/>
          <w:szCs w:val="24"/>
        </w:rPr>
        <w:t>G. incognita</w:t>
      </w:r>
      <w:r w:rsidRPr="00B81C20">
        <w:rPr>
          <w:rFonts w:ascii="Times New Roman" w:hAnsi="Times New Roman" w:cs="Times New Roman"/>
          <w:sz w:val="24"/>
          <w:szCs w:val="24"/>
        </w:rPr>
        <w:t xml:space="preserve"> sp. nov. in the northern Pilbara and </w:t>
      </w:r>
      <w:r w:rsidRPr="00B81C20">
        <w:rPr>
          <w:rFonts w:ascii="Times New Roman" w:hAnsi="Times New Roman" w:cs="Times New Roman"/>
          <w:i/>
          <w:sz w:val="24"/>
          <w:szCs w:val="24"/>
        </w:rPr>
        <w:t>G. einasleighensis</w:t>
      </w:r>
      <w:r w:rsidRPr="00B81C20">
        <w:rPr>
          <w:rFonts w:ascii="Times New Roman" w:hAnsi="Times New Roman" w:cs="Times New Roman"/>
          <w:sz w:val="24"/>
          <w:szCs w:val="24"/>
        </w:rPr>
        <w:t xml:space="preserve">, a rock-dwelling species from northern Queensland. Given the long divergence times, speculation into the evolution of the </w:t>
      </w:r>
      <w:r w:rsidRPr="00B81C20">
        <w:rPr>
          <w:rFonts w:ascii="Times New Roman" w:hAnsi="Times New Roman" w:cs="Times New Roman"/>
          <w:i/>
          <w:sz w:val="24"/>
          <w:szCs w:val="24"/>
        </w:rPr>
        <w:t>purpurascens</w:t>
      </w:r>
      <w:r w:rsidRPr="00B81C20">
        <w:rPr>
          <w:rFonts w:ascii="Times New Roman" w:hAnsi="Times New Roman" w:cs="Times New Roman"/>
          <w:sz w:val="24"/>
          <w:szCs w:val="24"/>
        </w:rPr>
        <w:t xml:space="preserve"> species complex is rendered more difficult than more recent divergences observed in the </w:t>
      </w:r>
      <w:r w:rsidRPr="00B81C20">
        <w:rPr>
          <w:rFonts w:ascii="Times New Roman" w:hAnsi="Times New Roman" w:cs="Times New Roman"/>
          <w:i/>
          <w:sz w:val="24"/>
          <w:szCs w:val="24"/>
        </w:rPr>
        <w:t>variegata</w:t>
      </w:r>
      <w:r w:rsidRPr="00B81C20">
        <w:rPr>
          <w:rFonts w:ascii="Times New Roman" w:hAnsi="Times New Roman" w:cs="Times New Roman"/>
          <w:sz w:val="24"/>
          <w:szCs w:val="24"/>
        </w:rPr>
        <w:t xml:space="preserve"> species complex.</w:t>
      </w:r>
    </w:p>
    <w:p w:rsidR="00362D13" w:rsidRPr="00B81C20" w:rsidRDefault="00362D13">
      <w:pPr>
        <w:rPr>
          <w:rFonts w:ascii="Times New Roman" w:hAnsi="Times New Roman" w:cs="Times New Roman"/>
          <w:sz w:val="24"/>
          <w:szCs w:val="24"/>
        </w:rPr>
      </w:pPr>
    </w:p>
    <w:sectPr w:rsidR="00362D13" w:rsidRPr="00B81C20" w:rsidSect="00B81C20">
      <w:head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20" w:rsidRDefault="00B81C20" w:rsidP="00B81C20">
      <w:pPr>
        <w:spacing w:after="0" w:line="240" w:lineRule="auto"/>
      </w:pPr>
      <w:r>
        <w:separator/>
      </w:r>
    </w:p>
  </w:endnote>
  <w:endnote w:type="continuationSeparator" w:id="0">
    <w:p w:rsidR="00B81C20" w:rsidRDefault="00B81C20" w:rsidP="00B8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20" w:rsidRDefault="00B81C20" w:rsidP="00B81C20">
      <w:pPr>
        <w:spacing w:after="0" w:line="240" w:lineRule="auto"/>
      </w:pPr>
      <w:r>
        <w:separator/>
      </w:r>
    </w:p>
  </w:footnote>
  <w:footnote w:type="continuationSeparator" w:id="0">
    <w:p w:rsidR="00B81C20" w:rsidRDefault="00B81C20" w:rsidP="00B8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70090029"/>
      <w:docPartObj>
        <w:docPartGallery w:val="Page Numbers (Top of Page)"/>
        <w:docPartUnique/>
      </w:docPartObj>
    </w:sdtPr>
    <w:sdtEndPr>
      <w:rPr>
        <w:noProof/>
      </w:rPr>
    </w:sdtEndPr>
    <w:sdtContent>
      <w:p w:rsidR="00B81C20" w:rsidRDefault="00B81C20">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rsidR="00B81C20" w:rsidRDefault="00B81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13"/>
    <w:rsid w:val="000C4672"/>
    <w:rsid w:val="00283B78"/>
    <w:rsid w:val="00312B3C"/>
    <w:rsid w:val="00362D13"/>
    <w:rsid w:val="00465B80"/>
    <w:rsid w:val="005049BA"/>
    <w:rsid w:val="006F524A"/>
    <w:rsid w:val="00877BEF"/>
    <w:rsid w:val="009B6AD4"/>
    <w:rsid w:val="00A02BAC"/>
    <w:rsid w:val="00A24225"/>
    <w:rsid w:val="00AA0501"/>
    <w:rsid w:val="00B81C20"/>
    <w:rsid w:val="00B96E84"/>
    <w:rsid w:val="00D75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1C20"/>
  </w:style>
  <w:style w:type="paragraph" w:styleId="Header">
    <w:name w:val="header"/>
    <w:basedOn w:val="Normal"/>
    <w:link w:val="HeaderChar"/>
    <w:uiPriority w:val="99"/>
    <w:unhideWhenUsed/>
    <w:rsid w:val="00B8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20"/>
    <w:rPr>
      <w:noProof/>
    </w:rPr>
  </w:style>
  <w:style w:type="paragraph" w:styleId="Footer">
    <w:name w:val="footer"/>
    <w:basedOn w:val="Normal"/>
    <w:link w:val="FooterChar"/>
    <w:uiPriority w:val="99"/>
    <w:unhideWhenUsed/>
    <w:rsid w:val="00B8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20"/>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1C20"/>
  </w:style>
  <w:style w:type="paragraph" w:styleId="Header">
    <w:name w:val="header"/>
    <w:basedOn w:val="Normal"/>
    <w:link w:val="HeaderChar"/>
    <w:uiPriority w:val="99"/>
    <w:unhideWhenUsed/>
    <w:rsid w:val="00B8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20"/>
    <w:rPr>
      <w:noProof/>
    </w:rPr>
  </w:style>
  <w:style w:type="paragraph" w:styleId="Footer">
    <w:name w:val="footer"/>
    <w:basedOn w:val="Normal"/>
    <w:link w:val="FooterChar"/>
    <w:uiPriority w:val="99"/>
    <w:unhideWhenUsed/>
    <w:rsid w:val="00B8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2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Doughty</dc:creator>
  <cp:lastModifiedBy>Paul Doughty</cp:lastModifiedBy>
  <cp:revision>4</cp:revision>
  <dcterms:created xsi:type="dcterms:W3CDTF">2018-02-22T04:08:00Z</dcterms:created>
  <dcterms:modified xsi:type="dcterms:W3CDTF">2018-02-28T00:49:00Z</dcterms:modified>
</cp:coreProperties>
</file>