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375"/>
        <w:gridCol w:w="2445"/>
      </w:tblGrid>
      <w:tr w:rsidR="00CF01FA" w:rsidRPr="009131A7" w14:paraId="06D57426" w14:textId="77777777" w:rsidTr="00CF01FA">
        <w:tc>
          <w:tcPr>
            <w:tcW w:w="3301" w:type="dxa"/>
            <w:tcBorders>
              <w:top w:val="nil"/>
            </w:tcBorders>
          </w:tcPr>
          <w:p w14:paraId="3056C60B" w14:textId="77777777" w:rsidR="00CF01FA" w:rsidRPr="009131A7" w:rsidRDefault="00CF01FA" w:rsidP="009F3B9D">
            <w:pPr>
              <w:spacing w:line="480" w:lineRule="auto"/>
            </w:pPr>
          </w:p>
        </w:tc>
        <w:tc>
          <w:tcPr>
            <w:tcW w:w="2375" w:type="dxa"/>
            <w:tcBorders>
              <w:top w:val="nil"/>
            </w:tcBorders>
          </w:tcPr>
          <w:p w14:paraId="0BF86572" w14:textId="77777777" w:rsidR="00CF01FA" w:rsidRPr="009131A7" w:rsidRDefault="00CF01FA" w:rsidP="009F3B9D">
            <w:pPr>
              <w:spacing w:line="480" w:lineRule="auto"/>
            </w:pPr>
            <w:r>
              <w:t xml:space="preserve">Lower 2.5% quantile </w:t>
            </w:r>
          </w:p>
        </w:tc>
        <w:tc>
          <w:tcPr>
            <w:tcW w:w="2445" w:type="dxa"/>
            <w:tcBorders>
              <w:top w:val="nil"/>
            </w:tcBorders>
          </w:tcPr>
          <w:p w14:paraId="53588AE6" w14:textId="77777777" w:rsidR="00CF01FA" w:rsidRPr="009131A7" w:rsidRDefault="00CF01FA" w:rsidP="009F3B9D">
            <w:pPr>
              <w:spacing w:line="480" w:lineRule="auto"/>
            </w:pPr>
            <w:r>
              <w:t>Upper 2.5% quan</w:t>
            </w:r>
            <w:r w:rsidRPr="009131A7">
              <w:t xml:space="preserve">tile </w:t>
            </w:r>
          </w:p>
        </w:tc>
      </w:tr>
      <w:tr w:rsidR="00CF01FA" w:rsidRPr="009131A7" w14:paraId="6F6D90D8" w14:textId="77777777" w:rsidTr="009F3B9D">
        <w:tc>
          <w:tcPr>
            <w:tcW w:w="3301" w:type="dxa"/>
          </w:tcPr>
          <w:p w14:paraId="45D57A12" w14:textId="77777777" w:rsidR="00CF01FA" w:rsidRPr="009131A7" w:rsidRDefault="00CF01FA" w:rsidP="009F3B9D">
            <w:pPr>
              <w:spacing w:line="480" w:lineRule="auto"/>
            </w:pPr>
            <w:r w:rsidRPr="009131A7">
              <w:t>Attack rate (</w:t>
            </w:r>
            <w:r w:rsidRPr="009131A7">
              <w:rPr>
                <w:i/>
              </w:rPr>
              <w:t>a</w:t>
            </w:r>
            <w:r w:rsidRPr="009131A7">
              <w:t>)</w:t>
            </w:r>
          </w:p>
        </w:tc>
        <w:tc>
          <w:tcPr>
            <w:tcW w:w="2375" w:type="dxa"/>
          </w:tcPr>
          <w:p w14:paraId="29B8DB15" w14:textId="77777777" w:rsidR="00CF01FA" w:rsidRPr="009131A7" w:rsidRDefault="00CF01FA" w:rsidP="009F3B9D">
            <w:pPr>
              <w:spacing w:line="480" w:lineRule="auto"/>
            </w:pPr>
          </w:p>
        </w:tc>
        <w:tc>
          <w:tcPr>
            <w:tcW w:w="2445" w:type="dxa"/>
          </w:tcPr>
          <w:p w14:paraId="33B9869A" w14:textId="77777777" w:rsidR="00CF01FA" w:rsidRPr="009131A7" w:rsidRDefault="00CF01FA" w:rsidP="009F3B9D">
            <w:pPr>
              <w:spacing w:line="480" w:lineRule="auto"/>
            </w:pPr>
          </w:p>
        </w:tc>
      </w:tr>
      <w:tr w:rsidR="00CF01FA" w:rsidRPr="009131A7" w14:paraId="206388ED" w14:textId="77777777" w:rsidTr="009F3B9D">
        <w:tc>
          <w:tcPr>
            <w:tcW w:w="3301" w:type="dxa"/>
          </w:tcPr>
          <w:p w14:paraId="595A9292" w14:textId="77777777" w:rsidR="00CF01FA" w:rsidRPr="009131A7" w:rsidRDefault="00CF01FA" w:rsidP="009F3B9D">
            <w:pPr>
              <w:spacing w:line="480" w:lineRule="auto"/>
              <w:rPr>
                <w:b/>
              </w:rPr>
            </w:pPr>
            <w:r w:rsidRPr="009131A7">
              <w:rPr>
                <w:b/>
              </w:rPr>
              <w:t>BC v. NI</w:t>
            </w:r>
          </w:p>
        </w:tc>
        <w:tc>
          <w:tcPr>
            <w:tcW w:w="2375" w:type="dxa"/>
          </w:tcPr>
          <w:p w14:paraId="02B5DEA8" w14:textId="77777777" w:rsidR="00CF01FA" w:rsidRPr="009131A7" w:rsidRDefault="00CF01FA" w:rsidP="009F3B9D">
            <w:pPr>
              <w:spacing w:line="480" w:lineRule="auto"/>
            </w:pPr>
            <w:r w:rsidRPr="009131A7">
              <w:t>0.78</w:t>
            </w:r>
          </w:p>
        </w:tc>
        <w:tc>
          <w:tcPr>
            <w:tcW w:w="2445" w:type="dxa"/>
          </w:tcPr>
          <w:p w14:paraId="162B90ED" w14:textId="77777777" w:rsidR="00CF01FA" w:rsidRPr="009131A7" w:rsidRDefault="00CF01FA" w:rsidP="009F3B9D">
            <w:pPr>
              <w:spacing w:line="480" w:lineRule="auto"/>
            </w:pPr>
            <w:r w:rsidRPr="009131A7">
              <w:t>9.39</w:t>
            </w:r>
          </w:p>
        </w:tc>
      </w:tr>
      <w:tr w:rsidR="00CF01FA" w:rsidRPr="009131A7" w14:paraId="0CD5759B" w14:textId="77777777" w:rsidTr="009F3B9D">
        <w:tc>
          <w:tcPr>
            <w:tcW w:w="3301" w:type="dxa"/>
          </w:tcPr>
          <w:p w14:paraId="2588B8C0" w14:textId="77777777" w:rsidR="00CF01FA" w:rsidRPr="009131A7" w:rsidRDefault="00CF01FA" w:rsidP="009F3B9D">
            <w:pPr>
              <w:spacing w:line="480" w:lineRule="auto"/>
              <w:rPr>
                <w:b/>
              </w:rPr>
            </w:pPr>
            <w:r w:rsidRPr="009131A7">
              <w:rPr>
                <w:b/>
              </w:rPr>
              <w:t>NS v. NI</w:t>
            </w:r>
          </w:p>
        </w:tc>
        <w:tc>
          <w:tcPr>
            <w:tcW w:w="2375" w:type="dxa"/>
          </w:tcPr>
          <w:p w14:paraId="092470A0" w14:textId="77777777" w:rsidR="00CF01FA" w:rsidRPr="009131A7" w:rsidRDefault="00CF01FA" w:rsidP="009F3B9D">
            <w:pPr>
              <w:spacing w:line="480" w:lineRule="auto"/>
            </w:pPr>
            <w:r w:rsidRPr="009131A7">
              <w:t>0.07</w:t>
            </w:r>
          </w:p>
        </w:tc>
        <w:tc>
          <w:tcPr>
            <w:tcW w:w="2445" w:type="dxa"/>
          </w:tcPr>
          <w:p w14:paraId="5601598E" w14:textId="77777777" w:rsidR="00CF01FA" w:rsidRPr="009131A7" w:rsidRDefault="00CF01FA" w:rsidP="009F3B9D">
            <w:pPr>
              <w:spacing w:line="480" w:lineRule="auto"/>
            </w:pPr>
            <w:r w:rsidRPr="009131A7">
              <w:t>2.59</w:t>
            </w:r>
          </w:p>
        </w:tc>
        <w:bookmarkStart w:id="0" w:name="_GoBack"/>
        <w:bookmarkEnd w:id="0"/>
      </w:tr>
      <w:tr w:rsidR="00CF01FA" w:rsidRPr="009131A7" w14:paraId="707C575E" w14:textId="77777777" w:rsidTr="009F3B9D">
        <w:tc>
          <w:tcPr>
            <w:tcW w:w="3301" w:type="dxa"/>
          </w:tcPr>
          <w:p w14:paraId="740D66B0" w14:textId="77777777" w:rsidR="00CF01FA" w:rsidRPr="009131A7" w:rsidRDefault="00CF01FA" w:rsidP="009F3B9D">
            <w:pPr>
              <w:spacing w:line="480" w:lineRule="auto"/>
            </w:pPr>
            <w:r w:rsidRPr="009131A7">
              <w:t xml:space="preserve">SA v. NI </w:t>
            </w:r>
          </w:p>
        </w:tc>
        <w:tc>
          <w:tcPr>
            <w:tcW w:w="2375" w:type="dxa"/>
          </w:tcPr>
          <w:p w14:paraId="412974A9" w14:textId="77777777" w:rsidR="00CF01FA" w:rsidRPr="009131A7" w:rsidRDefault="00CF01FA" w:rsidP="009F3B9D">
            <w:pPr>
              <w:spacing w:line="480" w:lineRule="auto"/>
            </w:pPr>
            <w:r w:rsidRPr="009131A7">
              <w:t>-0.11</w:t>
            </w:r>
          </w:p>
        </w:tc>
        <w:tc>
          <w:tcPr>
            <w:tcW w:w="2445" w:type="dxa"/>
          </w:tcPr>
          <w:p w14:paraId="6E6D41A5" w14:textId="77777777" w:rsidR="00CF01FA" w:rsidRPr="009131A7" w:rsidRDefault="00CF01FA" w:rsidP="009F3B9D">
            <w:pPr>
              <w:spacing w:line="480" w:lineRule="auto"/>
            </w:pPr>
            <w:r w:rsidRPr="009131A7">
              <w:t>5.59</w:t>
            </w:r>
          </w:p>
        </w:tc>
      </w:tr>
      <w:tr w:rsidR="00CF01FA" w:rsidRPr="009131A7" w14:paraId="74CBC740" w14:textId="77777777" w:rsidTr="009F3B9D">
        <w:tc>
          <w:tcPr>
            <w:tcW w:w="3301" w:type="dxa"/>
          </w:tcPr>
          <w:p w14:paraId="6D3097DF" w14:textId="77777777" w:rsidR="00CF01FA" w:rsidRPr="009131A7" w:rsidRDefault="00CF01FA" w:rsidP="009F3B9D">
            <w:pPr>
              <w:spacing w:line="480" w:lineRule="auto"/>
            </w:pPr>
          </w:p>
        </w:tc>
        <w:tc>
          <w:tcPr>
            <w:tcW w:w="2375" w:type="dxa"/>
          </w:tcPr>
          <w:p w14:paraId="7C3F4769" w14:textId="77777777" w:rsidR="00CF01FA" w:rsidRPr="009131A7" w:rsidRDefault="00CF01FA" w:rsidP="009F3B9D">
            <w:pPr>
              <w:spacing w:line="480" w:lineRule="auto"/>
            </w:pPr>
          </w:p>
        </w:tc>
        <w:tc>
          <w:tcPr>
            <w:tcW w:w="2445" w:type="dxa"/>
          </w:tcPr>
          <w:p w14:paraId="22A37BA9" w14:textId="77777777" w:rsidR="00CF01FA" w:rsidRPr="009131A7" w:rsidRDefault="00CF01FA" w:rsidP="009F3B9D">
            <w:pPr>
              <w:spacing w:line="480" w:lineRule="auto"/>
            </w:pPr>
          </w:p>
        </w:tc>
      </w:tr>
      <w:tr w:rsidR="00CF01FA" w:rsidRPr="009131A7" w14:paraId="6280844B" w14:textId="77777777" w:rsidTr="009F3B9D">
        <w:tc>
          <w:tcPr>
            <w:tcW w:w="3301" w:type="dxa"/>
          </w:tcPr>
          <w:p w14:paraId="48A7DFAE" w14:textId="77777777" w:rsidR="00CF01FA" w:rsidRPr="009131A7" w:rsidRDefault="00CF01FA" w:rsidP="009F3B9D">
            <w:pPr>
              <w:spacing w:line="480" w:lineRule="auto"/>
            </w:pPr>
            <w:r w:rsidRPr="009131A7">
              <w:t>Handling time (</w:t>
            </w:r>
            <w:r w:rsidRPr="009131A7">
              <w:rPr>
                <w:i/>
              </w:rPr>
              <w:t>h</w:t>
            </w:r>
            <w:r w:rsidRPr="009131A7">
              <w:t xml:space="preserve">) </w:t>
            </w:r>
          </w:p>
        </w:tc>
        <w:tc>
          <w:tcPr>
            <w:tcW w:w="2375" w:type="dxa"/>
          </w:tcPr>
          <w:p w14:paraId="6B3CF2BF" w14:textId="77777777" w:rsidR="00CF01FA" w:rsidRPr="009131A7" w:rsidRDefault="00CF01FA" w:rsidP="009F3B9D">
            <w:pPr>
              <w:spacing w:line="480" w:lineRule="auto"/>
            </w:pPr>
          </w:p>
        </w:tc>
        <w:tc>
          <w:tcPr>
            <w:tcW w:w="2445" w:type="dxa"/>
          </w:tcPr>
          <w:p w14:paraId="1C396FBE" w14:textId="77777777" w:rsidR="00CF01FA" w:rsidRPr="009131A7" w:rsidRDefault="00CF01FA" w:rsidP="009F3B9D">
            <w:pPr>
              <w:spacing w:line="480" w:lineRule="auto"/>
            </w:pPr>
          </w:p>
        </w:tc>
      </w:tr>
      <w:tr w:rsidR="00CF01FA" w:rsidRPr="009131A7" w14:paraId="16C19DB0" w14:textId="77777777" w:rsidTr="009F3B9D">
        <w:tc>
          <w:tcPr>
            <w:tcW w:w="3301" w:type="dxa"/>
          </w:tcPr>
          <w:p w14:paraId="77601AE4" w14:textId="77777777" w:rsidR="00CF01FA" w:rsidRPr="009131A7" w:rsidRDefault="00CF01FA" w:rsidP="009F3B9D">
            <w:pPr>
              <w:spacing w:line="480" w:lineRule="auto"/>
            </w:pPr>
            <w:r w:rsidRPr="009131A7">
              <w:t xml:space="preserve">BC v. NS </w:t>
            </w:r>
          </w:p>
        </w:tc>
        <w:tc>
          <w:tcPr>
            <w:tcW w:w="2375" w:type="dxa"/>
          </w:tcPr>
          <w:p w14:paraId="3CF4A160" w14:textId="77777777" w:rsidR="00CF01FA" w:rsidRPr="009131A7" w:rsidRDefault="00CF01FA" w:rsidP="009F3B9D">
            <w:pPr>
              <w:spacing w:line="480" w:lineRule="auto"/>
            </w:pPr>
            <w:r w:rsidRPr="009131A7">
              <w:t>-0.03</w:t>
            </w:r>
          </w:p>
        </w:tc>
        <w:tc>
          <w:tcPr>
            <w:tcW w:w="2445" w:type="dxa"/>
          </w:tcPr>
          <w:p w14:paraId="0FDFC628" w14:textId="77777777" w:rsidR="00CF01FA" w:rsidRPr="009131A7" w:rsidRDefault="00CF01FA" w:rsidP="009F3B9D">
            <w:pPr>
              <w:spacing w:line="480" w:lineRule="auto"/>
            </w:pPr>
            <w:r w:rsidRPr="009131A7">
              <w:t>0.02</w:t>
            </w:r>
          </w:p>
        </w:tc>
      </w:tr>
      <w:tr w:rsidR="00CF01FA" w:rsidRPr="009131A7" w14:paraId="7F8EA9E3" w14:textId="77777777" w:rsidTr="009F3B9D">
        <w:tc>
          <w:tcPr>
            <w:tcW w:w="3301" w:type="dxa"/>
          </w:tcPr>
          <w:p w14:paraId="1CCB2269" w14:textId="77777777" w:rsidR="00CF01FA" w:rsidRPr="009131A7" w:rsidRDefault="00CF01FA" w:rsidP="009F3B9D">
            <w:pPr>
              <w:spacing w:line="480" w:lineRule="auto"/>
            </w:pPr>
            <w:r w:rsidRPr="009131A7">
              <w:t>SA v. NI</w:t>
            </w:r>
          </w:p>
        </w:tc>
        <w:tc>
          <w:tcPr>
            <w:tcW w:w="2375" w:type="dxa"/>
          </w:tcPr>
          <w:p w14:paraId="37F3D5D6" w14:textId="77777777" w:rsidR="00CF01FA" w:rsidRPr="009131A7" w:rsidRDefault="00CF01FA" w:rsidP="009F3B9D">
            <w:pPr>
              <w:spacing w:line="480" w:lineRule="auto"/>
            </w:pPr>
            <w:r w:rsidRPr="009131A7">
              <w:t>-0.01</w:t>
            </w:r>
          </w:p>
        </w:tc>
        <w:tc>
          <w:tcPr>
            <w:tcW w:w="2445" w:type="dxa"/>
          </w:tcPr>
          <w:p w14:paraId="205F355B" w14:textId="77777777" w:rsidR="00CF01FA" w:rsidRPr="009131A7" w:rsidRDefault="00CF01FA" w:rsidP="009F3B9D">
            <w:pPr>
              <w:spacing w:line="480" w:lineRule="auto"/>
            </w:pPr>
            <w:r w:rsidRPr="009131A7">
              <w:t>0.19</w:t>
            </w:r>
          </w:p>
        </w:tc>
      </w:tr>
      <w:tr w:rsidR="00CF01FA" w:rsidRPr="009131A7" w14:paraId="768AABD6" w14:textId="77777777" w:rsidTr="009F3B9D">
        <w:tc>
          <w:tcPr>
            <w:tcW w:w="3301" w:type="dxa"/>
          </w:tcPr>
          <w:p w14:paraId="1F1874C2" w14:textId="77777777" w:rsidR="00CF01FA" w:rsidRPr="009131A7" w:rsidRDefault="00CF01FA" w:rsidP="009F3B9D">
            <w:pPr>
              <w:spacing w:line="480" w:lineRule="auto"/>
              <w:rPr>
                <w:b/>
              </w:rPr>
            </w:pPr>
            <w:r w:rsidRPr="009131A7">
              <w:rPr>
                <w:b/>
              </w:rPr>
              <w:t>NS v. NI</w:t>
            </w:r>
          </w:p>
        </w:tc>
        <w:tc>
          <w:tcPr>
            <w:tcW w:w="2375" w:type="dxa"/>
          </w:tcPr>
          <w:p w14:paraId="084403BB" w14:textId="77777777" w:rsidR="00CF01FA" w:rsidRPr="009131A7" w:rsidRDefault="00CF01FA" w:rsidP="009F3B9D">
            <w:pPr>
              <w:spacing w:line="480" w:lineRule="auto"/>
            </w:pPr>
            <w:r w:rsidRPr="009131A7">
              <w:t>0.02</w:t>
            </w:r>
          </w:p>
        </w:tc>
        <w:tc>
          <w:tcPr>
            <w:tcW w:w="2445" w:type="dxa"/>
          </w:tcPr>
          <w:p w14:paraId="344FDAD3" w14:textId="77777777" w:rsidR="00CF01FA" w:rsidRPr="009131A7" w:rsidRDefault="00CF01FA" w:rsidP="009F3B9D">
            <w:pPr>
              <w:spacing w:line="480" w:lineRule="auto"/>
            </w:pPr>
            <w:r w:rsidRPr="009131A7">
              <w:t xml:space="preserve">0.12 </w:t>
            </w:r>
          </w:p>
        </w:tc>
      </w:tr>
    </w:tbl>
    <w:p w14:paraId="61AE8E86" w14:textId="77777777" w:rsidR="00FA62F5" w:rsidRDefault="00FA62F5" w:rsidP="00FA62F5">
      <w:pPr>
        <w:spacing w:line="480" w:lineRule="auto"/>
      </w:pPr>
    </w:p>
    <w:p w14:paraId="1E048C8A" w14:textId="77777777" w:rsidR="00FA62F5" w:rsidRDefault="00FA62F5" w:rsidP="00FA62F5">
      <w:pPr>
        <w:rPr>
          <w:rFonts w:eastAsiaTheme="majorEastAsia" w:cs="Times New Roman"/>
          <w:b/>
          <w:spacing w:val="-10"/>
          <w:kern w:val="28"/>
        </w:rPr>
      </w:pPr>
    </w:p>
    <w:p w14:paraId="2F904973" w14:textId="77777777" w:rsidR="006C2D1A" w:rsidRDefault="006C2D1A"/>
    <w:sectPr w:rsidR="006C2D1A" w:rsidSect="00FA62F5">
      <w:pgSz w:w="12240" w:h="15840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F5"/>
    <w:rsid w:val="00163D78"/>
    <w:rsid w:val="00260FD5"/>
    <w:rsid w:val="006C2D1A"/>
    <w:rsid w:val="006E234D"/>
    <w:rsid w:val="00AF6E00"/>
    <w:rsid w:val="00BA330A"/>
    <w:rsid w:val="00C40ED4"/>
    <w:rsid w:val="00C929ED"/>
    <w:rsid w:val="00CF01FA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1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63D78"/>
  </w:style>
  <w:style w:type="table" w:styleId="TableGrid">
    <w:name w:val="Table Grid"/>
    <w:basedOn w:val="TableNormal"/>
    <w:uiPriority w:val="59"/>
    <w:rsid w:val="00FA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s-reveal-left-container">
    <w:name w:val="cards-reveal-left-container"/>
    <w:basedOn w:val="DefaultParagraphFont"/>
    <w:rsid w:val="00FA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C25FDD-E750-4545-B2D7-41BBAD8C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Macintosh Word</Application>
  <DocSecurity>0</DocSecurity>
  <Lines>1</Lines>
  <Paragraphs>1</Paragraphs>
  <ScaleCrop>false</ScaleCrop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Howard</dc:creator>
  <cp:keywords/>
  <dc:description/>
  <cp:lastModifiedBy>Brett Howard</cp:lastModifiedBy>
  <cp:revision>2</cp:revision>
  <dcterms:created xsi:type="dcterms:W3CDTF">2018-07-25T20:31:00Z</dcterms:created>
  <dcterms:modified xsi:type="dcterms:W3CDTF">2018-07-25T20:31:00Z</dcterms:modified>
</cp:coreProperties>
</file>