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62158" w:rsidR="006C30C4" w:rsidRDefault="006C30C4" w14:paraId="5DE8C830" w14:textId="1852258F">
      <w:proofErr w:type="spellStart"/>
      <w:r w:rsidRPr="3BEACAF6" w:rsidR="3BEACAF6">
        <w:rPr>
          <w:b w:val="1"/>
          <w:bCs w:val="1"/>
        </w:rPr>
        <w:t>Codings</w:t>
      </w:r>
      <w:proofErr w:type="spellEnd"/>
      <w:r w:rsidRPr="3BEACAF6" w:rsidR="3BEACAF6">
        <w:rPr>
          <w:b w:val="1"/>
          <w:bCs w:val="1"/>
        </w:rPr>
        <w:t xml:space="preserve"> for UMNH VP 28348. </w:t>
      </w:r>
      <w:proofErr w:type="spellStart"/>
      <w:r w:rsidRPr="3BEACAF6" w:rsidR="3BEACAF6">
        <w:rPr>
          <w:i w:val="1"/>
          <w:iCs w:val="1"/>
        </w:rPr>
        <w:t>Dy</w:t>
      </w:r>
      <w:r w:rsidRPr="3BEACAF6" w:rsidR="3BEACAF6">
        <w:rPr>
          <w:i w:val="1"/>
          <w:iCs w:val="1"/>
        </w:rPr>
        <w:t>namoterror</w:t>
      </w:r>
      <w:proofErr w:type="spellEnd"/>
      <w:r w:rsidRPr="3BEACAF6" w:rsidR="3BEACAF6">
        <w:rPr>
          <w:i w:val="1"/>
          <w:iCs w:val="1"/>
        </w:rPr>
        <w:t xml:space="preserve"> </w:t>
      </w:r>
      <w:proofErr w:type="spellStart"/>
      <w:r w:rsidRPr="3BEACAF6" w:rsidR="3BEACAF6">
        <w:rPr>
          <w:i w:val="1"/>
          <w:iCs w:val="1"/>
        </w:rPr>
        <w:t>dynastes</w:t>
      </w:r>
      <w:proofErr w:type="spellEnd"/>
      <w:r w:rsidRPr="3BEACAF6" w:rsidR="3BEACAF6">
        <w:rPr>
          <w:i w:val="1"/>
          <w:iCs w:val="1"/>
        </w:rPr>
        <w:t xml:space="preserve"> </w:t>
      </w:r>
      <w:r w:rsidR="3BEACAF6">
        <w:rPr/>
        <w:t xml:space="preserve">gen. </w:t>
      </w:r>
      <w:r w:rsidR="3BEACAF6">
        <w:rPr/>
        <w:t>et</w:t>
      </w:r>
      <w:r w:rsidR="3BEACAF6">
        <w:rPr/>
        <w:t xml:space="preserve"> sp. </w:t>
      </w:r>
      <w:proofErr w:type="spellStart"/>
      <w:r w:rsidR="3BEACAF6">
        <w:rPr/>
        <w:t>nov.</w:t>
      </w:r>
      <w:proofErr w:type="spellEnd"/>
      <w:r w:rsidR="3BEACAF6">
        <w:rPr/>
        <w:t xml:space="preserve"> </w:t>
      </w:r>
      <w:r w:rsidR="3BEACAF6">
        <w:rPr/>
        <w:t>was</w:t>
      </w:r>
      <w:r w:rsidR="3BEACAF6">
        <w:rPr/>
        <w:t xml:space="preserve"> coded for </w:t>
      </w:r>
      <w:r w:rsidR="3BEACAF6">
        <w:rPr/>
        <w:t>nine</w:t>
      </w:r>
      <w:r w:rsidR="3BEACAF6">
        <w:rPr/>
        <w:t xml:space="preserve"> characters in the data matrix of </w:t>
      </w:r>
      <w:proofErr w:type="spellStart"/>
      <w:r w:rsidR="3BEACAF6">
        <w:rPr/>
        <w:t>Carr</w:t>
      </w:r>
      <w:proofErr w:type="spellEnd"/>
      <w:r w:rsidR="3BEACAF6">
        <w:rPr/>
        <w:t xml:space="preserve"> et al. (2017), as follows: 1</w:t>
      </w:r>
      <w:r w:rsidRPr="3BEACAF6" w:rsidR="3BEACAF6">
        <w:rPr>
          <w:vertAlign w:val="superscript"/>
        </w:rPr>
        <w:t>1</w:t>
      </w:r>
      <w:r w:rsidR="3BEACAF6">
        <w:rPr/>
        <w:t>, 149</w:t>
      </w:r>
      <w:r w:rsidRPr="3BEACAF6" w:rsidR="3BEACAF6">
        <w:rPr>
          <w:vertAlign w:val="superscript"/>
        </w:rPr>
        <w:t>1</w:t>
      </w:r>
      <w:r w:rsidR="3BEACAF6">
        <w:rPr/>
        <w:t>, 151</w:t>
      </w:r>
      <w:r w:rsidRPr="3BEACAF6" w:rsidR="3BEACAF6">
        <w:rPr>
          <w:vertAlign w:val="superscript"/>
        </w:rPr>
        <w:t>0</w:t>
      </w:r>
      <w:r w:rsidR="3BEACAF6">
        <w:rPr/>
        <w:t>, 153</w:t>
      </w:r>
      <w:r w:rsidRPr="3BEACAF6" w:rsidR="3BEACAF6">
        <w:rPr>
          <w:vertAlign w:val="superscript"/>
        </w:rPr>
        <w:t>0</w:t>
      </w:r>
      <w:r w:rsidR="3BEACAF6">
        <w:rPr/>
        <w:t>, 156</w:t>
      </w:r>
      <w:r w:rsidRPr="3BEACAF6" w:rsidR="3BEACAF6">
        <w:rPr>
          <w:vertAlign w:val="superscript"/>
        </w:rPr>
        <w:t>1</w:t>
      </w:r>
      <w:r w:rsidR="3BEACAF6">
        <w:rPr/>
        <w:t>, 157</w:t>
      </w:r>
      <w:r w:rsidRPr="3BEACAF6" w:rsidR="3BEACAF6">
        <w:rPr>
          <w:vertAlign w:val="superscript"/>
        </w:rPr>
        <w:t>1</w:t>
      </w:r>
      <w:r w:rsidR="3BEACAF6">
        <w:rPr/>
        <w:t>, 159</w:t>
      </w:r>
      <w:r w:rsidRPr="3BEACAF6" w:rsidR="3BEACAF6">
        <w:rPr>
          <w:vertAlign w:val="superscript"/>
        </w:rPr>
        <w:t>1</w:t>
      </w:r>
      <w:r w:rsidR="3BEACAF6">
        <w:rPr/>
        <w:t>, 162</w:t>
      </w:r>
      <w:r w:rsidRPr="3BEACAF6" w:rsidR="3BEACAF6">
        <w:rPr>
          <w:vertAlign w:val="superscript"/>
        </w:rPr>
        <w:t>1</w:t>
      </w:r>
      <w:r w:rsidR="3BEACAF6">
        <w:rPr/>
        <w:t xml:space="preserve">, </w:t>
      </w:r>
      <w:r w:rsidR="3BEACAF6">
        <w:rPr/>
        <w:t>and 385</w:t>
      </w:r>
      <w:r w:rsidRPr="3BEACAF6" w:rsidR="3BEACAF6">
        <w:rPr>
          <w:vertAlign w:val="superscript"/>
        </w:rPr>
        <w:t>1</w:t>
      </w:r>
      <w:r w:rsidR="3BEACAF6">
        <w:rPr/>
        <w:t>.</w:t>
      </w:r>
    </w:p>
    <w:p w:rsidR="006C30C4" w:rsidRDefault="006C30C4" w14:paraId="2082A060" w14:textId="77777777">
      <w:pPr>
        <w:rPr>
          <w:b/>
        </w:rPr>
      </w:pPr>
    </w:p>
    <w:p w:rsidR="00850B11" w:rsidRDefault="00CE2ED9" w14:paraId="53823254" w14:textId="77777777">
      <w:r>
        <w:rPr>
          <w:b/>
        </w:rPr>
        <w:t xml:space="preserve">Measurements of UMNH VP 28348. </w:t>
      </w:r>
      <w:r>
        <w:t xml:space="preserve">Measurements of select cranial and appendicular elements of UMNH VP 28348, holotype of </w:t>
      </w:r>
      <w:proofErr w:type="spellStart"/>
      <w:r>
        <w:rPr>
          <w:i/>
        </w:rPr>
        <w:t>Dynamoterror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dynastes</w:t>
      </w:r>
      <w:proofErr w:type="spellEnd"/>
      <w:r>
        <w:t xml:space="preserve"> gen. </w:t>
      </w:r>
      <w:proofErr w:type="gramStart"/>
      <w:r>
        <w:t>et</w:t>
      </w:r>
      <w:proofErr w:type="gramEnd"/>
      <w:r>
        <w:t xml:space="preserve"> sp. </w:t>
      </w:r>
      <w:proofErr w:type="spellStart"/>
      <w:r>
        <w:t>nov.</w:t>
      </w:r>
      <w:proofErr w:type="spellEnd"/>
      <w:r>
        <w:t xml:space="preserve"> All measurements are in centimeters.</w:t>
      </w:r>
      <w:bookmarkStart w:name="_GoBack" w:id="0"/>
      <w:bookmarkEnd w:id="0"/>
    </w:p>
    <w:p w:rsidR="00CE2ED9" w:rsidRDefault="00CE2ED9" w14:paraId="672A6659" w14:textId="77777777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74"/>
        <w:gridCol w:w="4676"/>
      </w:tblGrid>
      <w:tr w:rsidR="00CE2ED9" w:rsidTr="481481AD" w14:paraId="24455F14" w14:textId="77777777">
        <w:tc>
          <w:tcPr>
            <w:tcW w:w="4788" w:type="dxa"/>
          </w:tcPr>
          <w:p w:rsidRPr="00CE2ED9" w:rsidR="00CE2ED9" w:rsidRDefault="00CE2ED9" w14:paraId="43E92D12" w14:textId="7777777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Elements</w:t>
            </w:r>
          </w:p>
        </w:tc>
        <w:tc>
          <w:tcPr>
            <w:tcW w:w="4788" w:type="dxa"/>
          </w:tcPr>
          <w:p w:rsidRPr="00CE2ED9" w:rsidR="00CE2ED9" w:rsidRDefault="00CE2ED9" w14:paraId="21ACE6AE" w14:textId="7777777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Measurements</w:t>
            </w:r>
          </w:p>
        </w:tc>
      </w:tr>
      <w:tr w:rsidR="00CE2ED9" w:rsidTr="481481AD" w14:paraId="0A37501D" w14:textId="77777777">
        <w:tc>
          <w:tcPr>
            <w:tcW w:w="4788" w:type="dxa"/>
          </w:tcPr>
          <w:p w:rsidR="00CE2ED9" w:rsidRDefault="00CE2ED9" w14:paraId="5DAB6C7B" w14:textId="77777777"/>
        </w:tc>
        <w:tc>
          <w:tcPr>
            <w:tcW w:w="4788" w:type="dxa"/>
          </w:tcPr>
          <w:p w:rsidR="00CE2ED9" w:rsidRDefault="00CE2ED9" w14:paraId="02EB378F" w14:textId="77777777"/>
        </w:tc>
      </w:tr>
      <w:tr w:rsidR="00C16DCF" w:rsidTr="481481AD" w14:paraId="3D7E82F6" w14:textId="77777777">
        <w:tc>
          <w:tcPr>
            <w:tcW w:w="4788" w:type="dxa"/>
          </w:tcPr>
          <w:p w:rsidR="00C16DCF" w:rsidRDefault="00C16DCF" w14:paraId="33F13FCD" w14:textId="77777777">
            <w:pPr>
              <w:rPr>
                <w:b/>
              </w:rPr>
            </w:pPr>
            <w:r>
              <w:rPr>
                <w:b/>
              </w:rPr>
              <w:t>Frontals</w:t>
            </w:r>
          </w:p>
        </w:tc>
        <w:tc>
          <w:tcPr>
            <w:tcW w:w="4788" w:type="dxa"/>
          </w:tcPr>
          <w:p w:rsidR="00C16DCF" w:rsidRDefault="00C16DCF" w14:paraId="6A05A809" w14:textId="77777777"/>
        </w:tc>
      </w:tr>
      <w:tr w:rsidR="00C16DCF" w:rsidTr="481481AD" w14:paraId="36C4686F" w14:textId="77777777">
        <w:tc>
          <w:tcPr>
            <w:tcW w:w="4788" w:type="dxa"/>
          </w:tcPr>
          <w:p w:rsidRPr="00C16DCF" w:rsidR="00C16DCF" w:rsidRDefault="00C16DCF" w14:paraId="08CE0E07" w14:textId="77777777">
            <w:r>
              <w:t>Maximum width when frontals are joined along t</w:t>
            </w:r>
            <w:r w:rsidR="008B577E">
              <w:t xml:space="preserve">he midline </w:t>
            </w:r>
            <w:proofErr w:type="spellStart"/>
            <w:r w:rsidR="008B577E">
              <w:t>interfrontal</w:t>
            </w:r>
            <w:proofErr w:type="spellEnd"/>
            <w:r w:rsidR="008B577E">
              <w:t xml:space="preserve"> contact, measured between</w:t>
            </w:r>
            <w:r>
              <w:t xml:space="preserve"> lateral-most points on the right and left postorbital sutures</w:t>
            </w:r>
          </w:p>
        </w:tc>
        <w:tc>
          <w:tcPr>
            <w:tcW w:w="4788" w:type="dxa"/>
          </w:tcPr>
          <w:p w:rsidR="00C16DCF" w:rsidRDefault="008B577E" w14:paraId="268902C6" w14:textId="77777777">
            <w:r>
              <w:t>13.2</w:t>
            </w:r>
          </w:p>
        </w:tc>
      </w:tr>
      <w:tr w:rsidR="00C16DCF" w:rsidTr="481481AD" w14:paraId="5A39BBE3" w14:textId="77777777">
        <w:tc>
          <w:tcPr>
            <w:tcW w:w="4788" w:type="dxa"/>
          </w:tcPr>
          <w:p w:rsidR="00C16DCF" w:rsidRDefault="00C16DCF" w14:paraId="41C8F396" w14:textId="77777777">
            <w:pPr>
              <w:rPr>
                <w:b/>
              </w:rPr>
            </w:pPr>
          </w:p>
        </w:tc>
        <w:tc>
          <w:tcPr>
            <w:tcW w:w="4788" w:type="dxa"/>
          </w:tcPr>
          <w:p w:rsidR="00C16DCF" w:rsidRDefault="00C16DCF" w14:paraId="72A3D3EC" w14:textId="77777777"/>
        </w:tc>
      </w:tr>
      <w:tr w:rsidR="00EB5C07" w:rsidTr="481481AD" w14:paraId="6C387DEF" w14:textId="77777777">
        <w:tc>
          <w:tcPr>
            <w:tcW w:w="4788" w:type="dxa"/>
          </w:tcPr>
          <w:p w:rsidR="00EB5C07" w:rsidRDefault="00EB5C07" w14:paraId="0DE8D106" w14:textId="77777777">
            <w:pPr>
              <w:rPr>
                <w:b/>
              </w:rPr>
            </w:pPr>
            <w:r>
              <w:rPr>
                <w:b/>
              </w:rPr>
              <w:t>Right frontal</w:t>
            </w:r>
          </w:p>
        </w:tc>
        <w:tc>
          <w:tcPr>
            <w:tcW w:w="4788" w:type="dxa"/>
          </w:tcPr>
          <w:p w:rsidR="00EB5C07" w:rsidRDefault="00EB5C07" w14:paraId="0D0B940D" w14:textId="77777777"/>
        </w:tc>
      </w:tr>
      <w:tr w:rsidR="00EB5C07" w:rsidTr="481481AD" w14:paraId="5956D922" w14:textId="77777777">
        <w:tc>
          <w:tcPr>
            <w:tcW w:w="4788" w:type="dxa"/>
          </w:tcPr>
          <w:p w:rsidRPr="008B577E" w:rsidR="00EB5C07" w:rsidRDefault="008B577E" w14:paraId="1B6D3B1D" w14:textId="77777777">
            <w:r>
              <w:t>Maximum preserved length, measured from the caudal-most point on the parietal suture to the rostral-most preserved point on the nasal process</w:t>
            </w:r>
          </w:p>
        </w:tc>
        <w:tc>
          <w:tcPr>
            <w:tcW w:w="4788" w:type="dxa"/>
          </w:tcPr>
          <w:p w:rsidR="00EB5C07" w:rsidRDefault="008B577E" w14:paraId="49F96D95" w14:textId="77777777">
            <w:r>
              <w:t>9.9</w:t>
            </w:r>
          </w:p>
        </w:tc>
      </w:tr>
      <w:tr w:rsidR="00EB5C07" w:rsidTr="481481AD" w14:paraId="40B67F46" w14:textId="77777777">
        <w:tc>
          <w:tcPr>
            <w:tcW w:w="4788" w:type="dxa"/>
          </w:tcPr>
          <w:p w:rsidRPr="008B577E" w:rsidR="00EB5C07" w:rsidRDefault="008B577E" w14:paraId="4003546F" w14:textId="77777777">
            <w:r>
              <w:t>Mediolateral width, from midline to medial edge of slot</w:t>
            </w:r>
            <w:r w:rsidR="00BB5D0F">
              <w:t xml:space="preserve"> or groove</w:t>
            </w:r>
            <w:r>
              <w:t xml:space="preserve"> between lacrimal and postorbital sutures (after Currie 2003)</w:t>
            </w:r>
          </w:p>
        </w:tc>
        <w:tc>
          <w:tcPr>
            <w:tcW w:w="4788" w:type="dxa"/>
          </w:tcPr>
          <w:p w:rsidR="00EB5C07" w:rsidRDefault="00BE55AB" w14:paraId="6CC37817" w14:textId="77777777">
            <w:r>
              <w:t>5</w:t>
            </w:r>
            <w:r w:rsidR="008B577E">
              <w:t>.4</w:t>
            </w:r>
          </w:p>
        </w:tc>
      </w:tr>
      <w:tr w:rsidR="00EB5C07" w:rsidTr="481481AD" w14:paraId="05DBA5DA" w14:textId="77777777">
        <w:tc>
          <w:tcPr>
            <w:tcW w:w="4788" w:type="dxa"/>
          </w:tcPr>
          <w:p w:rsidRPr="008B577E" w:rsidR="00EB5C07" w:rsidRDefault="008B577E" w14:paraId="5102D466" w14:textId="77777777">
            <w:proofErr w:type="spellStart"/>
            <w:r>
              <w:t>Dorsoventral</w:t>
            </w:r>
            <w:proofErr w:type="spellEnd"/>
            <w:r>
              <w:t xml:space="preserve"> thickness, measured on midline at front of </w:t>
            </w:r>
            <w:proofErr w:type="spellStart"/>
            <w:r>
              <w:t>supratemporal</w:t>
            </w:r>
            <w:proofErr w:type="spellEnd"/>
            <w:r>
              <w:t xml:space="preserve"> fossa (after Currie 2003)</w:t>
            </w:r>
          </w:p>
        </w:tc>
        <w:tc>
          <w:tcPr>
            <w:tcW w:w="4788" w:type="dxa"/>
          </w:tcPr>
          <w:p w:rsidR="00EB5C07" w:rsidRDefault="008B577E" w14:paraId="2F7BA2E8" w14:textId="77777777">
            <w:r>
              <w:t>3.1</w:t>
            </w:r>
          </w:p>
        </w:tc>
      </w:tr>
      <w:tr w:rsidR="00EB5C07" w:rsidTr="481481AD" w14:paraId="0B04CC36" w14:textId="77777777">
        <w:tc>
          <w:tcPr>
            <w:tcW w:w="4788" w:type="dxa"/>
          </w:tcPr>
          <w:p w:rsidRPr="008B577E" w:rsidR="00EB5C07" w:rsidRDefault="008B577E" w14:paraId="5EC11B40" w14:textId="77777777">
            <w:r>
              <w:t xml:space="preserve">Maximum </w:t>
            </w:r>
            <w:proofErr w:type="spellStart"/>
            <w:r>
              <w:t>dorsoventral</w:t>
            </w:r>
            <w:proofErr w:type="spellEnd"/>
            <w:r>
              <w:t xml:space="preserve"> thickness at midline</w:t>
            </w:r>
            <w:r w:rsidR="002839D0">
              <w:t>, measured from the dorsal margin of the sagittal crest to the ethmoid scar</w:t>
            </w:r>
          </w:p>
        </w:tc>
        <w:tc>
          <w:tcPr>
            <w:tcW w:w="4788" w:type="dxa"/>
          </w:tcPr>
          <w:p w:rsidR="00EB5C07" w:rsidRDefault="008B577E" w14:paraId="3B576BDF" w14:textId="77777777">
            <w:r>
              <w:t>4.8</w:t>
            </w:r>
          </w:p>
        </w:tc>
      </w:tr>
      <w:tr w:rsidR="00BB5D0F" w:rsidTr="481481AD" w14:paraId="0A8081EA" w14:textId="77777777">
        <w:tc>
          <w:tcPr>
            <w:tcW w:w="4788" w:type="dxa"/>
          </w:tcPr>
          <w:p w:rsidR="00BB5D0F" w:rsidRDefault="00756E04" w14:paraId="12DDA767" w14:textId="77777777">
            <w:proofErr w:type="spellStart"/>
            <w:r>
              <w:t>R</w:t>
            </w:r>
            <w:r w:rsidR="00BB5D0F">
              <w:t>ostrocaudal</w:t>
            </w:r>
            <w:proofErr w:type="spellEnd"/>
            <w:r w:rsidR="00BB5D0F">
              <w:t xml:space="preserve"> length of the base of the sagittal crest</w:t>
            </w:r>
          </w:p>
        </w:tc>
        <w:tc>
          <w:tcPr>
            <w:tcW w:w="4788" w:type="dxa"/>
          </w:tcPr>
          <w:p w:rsidR="00BB5D0F" w:rsidRDefault="00BB5D0F" w14:paraId="6913425C" w14:textId="77777777">
            <w:r>
              <w:t>5.5</w:t>
            </w:r>
          </w:p>
        </w:tc>
      </w:tr>
      <w:tr w:rsidR="00662BF0" w:rsidTr="481481AD" w14:paraId="68230990" w14:textId="77777777">
        <w:tc>
          <w:tcPr>
            <w:tcW w:w="4788" w:type="dxa"/>
          </w:tcPr>
          <w:p w:rsidR="00662BF0" w:rsidRDefault="00662BF0" w14:paraId="1F418024" w14:textId="77777777">
            <w:r>
              <w:t>Maximum mediolateral width of prefrontal suture</w:t>
            </w:r>
          </w:p>
        </w:tc>
        <w:tc>
          <w:tcPr>
            <w:tcW w:w="4788" w:type="dxa"/>
          </w:tcPr>
          <w:p w:rsidR="00662BF0" w:rsidRDefault="00662BF0" w14:paraId="6C964F70" w14:textId="77777777">
            <w:r>
              <w:t>1.5</w:t>
            </w:r>
          </w:p>
        </w:tc>
      </w:tr>
      <w:tr w:rsidR="00607AC8" w:rsidTr="481481AD" w14:paraId="21AD18AA" w14:textId="77777777">
        <w:tc>
          <w:tcPr>
            <w:tcW w:w="4788" w:type="dxa"/>
          </w:tcPr>
          <w:p w:rsidRPr="008B577E" w:rsidR="00607AC8" w:rsidRDefault="00607AC8" w14:paraId="132DAE33" w14:textId="77777777">
            <w:r>
              <w:t xml:space="preserve">Total preserved </w:t>
            </w:r>
            <w:proofErr w:type="spellStart"/>
            <w:r>
              <w:t>rostrocaudal</w:t>
            </w:r>
            <w:proofErr w:type="spellEnd"/>
            <w:r>
              <w:t xml:space="preserve"> length of postorbital suture</w:t>
            </w:r>
          </w:p>
        </w:tc>
        <w:tc>
          <w:tcPr>
            <w:tcW w:w="4788" w:type="dxa"/>
          </w:tcPr>
          <w:p w:rsidR="00607AC8" w:rsidRDefault="00607AC8" w14:paraId="1BA39565" w14:textId="77777777">
            <w:r>
              <w:t>4.4</w:t>
            </w:r>
          </w:p>
        </w:tc>
      </w:tr>
      <w:tr w:rsidR="00607AC8" w:rsidTr="481481AD" w14:paraId="2008200D" w14:textId="77777777">
        <w:tc>
          <w:tcPr>
            <w:tcW w:w="4788" w:type="dxa"/>
          </w:tcPr>
          <w:p w:rsidRPr="008B577E" w:rsidR="00607AC8" w:rsidRDefault="00607AC8" w14:paraId="51438F3E" w14:textId="77777777">
            <w:proofErr w:type="spellStart"/>
            <w:r>
              <w:t>Rostrocaudal</w:t>
            </w:r>
            <w:proofErr w:type="spellEnd"/>
            <w:r>
              <w:t xml:space="preserve"> length of rostral portion of postorbital suture</w:t>
            </w:r>
          </w:p>
        </w:tc>
        <w:tc>
          <w:tcPr>
            <w:tcW w:w="4788" w:type="dxa"/>
          </w:tcPr>
          <w:p w:rsidR="00607AC8" w:rsidRDefault="00607AC8" w14:paraId="3D77ADB0" w14:textId="77777777">
            <w:r>
              <w:t>3.2</w:t>
            </w:r>
          </w:p>
        </w:tc>
      </w:tr>
      <w:tr w:rsidR="00607AC8" w:rsidTr="481481AD" w14:paraId="3D2E3B2C" w14:textId="77777777">
        <w:tc>
          <w:tcPr>
            <w:tcW w:w="4788" w:type="dxa"/>
          </w:tcPr>
          <w:p w:rsidRPr="008B577E" w:rsidR="00607AC8" w:rsidRDefault="00607AC8" w14:paraId="651B422C" w14:textId="77777777">
            <w:proofErr w:type="spellStart"/>
            <w:r>
              <w:t>Rostrocaudal</w:t>
            </w:r>
            <w:proofErr w:type="spellEnd"/>
            <w:r>
              <w:t xml:space="preserve"> length of caudal portion of postorbital suture</w:t>
            </w:r>
          </w:p>
        </w:tc>
        <w:tc>
          <w:tcPr>
            <w:tcW w:w="4788" w:type="dxa"/>
          </w:tcPr>
          <w:p w:rsidR="00607AC8" w:rsidRDefault="00607AC8" w14:paraId="52860A0C" w14:textId="77777777">
            <w:r>
              <w:t>1.3</w:t>
            </w:r>
          </w:p>
        </w:tc>
      </w:tr>
      <w:tr w:rsidR="00607AC8" w:rsidTr="481481AD" w14:paraId="41AE5588" w14:textId="77777777">
        <w:tc>
          <w:tcPr>
            <w:tcW w:w="4788" w:type="dxa"/>
          </w:tcPr>
          <w:p w:rsidRPr="008B577E" w:rsidR="00607AC8" w:rsidRDefault="00607AC8" w14:paraId="490F8E45" w14:textId="77777777">
            <w:proofErr w:type="spellStart"/>
            <w:r>
              <w:t>Rostrocaudal</w:t>
            </w:r>
            <w:proofErr w:type="spellEnd"/>
            <w:r>
              <w:t xml:space="preserve"> length of orbital wall, measured from caudal-most point on the lacrimal suture to the </w:t>
            </w:r>
            <w:proofErr w:type="spellStart"/>
            <w:r>
              <w:t>laterosphenoid</w:t>
            </w:r>
            <w:proofErr w:type="spellEnd"/>
            <w:r>
              <w:t xml:space="preserve"> suture</w:t>
            </w:r>
          </w:p>
        </w:tc>
        <w:tc>
          <w:tcPr>
            <w:tcW w:w="4788" w:type="dxa"/>
          </w:tcPr>
          <w:p w:rsidR="00607AC8" w:rsidRDefault="00607AC8" w14:paraId="25B0E7C1" w14:textId="77777777">
            <w:r>
              <w:t>4.5</w:t>
            </w:r>
          </w:p>
        </w:tc>
      </w:tr>
      <w:tr w:rsidR="00607AC8" w:rsidTr="481481AD" w14:paraId="568339B7" w14:textId="77777777">
        <w:tc>
          <w:tcPr>
            <w:tcW w:w="4788" w:type="dxa"/>
          </w:tcPr>
          <w:p w:rsidRPr="008B577E" w:rsidR="00607AC8" w:rsidRDefault="00607AC8" w14:paraId="0325AC08" w14:textId="77777777">
            <w:proofErr w:type="spellStart"/>
            <w:r>
              <w:t>Dorsoventral</w:t>
            </w:r>
            <w:proofErr w:type="spellEnd"/>
            <w:r>
              <w:t xml:space="preserve"> depth of orbital wall, measured from ventral-most point on the postorbital </w:t>
            </w:r>
            <w:r>
              <w:lastRenderedPageBreak/>
              <w:t xml:space="preserve">suture to the ventral-most point on the crista </w:t>
            </w:r>
            <w:proofErr w:type="spellStart"/>
            <w:r>
              <w:t>cranii</w:t>
            </w:r>
            <w:proofErr w:type="spellEnd"/>
          </w:p>
        </w:tc>
        <w:tc>
          <w:tcPr>
            <w:tcW w:w="4788" w:type="dxa"/>
          </w:tcPr>
          <w:p w:rsidR="00607AC8" w:rsidRDefault="00607AC8" w14:paraId="19BDB427" w14:textId="77777777">
            <w:r>
              <w:lastRenderedPageBreak/>
              <w:t>4.7</w:t>
            </w:r>
          </w:p>
        </w:tc>
      </w:tr>
      <w:tr w:rsidR="00607AC8" w:rsidTr="481481AD" w14:paraId="308F409C" w14:textId="77777777">
        <w:tc>
          <w:tcPr>
            <w:tcW w:w="4788" w:type="dxa"/>
          </w:tcPr>
          <w:p w:rsidRPr="008B577E" w:rsidR="00607AC8" w:rsidRDefault="00607AC8" w14:paraId="1D99B798" w14:textId="77777777">
            <w:proofErr w:type="spellStart"/>
            <w:r>
              <w:t>Rostrocaudal</w:t>
            </w:r>
            <w:proofErr w:type="spellEnd"/>
            <w:r>
              <w:t xml:space="preserve"> length of the olfactory bulb fossa, measured from the ethmoid scar to the fossa’s caudal-most point</w:t>
            </w:r>
          </w:p>
        </w:tc>
        <w:tc>
          <w:tcPr>
            <w:tcW w:w="4788" w:type="dxa"/>
          </w:tcPr>
          <w:p w:rsidR="00607AC8" w:rsidRDefault="00607AC8" w14:paraId="67D112E1" w14:textId="77777777">
            <w:r>
              <w:t>4.2</w:t>
            </w:r>
          </w:p>
        </w:tc>
      </w:tr>
      <w:tr w:rsidR="00607AC8" w:rsidTr="481481AD" w14:paraId="528506C3" w14:textId="77777777">
        <w:tc>
          <w:tcPr>
            <w:tcW w:w="4788" w:type="dxa"/>
          </w:tcPr>
          <w:p w:rsidRPr="008B577E" w:rsidR="00607AC8" w:rsidRDefault="00607AC8" w14:paraId="6064EC2E" w14:textId="77777777">
            <w:r>
              <w:t xml:space="preserve">Mediolateral width of the olfactory bulb fossa, measured from the midline to the </w:t>
            </w:r>
            <w:proofErr w:type="spellStart"/>
            <w:r>
              <w:t>orbitosphenoid</w:t>
            </w:r>
            <w:proofErr w:type="spellEnd"/>
            <w:r>
              <w:t xml:space="preserve"> suture</w:t>
            </w:r>
          </w:p>
        </w:tc>
        <w:tc>
          <w:tcPr>
            <w:tcW w:w="4788" w:type="dxa"/>
          </w:tcPr>
          <w:p w:rsidR="00607AC8" w:rsidRDefault="00607AC8" w14:paraId="4E6CBBE6" w14:textId="77777777">
            <w:r>
              <w:t>2.1</w:t>
            </w:r>
          </w:p>
        </w:tc>
      </w:tr>
      <w:tr w:rsidR="00607AC8" w:rsidTr="481481AD" w14:paraId="0E27B00A" w14:textId="77777777">
        <w:tc>
          <w:tcPr>
            <w:tcW w:w="4788" w:type="dxa"/>
          </w:tcPr>
          <w:p w:rsidRPr="008B577E" w:rsidR="00607AC8" w:rsidRDefault="00607AC8" w14:paraId="60061E4C" w14:textId="77777777"/>
        </w:tc>
        <w:tc>
          <w:tcPr>
            <w:tcW w:w="4788" w:type="dxa"/>
          </w:tcPr>
          <w:p w:rsidR="00607AC8" w:rsidRDefault="00607AC8" w14:paraId="44EAFD9C" w14:textId="77777777"/>
        </w:tc>
      </w:tr>
      <w:tr w:rsidR="00607AC8" w:rsidTr="481481AD" w14:paraId="5A3CBCF1" w14:textId="77777777">
        <w:tc>
          <w:tcPr>
            <w:tcW w:w="4788" w:type="dxa"/>
          </w:tcPr>
          <w:p w:rsidRPr="00F7381A" w:rsidR="00607AC8" w:rsidRDefault="00607AC8" w14:paraId="660F90B3" w14:textId="77777777">
            <w:pPr>
              <w:rPr>
                <w:b/>
              </w:rPr>
            </w:pPr>
            <w:r>
              <w:rPr>
                <w:b/>
              </w:rPr>
              <w:t>Left frontal</w:t>
            </w:r>
          </w:p>
        </w:tc>
        <w:tc>
          <w:tcPr>
            <w:tcW w:w="4788" w:type="dxa"/>
          </w:tcPr>
          <w:p w:rsidR="00607AC8" w:rsidRDefault="00607AC8" w14:paraId="4B94D5A5" w14:textId="77777777"/>
        </w:tc>
      </w:tr>
      <w:tr w:rsidR="00607AC8" w:rsidTr="481481AD" w14:paraId="440918F6" w14:textId="77777777">
        <w:tc>
          <w:tcPr>
            <w:tcW w:w="4788" w:type="dxa"/>
          </w:tcPr>
          <w:p w:rsidRPr="008B577E" w:rsidR="00607AC8" w:rsidRDefault="00607AC8" w14:paraId="3AE627AD" w14:textId="77777777">
            <w:r>
              <w:t>Mediolateral width, from midline to medial edge of slot or groove between lacrimal and postorbital sutures (after Currie 2003)</w:t>
            </w:r>
          </w:p>
        </w:tc>
        <w:tc>
          <w:tcPr>
            <w:tcW w:w="4788" w:type="dxa"/>
          </w:tcPr>
          <w:p w:rsidR="00607AC8" w:rsidRDefault="00607AC8" w14:paraId="1744821B" w14:textId="77777777">
            <w:r>
              <w:t>6.2</w:t>
            </w:r>
          </w:p>
        </w:tc>
      </w:tr>
      <w:tr w:rsidR="00607AC8" w:rsidTr="481481AD" w14:paraId="30624125" w14:textId="77777777">
        <w:tc>
          <w:tcPr>
            <w:tcW w:w="4788" w:type="dxa"/>
          </w:tcPr>
          <w:p w:rsidRPr="008B577E" w:rsidR="00607AC8" w:rsidP="00B01FF8" w:rsidRDefault="00607AC8" w14:paraId="50FDF928" w14:textId="77777777">
            <w:r>
              <w:t xml:space="preserve">Total preserved </w:t>
            </w:r>
            <w:proofErr w:type="spellStart"/>
            <w:r>
              <w:t>rostrocaudal</w:t>
            </w:r>
            <w:proofErr w:type="spellEnd"/>
            <w:r>
              <w:t xml:space="preserve"> length of postorbital suture</w:t>
            </w:r>
          </w:p>
        </w:tc>
        <w:tc>
          <w:tcPr>
            <w:tcW w:w="4788" w:type="dxa"/>
          </w:tcPr>
          <w:p w:rsidR="00607AC8" w:rsidRDefault="00607AC8" w14:paraId="3A6AA1BC" w14:textId="77777777">
            <w:r>
              <w:t>5.1</w:t>
            </w:r>
          </w:p>
        </w:tc>
      </w:tr>
      <w:tr w:rsidR="00607AC8" w:rsidTr="481481AD" w14:paraId="50605DA2" w14:textId="77777777">
        <w:tc>
          <w:tcPr>
            <w:tcW w:w="4788" w:type="dxa"/>
          </w:tcPr>
          <w:p w:rsidRPr="008B577E" w:rsidR="00607AC8" w:rsidP="00B01FF8" w:rsidRDefault="00607AC8" w14:paraId="59EBD3AA" w14:textId="77777777">
            <w:proofErr w:type="spellStart"/>
            <w:r>
              <w:t>Rostrocaudal</w:t>
            </w:r>
            <w:proofErr w:type="spellEnd"/>
            <w:r>
              <w:t xml:space="preserve"> length of rostral portion of postorbital suture</w:t>
            </w:r>
          </w:p>
        </w:tc>
        <w:tc>
          <w:tcPr>
            <w:tcW w:w="4788" w:type="dxa"/>
          </w:tcPr>
          <w:p w:rsidR="00607AC8" w:rsidRDefault="00607AC8" w14:paraId="1E01AE08" w14:textId="77777777">
            <w:r>
              <w:t>3.5</w:t>
            </w:r>
          </w:p>
        </w:tc>
      </w:tr>
      <w:tr w:rsidR="00607AC8" w:rsidTr="481481AD" w14:paraId="6788994C" w14:textId="77777777">
        <w:tc>
          <w:tcPr>
            <w:tcW w:w="4788" w:type="dxa"/>
          </w:tcPr>
          <w:p w:rsidRPr="008B577E" w:rsidR="00607AC8" w:rsidP="00B01FF8" w:rsidRDefault="00607AC8" w14:paraId="4EBE5520" w14:textId="77777777">
            <w:proofErr w:type="spellStart"/>
            <w:r>
              <w:t>Rostrocaudal</w:t>
            </w:r>
            <w:proofErr w:type="spellEnd"/>
            <w:r>
              <w:t xml:space="preserve"> length of caudal portion of postorbital suture</w:t>
            </w:r>
          </w:p>
        </w:tc>
        <w:tc>
          <w:tcPr>
            <w:tcW w:w="4788" w:type="dxa"/>
          </w:tcPr>
          <w:p w:rsidR="00607AC8" w:rsidRDefault="00607AC8" w14:paraId="55D8B3B0" w14:textId="77777777">
            <w:r>
              <w:t>1.1</w:t>
            </w:r>
          </w:p>
        </w:tc>
      </w:tr>
      <w:tr w:rsidR="00607AC8" w:rsidTr="481481AD" w14:paraId="3DEEC669" w14:textId="77777777">
        <w:tc>
          <w:tcPr>
            <w:tcW w:w="4788" w:type="dxa"/>
          </w:tcPr>
          <w:p w:rsidRPr="008B577E" w:rsidR="00607AC8" w:rsidRDefault="00607AC8" w14:paraId="3656B9AB" w14:textId="77777777"/>
        </w:tc>
        <w:tc>
          <w:tcPr>
            <w:tcW w:w="4788" w:type="dxa"/>
          </w:tcPr>
          <w:p w:rsidR="00607AC8" w:rsidRDefault="00607AC8" w14:paraId="45FB0818" w14:textId="77777777"/>
        </w:tc>
      </w:tr>
      <w:tr w:rsidR="00607AC8" w:rsidTr="481481AD" w14:paraId="4258871E" w14:textId="77777777">
        <w:tc>
          <w:tcPr>
            <w:tcW w:w="4788" w:type="dxa"/>
          </w:tcPr>
          <w:p w:rsidRPr="00CE2ED9" w:rsidR="00607AC8" w:rsidRDefault="00607AC8" w14:paraId="094305B3" w14:textId="77777777">
            <w:pPr>
              <w:rPr>
                <w:b/>
              </w:rPr>
            </w:pPr>
            <w:r>
              <w:rPr>
                <w:b/>
              </w:rPr>
              <w:t>Right metacarpal II</w:t>
            </w:r>
          </w:p>
        </w:tc>
        <w:tc>
          <w:tcPr>
            <w:tcW w:w="4788" w:type="dxa"/>
          </w:tcPr>
          <w:p w:rsidR="00607AC8" w:rsidRDefault="00607AC8" w14:paraId="049F31CB" w14:textId="77777777"/>
        </w:tc>
      </w:tr>
      <w:tr w:rsidR="00607AC8" w:rsidTr="481481AD" w14:paraId="0F873723" w14:textId="77777777">
        <w:tc>
          <w:tcPr>
            <w:tcW w:w="4788" w:type="dxa"/>
          </w:tcPr>
          <w:p w:rsidR="00607AC8" w:rsidRDefault="00607AC8" w14:paraId="44035403" w14:textId="77777777">
            <w:r>
              <w:t xml:space="preserve">Maximum </w:t>
            </w:r>
            <w:proofErr w:type="spellStart"/>
            <w:r>
              <w:t>proximodistal</w:t>
            </w:r>
            <w:proofErr w:type="spellEnd"/>
            <w:r>
              <w:t xml:space="preserve"> length, from proximal articular surface to lateral hemicondyle (after </w:t>
            </w:r>
            <w:proofErr w:type="spellStart"/>
            <w:r>
              <w:t>Brochu</w:t>
            </w:r>
            <w:proofErr w:type="spellEnd"/>
            <w:r>
              <w:t xml:space="preserve"> 2003)</w:t>
            </w:r>
          </w:p>
        </w:tc>
        <w:tc>
          <w:tcPr>
            <w:tcW w:w="4788" w:type="dxa"/>
          </w:tcPr>
          <w:p w:rsidR="00607AC8" w:rsidRDefault="00607AC8" w14:paraId="2748D86A" w14:textId="77777777">
            <w:r>
              <w:t>5.1</w:t>
            </w:r>
          </w:p>
        </w:tc>
      </w:tr>
      <w:tr w:rsidR="00607AC8" w:rsidTr="481481AD" w14:paraId="0C6F62C7" w14:textId="77777777">
        <w:tc>
          <w:tcPr>
            <w:tcW w:w="4788" w:type="dxa"/>
          </w:tcPr>
          <w:p w:rsidR="00607AC8" w:rsidRDefault="00607AC8" w14:paraId="7F3073E5" w14:textId="77777777">
            <w:r>
              <w:t>Maximum mediolateral width of proximal articular surface</w:t>
            </w:r>
          </w:p>
        </w:tc>
        <w:tc>
          <w:tcPr>
            <w:tcW w:w="4788" w:type="dxa"/>
          </w:tcPr>
          <w:p w:rsidR="00607AC8" w:rsidRDefault="00607AC8" w14:paraId="63508DCD" w14:textId="77777777">
            <w:r>
              <w:t>1.4</w:t>
            </w:r>
          </w:p>
        </w:tc>
      </w:tr>
      <w:tr w:rsidR="00607AC8" w:rsidTr="481481AD" w14:paraId="31A0278E" w14:textId="77777777">
        <w:tc>
          <w:tcPr>
            <w:tcW w:w="4788" w:type="dxa"/>
          </w:tcPr>
          <w:p w:rsidR="00607AC8" w:rsidRDefault="00607AC8" w14:paraId="50CA2039" w14:textId="77777777">
            <w:r>
              <w:t xml:space="preserve">Maximum </w:t>
            </w:r>
            <w:proofErr w:type="spellStart"/>
            <w:r>
              <w:t>dorsoventral</w:t>
            </w:r>
            <w:proofErr w:type="spellEnd"/>
            <w:r>
              <w:t xml:space="preserve"> depth of proximal articular surface </w:t>
            </w:r>
          </w:p>
        </w:tc>
        <w:tc>
          <w:tcPr>
            <w:tcW w:w="4788" w:type="dxa"/>
          </w:tcPr>
          <w:p w:rsidR="00607AC8" w:rsidRDefault="00607AC8" w14:paraId="1A508AC1" w14:textId="77777777">
            <w:r>
              <w:t>2.5</w:t>
            </w:r>
          </w:p>
        </w:tc>
      </w:tr>
      <w:tr w:rsidR="00607AC8" w:rsidTr="481481AD" w14:paraId="6C355242" w14:textId="77777777">
        <w:tc>
          <w:tcPr>
            <w:tcW w:w="4788" w:type="dxa"/>
          </w:tcPr>
          <w:p w:rsidR="00607AC8" w:rsidRDefault="00607AC8" w14:paraId="1956746E" w14:textId="77777777">
            <w:r>
              <w:t>Maximum mediolateral width of distal articular surface</w:t>
            </w:r>
          </w:p>
        </w:tc>
        <w:tc>
          <w:tcPr>
            <w:tcW w:w="4788" w:type="dxa"/>
          </w:tcPr>
          <w:p w:rsidR="00607AC8" w:rsidRDefault="00607AC8" w14:paraId="451AB481" w14:textId="77777777">
            <w:r>
              <w:t>1.8</w:t>
            </w:r>
          </w:p>
        </w:tc>
      </w:tr>
      <w:tr w:rsidR="00607AC8" w:rsidTr="481481AD" w14:paraId="1DE54DE3" w14:textId="77777777">
        <w:tc>
          <w:tcPr>
            <w:tcW w:w="4788" w:type="dxa"/>
          </w:tcPr>
          <w:p w:rsidR="00607AC8" w:rsidRDefault="00607AC8" w14:paraId="6E0C66AD" w14:textId="77777777">
            <w:r>
              <w:t xml:space="preserve">Maximum </w:t>
            </w:r>
            <w:proofErr w:type="spellStart"/>
            <w:r>
              <w:t>dorsoventral</w:t>
            </w:r>
            <w:proofErr w:type="spellEnd"/>
            <w:r>
              <w:t xml:space="preserve"> depth of lateral hemicondyle</w:t>
            </w:r>
          </w:p>
        </w:tc>
        <w:tc>
          <w:tcPr>
            <w:tcW w:w="4788" w:type="dxa"/>
          </w:tcPr>
          <w:p w:rsidR="00607AC8" w:rsidRDefault="00607AC8" w14:paraId="39D7D509" w14:textId="77777777">
            <w:r>
              <w:t>1.2</w:t>
            </w:r>
          </w:p>
        </w:tc>
      </w:tr>
      <w:tr w:rsidR="00607AC8" w:rsidTr="481481AD" w14:paraId="53128261" w14:textId="77777777">
        <w:tc>
          <w:tcPr>
            <w:tcW w:w="4788" w:type="dxa"/>
          </w:tcPr>
          <w:p w:rsidR="00607AC8" w:rsidRDefault="00607AC8" w14:paraId="62486C05" w14:textId="77777777"/>
        </w:tc>
        <w:tc>
          <w:tcPr>
            <w:tcW w:w="4788" w:type="dxa"/>
          </w:tcPr>
          <w:p w:rsidR="00607AC8" w:rsidRDefault="00607AC8" w14:paraId="4101652C" w14:textId="77777777"/>
        </w:tc>
      </w:tr>
      <w:tr w:rsidR="00607AC8" w:rsidTr="481481AD" w14:paraId="7CF74B80" w14:textId="77777777">
        <w:tc>
          <w:tcPr>
            <w:tcW w:w="4788" w:type="dxa"/>
          </w:tcPr>
          <w:p w:rsidRPr="0037586E" w:rsidR="00607AC8" w:rsidP="481481AD" w:rsidRDefault="481481AD" w14:paraId="418DA2CB" w14:textId="37A14ACA">
            <w:pPr>
              <w:rPr>
                <w:b/>
                <w:bCs/>
              </w:rPr>
            </w:pPr>
            <w:r w:rsidRPr="481481AD">
              <w:rPr>
                <w:b/>
                <w:bCs/>
              </w:rPr>
              <w:t>Phalanx 2 of left pedal digit IV</w:t>
            </w:r>
          </w:p>
        </w:tc>
        <w:tc>
          <w:tcPr>
            <w:tcW w:w="4788" w:type="dxa"/>
          </w:tcPr>
          <w:p w:rsidR="00607AC8" w:rsidRDefault="00607AC8" w14:paraId="4B99056E" w14:textId="77777777"/>
        </w:tc>
      </w:tr>
      <w:tr w:rsidR="00607AC8" w:rsidTr="481481AD" w14:paraId="662DA3FE" w14:textId="77777777">
        <w:tc>
          <w:tcPr>
            <w:tcW w:w="4788" w:type="dxa"/>
          </w:tcPr>
          <w:p w:rsidR="00607AC8" w:rsidRDefault="00607AC8" w14:paraId="336BD358" w14:textId="77777777">
            <w:r>
              <w:t xml:space="preserve">Maximum </w:t>
            </w:r>
            <w:proofErr w:type="spellStart"/>
            <w:r>
              <w:t>proximodistal</w:t>
            </w:r>
            <w:proofErr w:type="spellEnd"/>
            <w:r>
              <w:t xml:space="preserve"> length, from proximal articular surface to lateral condyle</w:t>
            </w:r>
          </w:p>
        </w:tc>
        <w:tc>
          <w:tcPr>
            <w:tcW w:w="4788" w:type="dxa"/>
          </w:tcPr>
          <w:p w:rsidR="00607AC8" w:rsidRDefault="00607AC8" w14:paraId="5C4ACDD9" w14:textId="77777777">
            <w:r>
              <w:t>6.4</w:t>
            </w:r>
          </w:p>
        </w:tc>
      </w:tr>
      <w:tr w:rsidR="00607AC8" w:rsidTr="481481AD" w14:paraId="772D7DB8" w14:textId="77777777">
        <w:tc>
          <w:tcPr>
            <w:tcW w:w="4788" w:type="dxa"/>
          </w:tcPr>
          <w:p w:rsidR="00607AC8" w:rsidRDefault="00607AC8" w14:paraId="762E54D9" w14:textId="77777777">
            <w:r>
              <w:t xml:space="preserve">Mid-shaft width (after </w:t>
            </w:r>
            <w:proofErr w:type="spellStart"/>
            <w:r>
              <w:t>Brochu</w:t>
            </w:r>
            <w:proofErr w:type="spellEnd"/>
            <w:r>
              <w:t xml:space="preserve"> 2003)</w:t>
            </w:r>
          </w:p>
        </w:tc>
        <w:tc>
          <w:tcPr>
            <w:tcW w:w="4788" w:type="dxa"/>
          </w:tcPr>
          <w:p w:rsidR="00607AC8" w:rsidRDefault="00607AC8" w14:paraId="0FE1CE37" w14:textId="77777777">
            <w:r>
              <w:t>5.0</w:t>
            </w:r>
          </w:p>
        </w:tc>
      </w:tr>
      <w:tr w:rsidR="00607AC8" w:rsidTr="481481AD" w14:paraId="4A7FC837" w14:textId="77777777">
        <w:tc>
          <w:tcPr>
            <w:tcW w:w="4788" w:type="dxa"/>
          </w:tcPr>
          <w:p w:rsidR="00607AC8" w:rsidRDefault="00607AC8" w14:paraId="38FBD289" w14:textId="77777777">
            <w:r>
              <w:t>Maximum mediolateral width of proximal articular surface</w:t>
            </w:r>
          </w:p>
        </w:tc>
        <w:tc>
          <w:tcPr>
            <w:tcW w:w="4788" w:type="dxa"/>
          </w:tcPr>
          <w:p w:rsidR="00607AC8" w:rsidRDefault="00607AC8" w14:paraId="54C475CF" w14:textId="77777777">
            <w:r>
              <w:t>6.5</w:t>
            </w:r>
          </w:p>
        </w:tc>
      </w:tr>
      <w:tr w:rsidR="00607AC8" w:rsidTr="481481AD" w14:paraId="04ED7238" w14:textId="77777777">
        <w:tc>
          <w:tcPr>
            <w:tcW w:w="4788" w:type="dxa"/>
          </w:tcPr>
          <w:p w:rsidR="00607AC8" w:rsidRDefault="00607AC8" w14:paraId="1BDCAAF6" w14:textId="77777777">
            <w:r>
              <w:t xml:space="preserve">Maximum </w:t>
            </w:r>
            <w:proofErr w:type="spellStart"/>
            <w:r>
              <w:t>dorsoventral</w:t>
            </w:r>
            <w:proofErr w:type="spellEnd"/>
            <w:r>
              <w:t xml:space="preserve"> depth of lateral condyle</w:t>
            </w:r>
          </w:p>
        </w:tc>
        <w:tc>
          <w:tcPr>
            <w:tcW w:w="4788" w:type="dxa"/>
          </w:tcPr>
          <w:p w:rsidR="00607AC8" w:rsidRDefault="00607AC8" w14:paraId="1DB69759" w14:textId="77777777">
            <w:r>
              <w:t>3.3</w:t>
            </w:r>
          </w:p>
        </w:tc>
      </w:tr>
      <w:tr w:rsidR="00607AC8" w:rsidTr="481481AD" w14:paraId="1299C43A" w14:textId="77777777">
        <w:tc>
          <w:tcPr>
            <w:tcW w:w="4788" w:type="dxa"/>
          </w:tcPr>
          <w:p w:rsidR="00607AC8" w:rsidRDefault="00607AC8" w14:paraId="4DDBEF00" w14:textId="77777777"/>
        </w:tc>
        <w:tc>
          <w:tcPr>
            <w:tcW w:w="4788" w:type="dxa"/>
          </w:tcPr>
          <w:p w:rsidR="00607AC8" w:rsidRDefault="00607AC8" w14:paraId="3461D779" w14:textId="77777777"/>
        </w:tc>
      </w:tr>
      <w:tr w:rsidR="00607AC8" w:rsidTr="481481AD" w14:paraId="7C62F751" w14:textId="77777777">
        <w:tc>
          <w:tcPr>
            <w:tcW w:w="4788" w:type="dxa"/>
          </w:tcPr>
          <w:p w:rsidRPr="00F34E9F" w:rsidR="00607AC8" w:rsidRDefault="00607AC8" w14:paraId="34BAC8FB" w14:textId="77777777">
            <w:pPr>
              <w:rPr>
                <w:b/>
              </w:rPr>
            </w:pPr>
            <w:r>
              <w:rPr>
                <w:b/>
              </w:rPr>
              <w:t>Phalanx 4 of left pedal digit IV</w:t>
            </w:r>
          </w:p>
        </w:tc>
        <w:tc>
          <w:tcPr>
            <w:tcW w:w="4788" w:type="dxa"/>
          </w:tcPr>
          <w:p w:rsidR="00607AC8" w:rsidRDefault="00607AC8" w14:paraId="3CF2D8B6" w14:textId="77777777"/>
        </w:tc>
      </w:tr>
      <w:tr w:rsidR="00607AC8" w:rsidTr="481481AD" w14:paraId="3DEC9638" w14:textId="77777777">
        <w:tc>
          <w:tcPr>
            <w:tcW w:w="4788" w:type="dxa"/>
          </w:tcPr>
          <w:p w:rsidR="00607AC8" w:rsidRDefault="00607AC8" w14:paraId="5D823B64" w14:textId="77777777">
            <w:r>
              <w:t xml:space="preserve">Maximum </w:t>
            </w:r>
            <w:proofErr w:type="spellStart"/>
            <w:r>
              <w:t>proximodistal</w:t>
            </w:r>
            <w:proofErr w:type="spellEnd"/>
            <w:r>
              <w:t xml:space="preserve"> length, from proximal articular surface to lateral condyle</w:t>
            </w:r>
          </w:p>
        </w:tc>
        <w:tc>
          <w:tcPr>
            <w:tcW w:w="4788" w:type="dxa"/>
          </w:tcPr>
          <w:p w:rsidR="00607AC8" w:rsidRDefault="00607AC8" w14:paraId="286B0249" w14:textId="77777777">
            <w:r>
              <w:t>3.0</w:t>
            </w:r>
          </w:p>
        </w:tc>
      </w:tr>
      <w:tr w:rsidR="00607AC8" w:rsidTr="481481AD" w14:paraId="2F312FCA" w14:textId="77777777">
        <w:tc>
          <w:tcPr>
            <w:tcW w:w="4788" w:type="dxa"/>
          </w:tcPr>
          <w:p w:rsidR="00607AC8" w:rsidRDefault="00607AC8" w14:paraId="7C531E2A" w14:textId="77777777">
            <w:r>
              <w:lastRenderedPageBreak/>
              <w:t xml:space="preserve">Mid-shaft width (after </w:t>
            </w:r>
            <w:proofErr w:type="spellStart"/>
            <w:r>
              <w:t>Brochu</w:t>
            </w:r>
            <w:proofErr w:type="spellEnd"/>
            <w:r>
              <w:t xml:space="preserve"> 2003)</w:t>
            </w:r>
          </w:p>
        </w:tc>
        <w:tc>
          <w:tcPr>
            <w:tcW w:w="4788" w:type="dxa"/>
          </w:tcPr>
          <w:p w:rsidR="00607AC8" w:rsidRDefault="00607AC8" w14:paraId="69F27350" w14:textId="77777777">
            <w:r>
              <w:t>2.7</w:t>
            </w:r>
          </w:p>
        </w:tc>
      </w:tr>
      <w:tr w:rsidR="00607AC8" w:rsidTr="481481AD" w14:paraId="60B5B3F2" w14:textId="77777777">
        <w:tc>
          <w:tcPr>
            <w:tcW w:w="4788" w:type="dxa"/>
          </w:tcPr>
          <w:p w:rsidR="00607AC8" w:rsidRDefault="00607AC8" w14:paraId="3A9EE6DF" w14:textId="77777777">
            <w:r>
              <w:t>Maximum mediolateral width of proximal articular surface</w:t>
            </w:r>
          </w:p>
        </w:tc>
        <w:tc>
          <w:tcPr>
            <w:tcW w:w="4788" w:type="dxa"/>
          </w:tcPr>
          <w:p w:rsidR="00607AC8" w:rsidRDefault="00607AC8" w14:paraId="5147D317" w14:textId="77777777">
            <w:r>
              <w:t>2.8</w:t>
            </w:r>
          </w:p>
        </w:tc>
      </w:tr>
      <w:tr w:rsidR="00607AC8" w:rsidTr="481481AD" w14:paraId="47D076B8" w14:textId="77777777">
        <w:tc>
          <w:tcPr>
            <w:tcW w:w="4788" w:type="dxa"/>
          </w:tcPr>
          <w:p w:rsidR="00607AC8" w:rsidRDefault="00607AC8" w14:paraId="1E0F9D97" w14:textId="77777777">
            <w:r>
              <w:t xml:space="preserve">Maximum </w:t>
            </w:r>
            <w:proofErr w:type="spellStart"/>
            <w:r>
              <w:t>dorsoventral</w:t>
            </w:r>
            <w:proofErr w:type="spellEnd"/>
            <w:r>
              <w:t xml:space="preserve"> depth of proximal articular surface</w:t>
            </w:r>
          </w:p>
        </w:tc>
        <w:tc>
          <w:tcPr>
            <w:tcW w:w="4788" w:type="dxa"/>
          </w:tcPr>
          <w:p w:rsidR="00607AC8" w:rsidRDefault="00607AC8" w14:paraId="06D8C0FA" w14:textId="77777777">
            <w:r>
              <w:t>2.9</w:t>
            </w:r>
          </w:p>
        </w:tc>
      </w:tr>
      <w:tr w:rsidR="00607AC8" w:rsidTr="481481AD" w14:paraId="6F2031B9" w14:textId="77777777">
        <w:tc>
          <w:tcPr>
            <w:tcW w:w="4788" w:type="dxa"/>
          </w:tcPr>
          <w:p w:rsidR="00607AC8" w:rsidRDefault="00607AC8" w14:paraId="4480DE12" w14:textId="77777777">
            <w:r>
              <w:t>Maximum mediolateral width of distal articular surface</w:t>
            </w:r>
          </w:p>
        </w:tc>
        <w:tc>
          <w:tcPr>
            <w:tcW w:w="4788" w:type="dxa"/>
          </w:tcPr>
          <w:p w:rsidR="00607AC8" w:rsidRDefault="00607AC8" w14:paraId="07D9F92E" w14:textId="77777777">
            <w:r>
              <w:t>2.8</w:t>
            </w:r>
          </w:p>
        </w:tc>
      </w:tr>
      <w:tr w:rsidR="00607AC8" w:rsidTr="481481AD" w14:paraId="4F7C534E" w14:textId="77777777">
        <w:tc>
          <w:tcPr>
            <w:tcW w:w="4788" w:type="dxa"/>
          </w:tcPr>
          <w:p w:rsidR="00607AC8" w:rsidRDefault="00607AC8" w14:paraId="06375BB2" w14:textId="77777777">
            <w:r>
              <w:t xml:space="preserve">Maximum </w:t>
            </w:r>
            <w:proofErr w:type="spellStart"/>
            <w:r>
              <w:t>dorsoventral</w:t>
            </w:r>
            <w:proofErr w:type="spellEnd"/>
            <w:r>
              <w:t xml:space="preserve"> depth of lateral condyle</w:t>
            </w:r>
          </w:p>
        </w:tc>
        <w:tc>
          <w:tcPr>
            <w:tcW w:w="4788" w:type="dxa"/>
          </w:tcPr>
          <w:p w:rsidR="00607AC8" w:rsidRDefault="00607AC8" w14:paraId="04414FDD" w14:textId="77777777">
            <w:r>
              <w:t>2.9</w:t>
            </w:r>
          </w:p>
        </w:tc>
      </w:tr>
      <w:tr w:rsidR="00607AC8" w:rsidTr="481481AD" w14:paraId="5AAEC637" w14:textId="77777777">
        <w:tc>
          <w:tcPr>
            <w:tcW w:w="4788" w:type="dxa"/>
          </w:tcPr>
          <w:p w:rsidR="00607AC8" w:rsidRDefault="00607AC8" w14:paraId="72C391D0" w14:textId="77777777">
            <w:r>
              <w:t xml:space="preserve">Maximum </w:t>
            </w:r>
            <w:proofErr w:type="spellStart"/>
            <w:r>
              <w:t>dorsoventral</w:t>
            </w:r>
            <w:proofErr w:type="spellEnd"/>
            <w:r>
              <w:t xml:space="preserve"> depth of medial condyle</w:t>
            </w:r>
          </w:p>
        </w:tc>
        <w:tc>
          <w:tcPr>
            <w:tcW w:w="4788" w:type="dxa"/>
          </w:tcPr>
          <w:p w:rsidR="00607AC8" w:rsidRDefault="00607AC8" w14:paraId="64C1B599" w14:textId="77777777">
            <w:r>
              <w:t>2.6</w:t>
            </w:r>
          </w:p>
        </w:tc>
      </w:tr>
    </w:tbl>
    <w:p w:rsidRPr="00CE2ED9" w:rsidR="00CE2ED9" w:rsidRDefault="00CE2ED9" w14:paraId="0FB78278" w14:textId="77777777"/>
    <w:sectPr w:rsidRPr="00CE2ED9" w:rsidR="00CE2ED9" w:rsidSect="0075531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D9"/>
    <w:rsid w:val="000C688B"/>
    <w:rsid w:val="001A0BC7"/>
    <w:rsid w:val="002839D0"/>
    <w:rsid w:val="0037586E"/>
    <w:rsid w:val="00525DF9"/>
    <w:rsid w:val="00607AC8"/>
    <w:rsid w:val="00662BF0"/>
    <w:rsid w:val="006A3BA8"/>
    <w:rsid w:val="006C30C4"/>
    <w:rsid w:val="007405AD"/>
    <w:rsid w:val="0075531C"/>
    <w:rsid w:val="00756E04"/>
    <w:rsid w:val="007954AE"/>
    <w:rsid w:val="00850B11"/>
    <w:rsid w:val="008B577E"/>
    <w:rsid w:val="009021B5"/>
    <w:rsid w:val="00962158"/>
    <w:rsid w:val="00B01FF8"/>
    <w:rsid w:val="00BB5D0F"/>
    <w:rsid w:val="00BE55AB"/>
    <w:rsid w:val="00C16DCF"/>
    <w:rsid w:val="00C355FC"/>
    <w:rsid w:val="00CE2ED9"/>
    <w:rsid w:val="00D01C23"/>
    <w:rsid w:val="00EB5C07"/>
    <w:rsid w:val="00EE54F5"/>
    <w:rsid w:val="00F34E9F"/>
    <w:rsid w:val="00F61900"/>
    <w:rsid w:val="00F7381A"/>
    <w:rsid w:val="3BEACAF6"/>
    <w:rsid w:val="48148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7D6CA"/>
  <w15:chartTrackingRefBased/>
  <w15:docId w15:val="{3CA58CF4-0EEF-40A0-ACB2-5B6586B3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CE2E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Measurements of UMNH VP 28348</dc:title>
  <dc:subject/>
  <dc:creator>Bridget</dc:creator>
  <keywords/>
  <dc:description/>
  <lastModifiedBy>Andrew McDonald</lastModifiedBy>
  <revision>14</revision>
  <dcterms:created xsi:type="dcterms:W3CDTF">2018-07-21T00:29:00.0000000Z</dcterms:created>
  <dcterms:modified xsi:type="dcterms:W3CDTF">2018-07-26T20:05:43.7699458Z</dcterms:modified>
</coreProperties>
</file>