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14BB4" w14:textId="55C8CADB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b/>
          <w:sz w:val="24"/>
          <w:szCs w:val="24"/>
        </w:rPr>
        <w:t>Supplemental Figure S</w:t>
      </w:r>
      <w:r w:rsidR="006C5CD7" w:rsidRPr="00A748DF">
        <w:rPr>
          <w:rFonts w:ascii="Times New Roman" w:hAnsi="Times New Roman" w:cs="Times New Roman"/>
          <w:b/>
          <w:sz w:val="24"/>
          <w:szCs w:val="24"/>
        </w:rPr>
        <w:t>8</w:t>
      </w:r>
      <w:r w:rsidRPr="00A748DF">
        <w:rPr>
          <w:rFonts w:ascii="Times New Roman" w:hAnsi="Times New Roman" w:cs="Times New Roman"/>
          <w:b/>
          <w:sz w:val="24"/>
          <w:szCs w:val="24"/>
        </w:rPr>
        <w:t>.</w:t>
      </w:r>
      <w:r w:rsidRPr="00A748DF">
        <w:rPr>
          <w:rFonts w:ascii="Times New Roman" w:hAnsi="Times New Roman" w:cs="Times New Roman"/>
          <w:sz w:val="24"/>
          <w:szCs w:val="24"/>
        </w:rPr>
        <w:t xml:space="preserve"> Forest plots of pain intensity outcome sensitivity analys</w:t>
      </w:r>
      <w:r w:rsidR="00F736E3">
        <w:rPr>
          <w:rFonts w:ascii="Times New Roman" w:hAnsi="Times New Roman" w:cs="Times New Roman"/>
          <w:sz w:val="24"/>
          <w:szCs w:val="24"/>
        </w:rPr>
        <w:t>i</w:t>
      </w:r>
      <w:r w:rsidRPr="00A748DF">
        <w:rPr>
          <w:rFonts w:ascii="Times New Roman" w:hAnsi="Times New Roman" w:cs="Times New Roman"/>
          <w:sz w:val="24"/>
          <w:szCs w:val="24"/>
        </w:rPr>
        <w:t>s for comparison telephone-based interventions (with education</w:t>
      </w:r>
      <w:r w:rsidR="001056A8">
        <w:rPr>
          <w:rFonts w:ascii="Times New Roman" w:hAnsi="Times New Roman" w:cs="Times New Roman"/>
          <w:sz w:val="24"/>
          <w:szCs w:val="24"/>
        </w:rPr>
        <w:t>al</w:t>
      </w:r>
      <w:bookmarkStart w:id="0" w:name="_GoBack"/>
      <w:bookmarkEnd w:id="0"/>
      <w:r w:rsidRPr="00A748DF">
        <w:rPr>
          <w:rFonts w:ascii="Times New Roman" w:hAnsi="Times New Roman" w:cs="Times New Roman"/>
          <w:sz w:val="24"/>
          <w:szCs w:val="24"/>
        </w:rPr>
        <w:t xml:space="preserve"> material) versus usual care</w:t>
      </w:r>
    </w:p>
    <w:p w14:paraId="49E7691D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sz w:val="24"/>
          <w:szCs w:val="24"/>
        </w:rPr>
        <w:t>Sensitivity analysis: Excluding small trials</w:t>
      </w:r>
    </w:p>
    <w:p w14:paraId="4DB84BFC" w14:textId="1E13782A" w:rsidR="008F62B0" w:rsidRPr="00A748DF" w:rsidRDefault="00921AAB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26C63E74" wp14:editId="06039205">
            <wp:extent cx="5730875" cy="1499191"/>
            <wp:effectExtent l="0" t="0" r="3175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94"/>
                    <a:stretch/>
                  </pic:blipFill>
                  <pic:spPr bwMode="auto">
                    <a:xfrm>
                      <a:off x="0" y="0"/>
                      <a:ext cx="5730875" cy="149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47E335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B962E83" w14:textId="5FB01DA1" w:rsidR="00E368B4" w:rsidRPr="00A748DF" w:rsidRDefault="00E368B4" w:rsidP="0089632D">
      <w:pPr>
        <w:tabs>
          <w:tab w:val="left" w:pos="2271"/>
        </w:tabs>
        <w:rPr>
          <w:rFonts w:ascii="Times New Roman" w:hAnsi="Times New Roman" w:cs="Times New Roman"/>
          <w:sz w:val="24"/>
          <w:szCs w:val="24"/>
        </w:rPr>
      </w:pPr>
    </w:p>
    <w:sectPr w:rsidR="00E368B4" w:rsidRPr="00A74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820FB" w14:textId="77777777" w:rsidR="007909BD" w:rsidRDefault="007909BD" w:rsidP="005E1397">
      <w:pPr>
        <w:spacing w:after="0" w:line="240" w:lineRule="auto"/>
      </w:pPr>
      <w:r>
        <w:separator/>
      </w:r>
    </w:p>
  </w:endnote>
  <w:endnote w:type="continuationSeparator" w:id="0">
    <w:p w14:paraId="17203422" w14:textId="77777777" w:rsidR="007909BD" w:rsidRDefault="007909BD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DB0AE" w14:textId="77777777" w:rsidR="007909BD" w:rsidRDefault="007909BD" w:rsidP="005E1397">
      <w:pPr>
        <w:spacing w:after="0" w:line="240" w:lineRule="auto"/>
      </w:pPr>
      <w:r>
        <w:separator/>
      </w:r>
    </w:p>
  </w:footnote>
  <w:footnote w:type="continuationSeparator" w:id="0">
    <w:p w14:paraId="7BFF9B6A" w14:textId="77777777" w:rsidR="007909BD" w:rsidRDefault="007909BD" w:rsidP="005E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2510"/>
    <w:multiLevelType w:val="hybridMultilevel"/>
    <w:tmpl w:val="6416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B0"/>
    <w:rsid w:val="000E79F8"/>
    <w:rsid w:val="001056A8"/>
    <w:rsid w:val="001F511B"/>
    <w:rsid w:val="00365A24"/>
    <w:rsid w:val="00386F8E"/>
    <w:rsid w:val="00475F1F"/>
    <w:rsid w:val="00505344"/>
    <w:rsid w:val="0058393B"/>
    <w:rsid w:val="005E1397"/>
    <w:rsid w:val="00697A5A"/>
    <w:rsid w:val="006B4050"/>
    <w:rsid w:val="006C5CD7"/>
    <w:rsid w:val="0075120D"/>
    <w:rsid w:val="007909BD"/>
    <w:rsid w:val="00820287"/>
    <w:rsid w:val="0087667F"/>
    <w:rsid w:val="0089632D"/>
    <w:rsid w:val="008B7E6B"/>
    <w:rsid w:val="008E55F6"/>
    <w:rsid w:val="008F62B0"/>
    <w:rsid w:val="00921AAB"/>
    <w:rsid w:val="00960845"/>
    <w:rsid w:val="00971897"/>
    <w:rsid w:val="00983DFE"/>
    <w:rsid w:val="009F2482"/>
    <w:rsid w:val="00A748DF"/>
    <w:rsid w:val="00DE1072"/>
    <w:rsid w:val="00E368B4"/>
    <w:rsid w:val="00E85AED"/>
    <w:rsid w:val="00EB1A7F"/>
    <w:rsid w:val="00EC416E"/>
    <w:rsid w:val="00EE41FC"/>
    <w:rsid w:val="00F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4BB5"/>
  <w15:chartTrackingRefBased/>
  <w15:docId w15:val="{839D19E8-3053-48CF-97CC-2A4A840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  <w:style w:type="character" w:styleId="CommentReference">
    <w:name w:val="annotation reference"/>
    <w:basedOn w:val="DefaultParagraphFont"/>
    <w:uiPriority w:val="99"/>
    <w:unhideWhenUsed/>
    <w:rsid w:val="008F6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2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M. O'Brien</dc:creator>
  <cp:keywords/>
  <dc:description/>
  <cp:lastModifiedBy>Kate M. O'Brien</cp:lastModifiedBy>
  <cp:revision>4</cp:revision>
  <dcterms:created xsi:type="dcterms:W3CDTF">2018-08-31T06:24:00Z</dcterms:created>
  <dcterms:modified xsi:type="dcterms:W3CDTF">2018-08-31T06:48:00Z</dcterms:modified>
</cp:coreProperties>
</file>