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27DF" w14:textId="1D36885A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>Supplemental Figure S</w:t>
      </w:r>
      <w:r w:rsidR="006C5CD7" w:rsidRPr="00A748DF">
        <w:rPr>
          <w:rFonts w:ascii="Times New Roman" w:hAnsi="Times New Roman" w:cs="Times New Roman"/>
          <w:b/>
          <w:sz w:val="24"/>
          <w:szCs w:val="24"/>
        </w:rPr>
        <w:t>9</w:t>
      </w:r>
      <w:r w:rsidRPr="00A748DF">
        <w:rPr>
          <w:rFonts w:ascii="Times New Roman" w:hAnsi="Times New Roman" w:cs="Times New Roman"/>
          <w:b/>
          <w:sz w:val="24"/>
          <w:szCs w:val="24"/>
        </w:rPr>
        <w:t>.</w:t>
      </w:r>
      <w:r w:rsidRPr="00A748DF">
        <w:rPr>
          <w:rFonts w:ascii="Times New Roman" w:hAnsi="Times New Roman" w:cs="Times New Roman"/>
          <w:sz w:val="24"/>
          <w:szCs w:val="24"/>
        </w:rPr>
        <w:t xml:space="preserve"> Forest plots of psychological symptoms outcome sensitivity analyses for comparison telephone-based interventions (with education</w:t>
      </w:r>
      <w:r w:rsidR="007573F5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 w:rsidRPr="00A748DF">
        <w:rPr>
          <w:rFonts w:ascii="Times New Roman" w:hAnsi="Times New Roman" w:cs="Times New Roman"/>
          <w:sz w:val="24"/>
          <w:szCs w:val="24"/>
        </w:rPr>
        <w:t xml:space="preserve"> material) versus usual care</w:t>
      </w:r>
    </w:p>
    <w:p w14:paraId="5A625916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Sensitivity analysis: Excluding small trials</w:t>
      </w:r>
    </w:p>
    <w:p w14:paraId="0A0095CF" w14:textId="54929294" w:rsidR="008F62B0" w:rsidRPr="00A748DF" w:rsidRDefault="00820287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4B07C968" wp14:editId="34CED898">
            <wp:extent cx="5730875" cy="1467293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03"/>
                    <a:stretch/>
                  </pic:blipFill>
                  <pic:spPr bwMode="auto">
                    <a:xfrm>
                      <a:off x="0" y="0"/>
                      <a:ext cx="5730875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FE07E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73266F" w14:textId="1DDC1D79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79F8"/>
    <w:rsid w:val="001F511B"/>
    <w:rsid w:val="00365A24"/>
    <w:rsid w:val="00386F8E"/>
    <w:rsid w:val="00475F1F"/>
    <w:rsid w:val="00505344"/>
    <w:rsid w:val="0058393B"/>
    <w:rsid w:val="005E1397"/>
    <w:rsid w:val="00697A5A"/>
    <w:rsid w:val="006B4050"/>
    <w:rsid w:val="006C5CD7"/>
    <w:rsid w:val="0075120D"/>
    <w:rsid w:val="007573F5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83DFE"/>
    <w:rsid w:val="009F2482"/>
    <w:rsid w:val="00A748DF"/>
    <w:rsid w:val="00B05571"/>
    <w:rsid w:val="00DE1072"/>
    <w:rsid w:val="00E368B4"/>
    <w:rsid w:val="00E85AED"/>
    <w:rsid w:val="00EB1A7F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4</cp:revision>
  <dcterms:created xsi:type="dcterms:W3CDTF">2018-08-31T06:24:00Z</dcterms:created>
  <dcterms:modified xsi:type="dcterms:W3CDTF">2018-08-31T06:48:00Z</dcterms:modified>
</cp:coreProperties>
</file>