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B" w:rsidRDefault="00C31A14" w:rsidP="007164BB">
      <w:pPr>
        <w:spacing w:line="48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Supp</w:t>
      </w:r>
      <w:r>
        <w:rPr>
          <w:rFonts w:ascii="Times New Roman" w:hAnsi="Times New Roman" w:cs="Times New Roman" w:hint="eastAsia"/>
          <w:b/>
          <w:szCs w:val="24"/>
        </w:rPr>
        <w:t>lemental file</w:t>
      </w:r>
    </w:p>
    <w:p w:rsidR="000E4247" w:rsidRPr="009D25C3" w:rsidRDefault="000E4247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Pr="00A7307B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0E4247" w:rsidRPr="005675C9" w:rsidRDefault="000E4247" w:rsidP="000E4247">
      <w:pPr>
        <w:widowControl/>
        <w:rPr>
          <w:rFonts w:ascii="Times New Roman" w:hAnsi="Times New Roman" w:cs="Times New Roman"/>
          <w:szCs w:val="24"/>
        </w:rPr>
      </w:pPr>
    </w:p>
    <w:tbl>
      <w:tblPr>
        <w:tblStyle w:val="a3"/>
        <w:tblpPr w:leftFromText="180" w:rightFromText="180" w:vertAnchor="page" w:horzAnchor="margin" w:tblpY="2684"/>
        <w:tblW w:w="8472" w:type="dxa"/>
        <w:tblLook w:val="04A0" w:firstRow="1" w:lastRow="0" w:firstColumn="1" w:lastColumn="0" w:noHBand="0" w:noVBand="1"/>
      </w:tblPr>
      <w:tblGrid>
        <w:gridCol w:w="2660"/>
        <w:gridCol w:w="4111"/>
        <w:gridCol w:w="1701"/>
      </w:tblGrid>
      <w:tr w:rsidR="007164BB" w:rsidRPr="009D25C3" w:rsidTr="00A7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:rsidR="007164BB" w:rsidRPr="009D25C3" w:rsidRDefault="007164BB" w:rsidP="00A7307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D3FBD">
              <w:rPr>
                <w:rFonts w:ascii="Times New Roman" w:hAnsi="Times New Roman" w:cs="Times New Roman"/>
                <w:szCs w:val="24"/>
              </w:rPr>
              <w:t>Supplementary Table 2.</w:t>
            </w:r>
            <w:proofErr w:type="gramEnd"/>
            <w:r w:rsidRPr="003D3FBD">
              <w:rPr>
                <w:rFonts w:ascii="Times New Roman" w:hAnsi="Times New Roman" w:cs="Times New Roman"/>
                <w:szCs w:val="24"/>
              </w:rPr>
              <w:t xml:space="preserve"> Association of </w:t>
            </w:r>
            <w:proofErr w:type="spellStart"/>
            <w:r w:rsidRPr="003D3FBD">
              <w:rPr>
                <w:rFonts w:ascii="Times New Roman" w:hAnsi="Times New Roman" w:cs="Times New Roman"/>
                <w:szCs w:val="24"/>
              </w:rPr>
              <w:t>mTOR</w:t>
            </w:r>
            <w:proofErr w:type="spellEnd"/>
            <w:r w:rsidRPr="003D3FBD">
              <w:rPr>
                <w:rFonts w:ascii="Times New Roman" w:hAnsi="Times New Roman" w:cs="Times New Roman"/>
                <w:szCs w:val="24"/>
              </w:rPr>
              <w:t xml:space="preserve"> inhibitors and specific cause of mortality in </w:t>
            </w:r>
            <w:r>
              <w:rPr>
                <w:rFonts w:ascii="Times New Roman" w:hAnsi="Times New Roman" w:cs="Times New Roman" w:hint="eastAsia"/>
                <w:szCs w:val="24"/>
              </w:rPr>
              <w:t>propensity score matching</w:t>
            </w:r>
            <w:r>
              <w:rPr>
                <w:rFonts w:ascii="Times New Roman" w:hAnsi="Times New Roman" w:cs="Times New Roman"/>
                <w:szCs w:val="24"/>
              </w:rPr>
              <w:t xml:space="preserve"> model</w:t>
            </w:r>
          </w:p>
        </w:tc>
      </w:tr>
      <w:tr w:rsidR="007164BB" w:rsidRPr="009D25C3" w:rsidTr="00A7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9D25C3" w:rsidRDefault="007164BB" w:rsidP="00A7307B">
            <w:pPr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Outcome</w:t>
            </w:r>
          </w:p>
        </w:tc>
        <w:tc>
          <w:tcPr>
            <w:tcW w:w="411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Propensity score matching model</w:t>
            </w:r>
          </w:p>
        </w:tc>
        <w:tc>
          <w:tcPr>
            <w:tcW w:w="170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7164BB" w:rsidRPr="009D25C3" w:rsidTr="00A7307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9D25C3" w:rsidRDefault="007164BB" w:rsidP="00A7307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7164BB" w:rsidRPr="009D25C3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HR (95% CI)</w:t>
            </w:r>
          </w:p>
        </w:tc>
        <w:tc>
          <w:tcPr>
            <w:tcW w:w="1701" w:type="dxa"/>
          </w:tcPr>
          <w:p w:rsidR="007164BB" w:rsidRPr="009D25C3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64BB" w:rsidRPr="009D25C3" w:rsidTr="00A7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9D25C3" w:rsidRDefault="007164BB" w:rsidP="00A7307B">
            <w:pPr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All-cause mortality</w:t>
            </w:r>
          </w:p>
        </w:tc>
        <w:tc>
          <w:tcPr>
            <w:tcW w:w="411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0.9</w:t>
            </w: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(0.8</w:t>
            </w: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9D25C3">
              <w:rPr>
                <w:rFonts w:ascii="Times New Roman" w:hAnsi="Times New Roman" w:cs="Times New Roman"/>
                <w:szCs w:val="24"/>
              </w:rPr>
              <w:t>-1.13)</w:t>
            </w:r>
          </w:p>
        </w:tc>
        <w:tc>
          <w:tcPr>
            <w:tcW w:w="170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</w:t>
            </w:r>
            <w:r w:rsidRPr="009D25C3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</w:p>
        </w:tc>
      </w:tr>
      <w:tr w:rsidR="007164BB" w:rsidRPr="009D25C3" w:rsidTr="00A7307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9D25C3" w:rsidRDefault="007164BB" w:rsidP="00A7307B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Malignancy</w:t>
            </w:r>
          </w:p>
        </w:tc>
        <w:tc>
          <w:tcPr>
            <w:tcW w:w="4111" w:type="dxa"/>
          </w:tcPr>
          <w:p w:rsidR="007164BB" w:rsidRPr="009D25C3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(1.0</w:t>
            </w: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-1.</w:t>
            </w:r>
            <w:r w:rsidRPr="009D25C3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9D25C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7164BB" w:rsidRPr="009D25C3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</w:tr>
      <w:tr w:rsidR="007164BB" w:rsidRPr="009D25C3" w:rsidTr="00A7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C954EA" w:rsidRDefault="007164BB" w:rsidP="00A7307B">
            <w:pPr>
              <w:ind w:leftChars="100" w:left="24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54EA">
              <w:rPr>
                <w:rFonts w:ascii="Times New Roman" w:hAnsi="Times New Roman" w:cs="Times New Roman" w:hint="eastAsia"/>
                <w:color w:val="auto"/>
                <w:szCs w:val="24"/>
              </w:rPr>
              <w:t>CV</w:t>
            </w:r>
          </w:p>
        </w:tc>
        <w:tc>
          <w:tcPr>
            <w:tcW w:w="4111" w:type="dxa"/>
          </w:tcPr>
          <w:p w:rsidR="007164BB" w:rsidRPr="00C954EA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0.66 (0.38-1.1</w:t>
            </w:r>
            <w:r>
              <w:rPr>
                <w:rFonts w:ascii="Times New Roman" w:hAnsi="Times New Roman" w:cs="Times New Roman" w:hint="eastAsia"/>
                <w:color w:val="auto"/>
                <w:szCs w:val="24"/>
              </w:rPr>
              <w:t>4</w:t>
            </w:r>
            <w:r w:rsidRPr="00C954EA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1701" w:type="dxa"/>
          </w:tcPr>
          <w:p w:rsidR="007164BB" w:rsidRPr="00C954EA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54EA">
              <w:rPr>
                <w:rFonts w:ascii="Times New Roman" w:hAnsi="Times New Roman" w:cs="Times New Roman"/>
                <w:color w:val="auto"/>
                <w:szCs w:val="24"/>
              </w:rPr>
              <w:t>0.13</w:t>
            </w:r>
          </w:p>
        </w:tc>
      </w:tr>
      <w:tr w:rsidR="007164BB" w:rsidRPr="009D25C3" w:rsidTr="00A7307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C954EA" w:rsidRDefault="007164BB" w:rsidP="00A7307B">
            <w:pPr>
              <w:ind w:leftChars="100" w:left="24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54EA">
              <w:rPr>
                <w:rFonts w:ascii="Times New Roman" w:hAnsi="Times New Roman" w:cs="Times New Roman"/>
                <w:color w:val="auto"/>
                <w:szCs w:val="24"/>
              </w:rPr>
              <w:t>CV/Renal</w:t>
            </w:r>
          </w:p>
        </w:tc>
        <w:tc>
          <w:tcPr>
            <w:tcW w:w="4111" w:type="dxa"/>
          </w:tcPr>
          <w:p w:rsidR="007164BB" w:rsidRPr="00C954EA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0.7</w:t>
            </w:r>
            <w:r>
              <w:rPr>
                <w:rFonts w:ascii="Times New Roman" w:hAnsi="Times New Roman" w:cs="Times New Roman" w:hint="eastAsia"/>
                <w:color w:val="auto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(0.5</w:t>
            </w:r>
            <w:r>
              <w:rPr>
                <w:rFonts w:ascii="Times New Roman" w:hAnsi="Times New Roman" w:cs="Times New Roman" w:hint="eastAsia"/>
                <w:color w:val="auto"/>
                <w:szCs w:val="24"/>
              </w:rPr>
              <w:t>5</w:t>
            </w:r>
            <w:r w:rsidRPr="00C954EA">
              <w:rPr>
                <w:rFonts w:ascii="Times New Roman" w:hAnsi="Times New Roman" w:cs="Times New Roman"/>
                <w:color w:val="auto"/>
                <w:szCs w:val="24"/>
              </w:rPr>
              <w:t>-0.97)</w:t>
            </w:r>
          </w:p>
        </w:tc>
        <w:tc>
          <w:tcPr>
            <w:tcW w:w="1701" w:type="dxa"/>
          </w:tcPr>
          <w:p w:rsidR="007164BB" w:rsidRPr="00C954EA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54EA">
              <w:rPr>
                <w:rFonts w:ascii="Times New Roman" w:hAnsi="Times New Roman" w:cs="Times New Roman"/>
                <w:color w:val="auto"/>
                <w:szCs w:val="24"/>
              </w:rPr>
              <w:t>0.03</w:t>
            </w:r>
          </w:p>
        </w:tc>
      </w:tr>
      <w:tr w:rsidR="007164BB" w:rsidRPr="009D25C3" w:rsidTr="00A7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9D25C3" w:rsidRDefault="007164BB" w:rsidP="00A7307B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Infectious</w:t>
            </w:r>
          </w:p>
        </w:tc>
        <w:tc>
          <w:tcPr>
            <w:tcW w:w="411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Cs w:val="24"/>
              </w:rPr>
              <w:t>06</w:t>
            </w:r>
            <w:r>
              <w:rPr>
                <w:rFonts w:ascii="Times New Roman" w:hAnsi="Times New Roman" w:cs="Times New Roman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Cs w:val="24"/>
              </w:rPr>
              <w:t>55</w:t>
            </w:r>
            <w:r>
              <w:rPr>
                <w:rFonts w:ascii="Times New Roman" w:hAnsi="Times New Roman" w:cs="Times New Roman"/>
                <w:szCs w:val="24"/>
              </w:rPr>
              <w:t>-2.</w:t>
            </w: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D25C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Cs w:val="24"/>
              </w:rPr>
              <w:t>87</w:t>
            </w:r>
          </w:p>
        </w:tc>
      </w:tr>
      <w:tr w:rsidR="007164BB" w:rsidRPr="009D25C3" w:rsidTr="00A7307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9D25C3" w:rsidRDefault="007164BB" w:rsidP="00A7307B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Accident</w:t>
            </w:r>
          </w:p>
        </w:tc>
        <w:tc>
          <w:tcPr>
            <w:tcW w:w="4111" w:type="dxa"/>
          </w:tcPr>
          <w:p w:rsidR="007164BB" w:rsidRPr="009D25C3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0.68 (0.11-4.15)</w:t>
            </w:r>
          </w:p>
        </w:tc>
        <w:tc>
          <w:tcPr>
            <w:tcW w:w="1701" w:type="dxa"/>
          </w:tcPr>
          <w:p w:rsidR="007164BB" w:rsidRPr="009D25C3" w:rsidRDefault="007164BB" w:rsidP="00A7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0.67</w:t>
            </w:r>
          </w:p>
        </w:tc>
      </w:tr>
      <w:tr w:rsidR="007164BB" w:rsidRPr="009D25C3" w:rsidTr="00A7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64BB" w:rsidRPr="009D25C3" w:rsidRDefault="007164BB" w:rsidP="00A7307B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Others</w:t>
            </w:r>
          </w:p>
        </w:tc>
        <w:tc>
          <w:tcPr>
            <w:tcW w:w="411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0.93 (0.6</w:t>
            </w: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9D25C3">
              <w:rPr>
                <w:rFonts w:ascii="Times New Roman" w:hAnsi="Times New Roman" w:cs="Times New Roman"/>
                <w:szCs w:val="24"/>
              </w:rPr>
              <w:t>-1.27)</w:t>
            </w:r>
          </w:p>
        </w:tc>
        <w:tc>
          <w:tcPr>
            <w:tcW w:w="1701" w:type="dxa"/>
          </w:tcPr>
          <w:p w:rsidR="007164BB" w:rsidRPr="009D25C3" w:rsidRDefault="007164BB" w:rsidP="00A7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0.6</w:t>
            </w: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</w:p>
        </w:tc>
      </w:tr>
    </w:tbl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Default="00DB2E19" w:rsidP="00DB2E19">
      <w:pPr>
        <w:rPr>
          <w:rFonts w:eastAsia="新細明體"/>
        </w:rPr>
      </w:pPr>
    </w:p>
    <w:p w:rsidR="00DB2E19" w:rsidRPr="00DB2E19" w:rsidRDefault="00DB2E19" w:rsidP="00DB2E19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B2E19">
        <w:rPr>
          <w:rFonts w:ascii="Times New Roman" w:hAnsi="Times New Roman" w:cs="Times New Roman"/>
          <w:szCs w:val="24"/>
        </w:rPr>
        <w:t>CV: cardiova</w:t>
      </w:r>
      <w:r w:rsidR="007164BB">
        <w:rPr>
          <w:rFonts w:ascii="Times New Roman" w:hAnsi="Times New Roman" w:cs="Times New Roman"/>
          <w:szCs w:val="24"/>
        </w:rPr>
        <w:t xml:space="preserve">scular; DM: diabetes mellitus; </w:t>
      </w:r>
      <w:r w:rsidRPr="00DB2E19">
        <w:rPr>
          <w:rFonts w:ascii="Times New Roman" w:hAnsi="Times New Roman" w:cs="Times New Roman"/>
          <w:szCs w:val="24"/>
        </w:rPr>
        <w:t xml:space="preserve">HR: Hazards ratio; CI: confidence </w:t>
      </w:r>
    </w:p>
    <w:p w:rsidR="00DB2E19" w:rsidRPr="00DB2E19" w:rsidRDefault="00DB2E19" w:rsidP="00DB2E19">
      <w:pPr>
        <w:rPr>
          <w:rFonts w:eastAsia="新細明體"/>
        </w:rPr>
      </w:pPr>
      <w:proofErr w:type="gramStart"/>
      <w:r w:rsidRPr="00DB2E19">
        <w:rPr>
          <w:rFonts w:ascii="Times New Roman" w:hAnsi="Times New Roman" w:cs="Times New Roman"/>
          <w:szCs w:val="24"/>
        </w:rPr>
        <w:t>interval</w:t>
      </w:r>
      <w:proofErr w:type="gramEnd"/>
    </w:p>
    <w:sectPr w:rsidR="00DB2E19" w:rsidRPr="00DB2E19" w:rsidSect="000E42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A2" w:rsidRDefault="008630A2" w:rsidP="00621FFB">
      <w:r>
        <w:separator/>
      </w:r>
    </w:p>
  </w:endnote>
  <w:endnote w:type="continuationSeparator" w:id="0">
    <w:p w:rsidR="008630A2" w:rsidRDefault="008630A2" w:rsidP="0062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A2" w:rsidRDefault="008630A2" w:rsidP="00621FFB">
      <w:r>
        <w:separator/>
      </w:r>
    </w:p>
  </w:footnote>
  <w:footnote w:type="continuationSeparator" w:id="0">
    <w:p w:rsidR="008630A2" w:rsidRDefault="008630A2" w:rsidP="0062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7"/>
    <w:rsid w:val="000228FF"/>
    <w:rsid w:val="000C365B"/>
    <w:rsid w:val="000E4247"/>
    <w:rsid w:val="00134543"/>
    <w:rsid w:val="001D4A91"/>
    <w:rsid w:val="001D6778"/>
    <w:rsid w:val="001E2CF6"/>
    <w:rsid w:val="00260776"/>
    <w:rsid w:val="002773CD"/>
    <w:rsid w:val="003628D2"/>
    <w:rsid w:val="00367E6C"/>
    <w:rsid w:val="003D3FBD"/>
    <w:rsid w:val="003F2C42"/>
    <w:rsid w:val="005206B8"/>
    <w:rsid w:val="005675C9"/>
    <w:rsid w:val="0057308C"/>
    <w:rsid w:val="00621FFB"/>
    <w:rsid w:val="00630138"/>
    <w:rsid w:val="006D1768"/>
    <w:rsid w:val="006D31B7"/>
    <w:rsid w:val="007164BB"/>
    <w:rsid w:val="00754F88"/>
    <w:rsid w:val="00767F7E"/>
    <w:rsid w:val="007C4A97"/>
    <w:rsid w:val="007C53F5"/>
    <w:rsid w:val="008361EE"/>
    <w:rsid w:val="0086248B"/>
    <w:rsid w:val="008630A2"/>
    <w:rsid w:val="008E677D"/>
    <w:rsid w:val="00966372"/>
    <w:rsid w:val="00972820"/>
    <w:rsid w:val="00A216FD"/>
    <w:rsid w:val="00A7307B"/>
    <w:rsid w:val="00AD2EB7"/>
    <w:rsid w:val="00B50391"/>
    <w:rsid w:val="00B71B5D"/>
    <w:rsid w:val="00BA6C7C"/>
    <w:rsid w:val="00C0139F"/>
    <w:rsid w:val="00C31A14"/>
    <w:rsid w:val="00C36901"/>
    <w:rsid w:val="00C45EF7"/>
    <w:rsid w:val="00CE6F47"/>
    <w:rsid w:val="00DB2E19"/>
    <w:rsid w:val="00EC7C39"/>
    <w:rsid w:val="00EF5662"/>
    <w:rsid w:val="00F01D6E"/>
    <w:rsid w:val="00F14AA2"/>
    <w:rsid w:val="00FE6B0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47"/>
    <w:pPr>
      <w:widowControl w:val="0"/>
    </w:pPr>
    <w:rPr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E4247"/>
    <w:rPr>
      <w:color w:val="000000" w:themeColor="text1" w:themeShade="BF"/>
      <w:kern w:val="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621FFB"/>
    <w:rPr>
      <w:kern w:val="2"/>
      <w:szCs w:val="22"/>
      <w:lang w:eastAsia="zh-TW"/>
    </w:rPr>
  </w:style>
  <w:style w:type="paragraph" w:styleId="a6">
    <w:name w:val="footer"/>
    <w:basedOn w:val="a"/>
    <w:link w:val="a7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621FFB"/>
    <w:rPr>
      <w:kern w:val="2"/>
      <w:szCs w:val="22"/>
      <w:lang w:eastAsia="zh-TW"/>
    </w:rPr>
  </w:style>
  <w:style w:type="character" w:styleId="a8">
    <w:name w:val="annotation reference"/>
    <w:basedOn w:val="a0"/>
    <w:uiPriority w:val="99"/>
    <w:semiHidden/>
    <w:unhideWhenUsed/>
    <w:rsid w:val="00767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7F7E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767F7E"/>
    <w:rPr>
      <w:kern w:val="2"/>
      <w:sz w:val="20"/>
      <w:szCs w:val="20"/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7F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67F7E"/>
    <w:rPr>
      <w:b/>
      <w:bCs/>
      <w:kern w:val="2"/>
      <w:sz w:val="20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767F7E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67F7E"/>
    <w:rPr>
      <w:rFonts w:ascii="Tahoma" w:hAnsi="Tahoma" w:cs="Tahoma"/>
      <w:kern w:val="2"/>
      <w:sz w:val="16"/>
      <w:szCs w:val="16"/>
      <w:lang w:eastAsia="zh-TW"/>
    </w:rPr>
  </w:style>
  <w:style w:type="table" w:styleId="af">
    <w:name w:val="Table Grid"/>
    <w:basedOn w:val="a1"/>
    <w:uiPriority w:val="59"/>
    <w:rsid w:val="00B5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47"/>
    <w:pPr>
      <w:widowControl w:val="0"/>
    </w:pPr>
    <w:rPr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E4247"/>
    <w:rPr>
      <w:color w:val="000000" w:themeColor="text1" w:themeShade="BF"/>
      <w:kern w:val="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621FFB"/>
    <w:rPr>
      <w:kern w:val="2"/>
      <w:szCs w:val="22"/>
      <w:lang w:eastAsia="zh-TW"/>
    </w:rPr>
  </w:style>
  <w:style w:type="paragraph" w:styleId="a6">
    <w:name w:val="footer"/>
    <w:basedOn w:val="a"/>
    <w:link w:val="a7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621FFB"/>
    <w:rPr>
      <w:kern w:val="2"/>
      <w:szCs w:val="22"/>
      <w:lang w:eastAsia="zh-TW"/>
    </w:rPr>
  </w:style>
  <w:style w:type="character" w:styleId="a8">
    <w:name w:val="annotation reference"/>
    <w:basedOn w:val="a0"/>
    <w:uiPriority w:val="99"/>
    <w:semiHidden/>
    <w:unhideWhenUsed/>
    <w:rsid w:val="00767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7F7E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767F7E"/>
    <w:rPr>
      <w:kern w:val="2"/>
      <w:sz w:val="20"/>
      <w:szCs w:val="20"/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7F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67F7E"/>
    <w:rPr>
      <w:b/>
      <w:bCs/>
      <w:kern w:val="2"/>
      <w:sz w:val="20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767F7E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67F7E"/>
    <w:rPr>
      <w:rFonts w:ascii="Tahoma" w:hAnsi="Tahoma" w:cs="Tahoma"/>
      <w:kern w:val="2"/>
      <w:sz w:val="16"/>
      <w:szCs w:val="16"/>
      <w:lang w:eastAsia="zh-TW"/>
    </w:rPr>
  </w:style>
  <w:style w:type="table" w:styleId="af">
    <w:name w:val="Table Grid"/>
    <w:basedOn w:val="a1"/>
    <w:uiPriority w:val="59"/>
    <w:rsid w:val="00B5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2018-02-27T15:27:00Z</dcterms:created>
  <dcterms:modified xsi:type="dcterms:W3CDTF">2018-02-27T15:27:00Z</dcterms:modified>
</cp:coreProperties>
</file>