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70E5" w14:textId="6BE4B3AE" w:rsidR="004300DC" w:rsidRPr="003D7ED4" w:rsidRDefault="004300DC" w:rsidP="004300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</w:t>
      </w:r>
      <w:bookmarkStart w:id="0" w:name="_GoBack"/>
      <w:bookmarkEnd w:id="0"/>
      <w:r w:rsidR="00177C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311168">
        <w:rPr>
          <w:rFonts w:ascii="Times New Roman" w:hAnsi="Times New Roman" w:cs="Times New Roman"/>
          <w:sz w:val="24"/>
          <w:szCs w:val="24"/>
        </w:rPr>
        <w:t>Global tests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deviation from Hardy-Weinberg equilibrium</w:t>
      </w:r>
      <w:r w:rsidRPr="0031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heterozygote excess and heterozygote deficiency conducted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GenePop</w:t>
      </w:r>
      <w:proofErr w:type="spellEnd"/>
      <w:r>
        <w:rPr>
          <w:rFonts w:ascii="Times New Roman" w:hAnsi="Times New Roman" w:cs="Times New Roman"/>
          <w:sz w:val="24"/>
          <w:szCs w:val="24"/>
        </w:rPr>
        <w:t>, across 15 populations of lumpfish genotyped using 10 microsatellite loci</w:t>
      </w:r>
      <w:r w:rsidR="003D7ED4">
        <w:rPr>
          <w:rFonts w:ascii="Times New Roman" w:hAnsi="Times New Roman" w:cs="Times New Roman"/>
          <w:sz w:val="24"/>
          <w:szCs w:val="24"/>
        </w:rPr>
        <w:t xml:space="preserve"> (</w:t>
      </w:r>
      <w:r w:rsidR="003D7ED4" w:rsidRPr="003D7ED4">
        <w:rPr>
          <w:rFonts w:ascii="Times New Roman" w:hAnsi="Times New Roman" w:cs="Times New Roman"/>
          <w:sz w:val="24"/>
          <w:szCs w:val="24"/>
        </w:rPr>
        <w:t xml:space="preserve">*denotes significant </w:t>
      </w:r>
      <w:r w:rsidR="003D7ED4">
        <w:rPr>
          <w:rFonts w:ascii="Times New Roman" w:hAnsi="Times New Roman" w:cs="Times New Roman"/>
          <w:sz w:val="24"/>
          <w:szCs w:val="24"/>
        </w:rPr>
        <w:t xml:space="preserve">deviation </w:t>
      </w:r>
      <w:r w:rsidR="003D7ED4" w:rsidRPr="003D7ED4">
        <w:rPr>
          <w:rFonts w:ascii="Times New Roman" w:hAnsi="Times New Roman" w:cs="Times New Roman"/>
          <w:sz w:val="24"/>
          <w:szCs w:val="24"/>
        </w:rPr>
        <w:t>after Bonferroni correction</w:t>
      </w:r>
      <w:r w:rsidR="003D7ED4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pPr w:leftFromText="180" w:rightFromText="180" w:vertAnchor="text" w:horzAnchor="page" w:tblpX="4381" w:tblpY="399"/>
        <w:tblW w:w="4535" w:type="dxa"/>
        <w:tblLook w:val="04A0" w:firstRow="1" w:lastRow="0" w:firstColumn="1" w:lastColumn="0" w:noHBand="0" w:noVBand="1"/>
      </w:tblPr>
      <w:tblGrid>
        <w:gridCol w:w="1257"/>
        <w:gridCol w:w="883"/>
        <w:gridCol w:w="756"/>
        <w:gridCol w:w="883"/>
        <w:gridCol w:w="756"/>
      </w:tblGrid>
      <w:tr w:rsidR="004300DC" w:rsidRPr="00150BB1" w14:paraId="435B297A" w14:textId="77777777" w:rsidTr="00C8323E">
        <w:trPr>
          <w:trHeight w:val="292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3F18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2140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Population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ECDB" w14:textId="77777777" w:rsidR="004300DC" w:rsidRPr="00CB2140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CB2140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et excess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653A" w14:textId="77777777" w:rsidR="004300DC" w:rsidRPr="00CB2140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</w:pPr>
            <w:r w:rsidRPr="00CB2140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et deficiency</w:t>
            </w:r>
          </w:p>
        </w:tc>
      </w:tr>
      <w:tr w:rsidR="004300DC" w:rsidRPr="00150BB1" w14:paraId="66858C00" w14:textId="77777777" w:rsidTr="00C8323E">
        <w:trPr>
          <w:trHeight w:val="307"/>
        </w:trPr>
        <w:tc>
          <w:tcPr>
            <w:tcW w:w="12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530B2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EDAB6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5D46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S.E.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0226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B3CBB" w14:textId="77777777" w:rsidR="004300DC" w:rsidRPr="00CB2140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B2140">
              <w:rPr>
                <w:rFonts w:ascii="Times New Roman" w:eastAsia="Times New Roman" w:hAnsi="Times New Roman" w:cs="Times New Roman"/>
                <w:color w:val="000000"/>
                <w:sz w:val="24"/>
                <w:lang w:eastAsia="en-GB"/>
              </w:rPr>
              <w:t>S.E.</w:t>
            </w:r>
          </w:p>
        </w:tc>
      </w:tr>
      <w:tr w:rsidR="004300DC" w:rsidRPr="00150BB1" w14:paraId="75F16D1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D370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7B1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707F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80E5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92FB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</w:tr>
      <w:tr w:rsidR="004300DC" w:rsidRPr="00150BB1" w14:paraId="55CBD8BF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F740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41AC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1AC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4671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A7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0.007</w:t>
            </w:r>
          </w:p>
        </w:tc>
      </w:tr>
      <w:tr w:rsidR="004300DC" w:rsidRPr="00150BB1" w14:paraId="3D9F570A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EF5B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32FA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6E26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6CAA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CD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4300DC" w:rsidRPr="00150BB1" w14:paraId="01EFBA79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320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DD9F4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62D8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E664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4FC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</w:t>
            </w:r>
          </w:p>
        </w:tc>
      </w:tr>
      <w:tr w:rsidR="004300DC" w:rsidRPr="00150BB1" w14:paraId="774B82C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6F86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108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7938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46F7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41AE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4300DC" w:rsidRPr="00150BB1" w14:paraId="2AE31BE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2F1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6AC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20E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D6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550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0.008</w:t>
            </w:r>
          </w:p>
        </w:tc>
      </w:tr>
      <w:tr w:rsidR="004300DC" w:rsidRPr="00150BB1" w14:paraId="3D840434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40E9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1C3D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1B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BD94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994D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0.010</w:t>
            </w:r>
          </w:p>
        </w:tc>
      </w:tr>
      <w:tr w:rsidR="004300DC" w:rsidRPr="00150BB1" w14:paraId="52E3A850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1895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CFDD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32EB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2ED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0.160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DA1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0.013</w:t>
            </w:r>
          </w:p>
        </w:tc>
      </w:tr>
      <w:tr w:rsidR="004300DC" w:rsidRPr="00150BB1" w14:paraId="71EE712D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E234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Gu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8FE7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4E70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EE0A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0.493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B6D1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0.016</w:t>
            </w:r>
          </w:p>
        </w:tc>
      </w:tr>
      <w:tr w:rsidR="004300DC" w:rsidRPr="00150BB1" w14:paraId="1E8847C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1EC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E3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0D8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1E7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CFE5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4300DC" w:rsidRPr="00150BB1" w14:paraId="629FC92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70FC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6FA0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458A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6EA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433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0.014</w:t>
            </w:r>
          </w:p>
        </w:tc>
      </w:tr>
      <w:tr w:rsidR="004300DC" w:rsidRPr="00150BB1" w14:paraId="0E6AE541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DE7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D81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56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4B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B47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0.009</w:t>
            </w:r>
          </w:p>
        </w:tc>
      </w:tr>
      <w:tr w:rsidR="004300DC" w:rsidRPr="00150BB1" w14:paraId="6A0285E7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95A7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KB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F37E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216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5C6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0.006*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3D39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4300DC" w:rsidRPr="00150BB1" w14:paraId="2BD85B5E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D2B8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50B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Ö</w:t>
            </w: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DAF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6ABA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423B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0.001*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910C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  <w:tr w:rsidR="004300DC" w:rsidRPr="00150BB1" w14:paraId="6B27D2F3" w14:textId="77777777" w:rsidTr="00C8323E">
        <w:trPr>
          <w:trHeight w:val="307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5EF1B" w14:textId="77777777" w:rsidR="004300DC" w:rsidRPr="00150BB1" w:rsidRDefault="004300DC" w:rsidP="00C8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29CFF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DD9B3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73A2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0.001*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CBE5" w14:textId="77777777" w:rsidR="004300DC" w:rsidRPr="00150BB1" w:rsidRDefault="004300DC" w:rsidP="00C83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50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0.001</w:t>
            </w:r>
          </w:p>
        </w:tc>
      </w:tr>
    </w:tbl>
    <w:p w14:paraId="71D4AE68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3CEFC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984F1E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02D3C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40986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E3266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028EF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EFCF1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A8926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5C5F08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682DC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6FA4D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7D47A6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25F88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7AF0A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2C2D0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087789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E91AA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313B" w14:textId="77777777" w:rsidR="004300DC" w:rsidRDefault="004300DC" w:rsidP="004300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E4830B" w14:textId="77777777" w:rsidR="00E43631" w:rsidRPr="004300DC" w:rsidRDefault="00E43631" w:rsidP="004300DC"/>
    <w:sectPr w:rsidR="00E43631" w:rsidRPr="00430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527"/>
    <w:rsid w:val="000869C1"/>
    <w:rsid w:val="00177CF3"/>
    <w:rsid w:val="001C6527"/>
    <w:rsid w:val="003D7ED4"/>
    <w:rsid w:val="0042103F"/>
    <w:rsid w:val="004300DC"/>
    <w:rsid w:val="00443642"/>
    <w:rsid w:val="007C0776"/>
    <w:rsid w:val="00824E68"/>
    <w:rsid w:val="008D53BB"/>
    <w:rsid w:val="009B4566"/>
    <w:rsid w:val="00CC405A"/>
    <w:rsid w:val="00E43631"/>
    <w:rsid w:val="00F16933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9401"/>
  <w15:chartTrackingRefBased/>
  <w15:docId w15:val="{F8F9DDF1-8794-479E-AF0F-D7B37DC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933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16933"/>
  </w:style>
  <w:style w:type="paragraph" w:styleId="Header">
    <w:name w:val="header"/>
    <w:basedOn w:val="Normal"/>
    <w:link w:val="Head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33"/>
  </w:style>
  <w:style w:type="paragraph" w:styleId="Footer">
    <w:name w:val="footer"/>
    <w:basedOn w:val="Normal"/>
    <w:link w:val="FooterChar"/>
    <w:uiPriority w:val="99"/>
    <w:unhideWhenUsed/>
    <w:rsid w:val="00F16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33"/>
  </w:style>
  <w:style w:type="character" w:customStyle="1" w:styleId="author">
    <w:name w:val="author"/>
    <w:basedOn w:val="DefaultParagraphFont"/>
    <w:rsid w:val="00F16933"/>
  </w:style>
  <w:style w:type="paragraph" w:styleId="FootnoteText">
    <w:name w:val="footnote text"/>
    <w:basedOn w:val="Normal"/>
    <w:link w:val="FootnoteTextChar"/>
    <w:uiPriority w:val="99"/>
    <w:semiHidden/>
    <w:unhideWhenUsed/>
    <w:rsid w:val="00F16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69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16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93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3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F16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9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GL</dc:creator>
  <cp:keywords/>
  <dc:description/>
  <cp:lastModifiedBy>C GL</cp:lastModifiedBy>
  <cp:revision>2</cp:revision>
  <dcterms:created xsi:type="dcterms:W3CDTF">2018-10-14T15:57:00Z</dcterms:created>
  <dcterms:modified xsi:type="dcterms:W3CDTF">2018-10-14T15:57:00Z</dcterms:modified>
</cp:coreProperties>
</file>