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AC" w:rsidRPr="007073DB" w:rsidRDefault="00A91FAC" w:rsidP="00A91FAC">
      <w:pPr>
        <w:rPr>
          <w:rFonts w:ascii="Times New Roman" w:hAnsi="Times New Roman" w:cs="Times New Roman"/>
          <w:b/>
          <w:sz w:val="24"/>
          <w:szCs w:val="24"/>
        </w:rPr>
      </w:pPr>
      <w:r w:rsidRPr="007073DB">
        <w:rPr>
          <w:rFonts w:ascii="Times New Roman" w:hAnsi="Times New Roman" w:cs="Times New Roman"/>
          <w:b/>
          <w:sz w:val="24"/>
          <w:szCs w:val="24"/>
        </w:rPr>
        <w:t xml:space="preserve">Suplement 4: Sequencing results of </w:t>
      </w:r>
      <w:r w:rsidRPr="007073DB">
        <w:rPr>
          <w:rFonts w:ascii="Times New Roman" w:hAnsi="Times New Roman" w:cs="Times New Roman"/>
          <w:b/>
          <w:i/>
          <w:sz w:val="24"/>
          <w:szCs w:val="24"/>
        </w:rPr>
        <w:t>Coptoformica</w:t>
      </w:r>
      <w:r w:rsidRPr="007073DB">
        <w:rPr>
          <w:rFonts w:ascii="Times New Roman" w:hAnsi="Times New Roman" w:cs="Times New Roman"/>
          <w:b/>
          <w:sz w:val="24"/>
          <w:szCs w:val="24"/>
        </w:rPr>
        <w:t xml:space="preserve"> samples also containing the excluded samples</w:t>
      </w:r>
    </w:p>
    <w:p w:rsidR="00A91FAC" w:rsidRPr="007073DB" w:rsidRDefault="00A91FAC" w:rsidP="00A91FAC">
      <w:pPr>
        <w:rPr>
          <w:rFonts w:ascii="Times New Roman" w:hAnsi="Times New Roman" w:cs="Times New Roman"/>
          <w:b/>
          <w:sz w:val="24"/>
          <w:szCs w:val="24"/>
        </w:rPr>
      </w:pPr>
    </w:p>
    <w:p w:rsidR="00A91FAC" w:rsidRDefault="00A91FAC" w:rsidP="00A91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 4, figure 1</w:t>
      </w:r>
      <w:r w:rsidRPr="007073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1FAC">
        <w:rPr>
          <w:rFonts w:ascii="Times New Roman" w:hAnsi="Times New Roman" w:cs="Times New Roman"/>
          <w:b/>
          <w:sz w:val="24"/>
          <w:szCs w:val="24"/>
        </w:rPr>
        <w:t xml:space="preserve">Maximum likelihood tree of COI barcodes of seven </w:t>
      </w:r>
      <w:r w:rsidRPr="00A91FAC">
        <w:rPr>
          <w:rFonts w:ascii="Times New Roman" w:hAnsi="Times New Roman" w:cs="Times New Roman"/>
          <w:b/>
          <w:i/>
          <w:sz w:val="24"/>
          <w:szCs w:val="24"/>
        </w:rPr>
        <w:t>Coptoformica</w:t>
      </w:r>
      <w:r w:rsidRPr="00A91FAC">
        <w:rPr>
          <w:rFonts w:ascii="Times New Roman" w:hAnsi="Times New Roman" w:cs="Times New Roman"/>
          <w:b/>
          <w:sz w:val="24"/>
          <w:szCs w:val="24"/>
        </w:rPr>
        <w:t xml:space="preserve"> species and three additional </w:t>
      </w:r>
      <w:r w:rsidRPr="00A91FAC">
        <w:rPr>
          <w:rFonts w:ascii="Times New Roman" w:hAnsi="Times New Roman" w:cs="Times New Roman"/>
          <w:b/>
          <w:i/>
          <w:sz w:val="24"/>
          <w:szCs w:val="24"/>
        </w:rPr>
        <w:t>Formica</w:t>
      </w:r>
      <w:r w:rsidRPr="00A91FAC">
        <w:rPr>
          <w:rFonts w:ascii="Times New Roman" w:hAnsi="Times New Roman" w:cs="Times New Roman"/>
          <w:b/>
          <w:sz w:val="24"/>
          <w:szCs w:val="24"/>
        </w:rPr>
        <w:t xml:space="preserve"> species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FAC" w:rsidRPr="007073DB" w:rsidRDefault="00A91FAC" w:rsidP="00A91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073DB">
        <w:rPr>
          <w:rFonts w:ascii="Times New Roman" w:hAnsi="Times New Roman" w:cs="Times New Roman"/>
          <w:sz w:val="24"/>
          <w:szCs w:val="24"/>
        </w:rPr>
        <w:t xml:space="preserve">ootstrap values shown next to the nodes. </w:t>
      </w:r>
      <w:r>
        <w:rPr>
          <w:rFonts w:ascii="Times New Roman" w:hAnsi="Times New Roman" w:cs="Times New Roman"/>
          <w:sz w:val="24"/>
          <w:szCs w:val="24"/>
        </w:rPr>
        <w:t>The haplotypes</w:t>
      </w:r>
      <w:r w:rsidRPr="007073DB">
        <w:rPr>
          <w:rFonts w:ascii="Times New Roman" w:hAnsi="Times New Roman" w:cs="Times New Roman"/>
          <w:sz w:val="24"/>
          <w:szCs w:val="24"/>
        </w:rPr>
        <w:t xml:space="preserve"> </w:t>
      </w:r>
      <w:r w:rsidRPr="007073DB">
        <w:rPr>
          <w:rFonts w:ascii="Times New Roman" w:hAnsi="Times New Roman" w:cs="Times New Roman"/>
          <w:i/>
          <w:sz w:val="24"/>
          <w:szCs w:val="24"/>
        </w:rPr>
        <w:t>F_fennica</w:t>
      </w:r>
      <w:r w:rsidRPr="007073DB">
        <w:rPr>
          <w:rFonts w:ascii="Times New Roman" w:hAnsi="Times New Roman" w:cs="Times New Roman"/>
          <w:sz w:val="24"/>
          <w:szCs w:val="24"/>
        </w:rPr>
        <w:t xml:space="preserve">_312, </w:t>
      </w:r>
      <w:r w:rsidRPr="007073DB">
        <w:rPr>
          <w:rFonts w:ascii="Times New Roman" w:hAnsi="Times New Roman" w:cs="Times New Roman"/>
          <w:i/>
          <w:sz w:val="24"/>
          <w:szCs w:val="24"/>
        </w:rPr>
        <w:t>F_fennica</w:t>
      </w:r>
      <w:r w:rsidRPr="007073DB">
        <w:rPr>
          <w:rFonts w:ascii="Times New Roman" w:hAnsi="Times New Roman" w:cs="Times New Roman"/>
          <w:sz w:val="24"/>
          <w:szCs w:val="24"/>
        </w:rPr>
        <w:t xml:space="preserve">_304 and </w:t>
      </w:r>
      <w:r w:rsidRPr="007073DB">
        <w:rPr>
          <w:rFonts w:ascii="Times New Roman" w:hAnsi="Times New Roman" w:cs="Times New Roman"/>
          <w:i/>
          <w:sz w:val="24"/>
          <w:szCs w:val="24"/>
        </w:rPr>
        <w:t>F_ fennica</w:t>
      </w:r>
      <w:r w:rsidRPr="007073DB">
        <w:rPr>
          <w:rFonts w:ascii="Times New Roman" w:hAnsi="Times New Roman" w:cs="Times New Roman"/>
          <w:sz w:val="24"/>
          <w:szCs w:val="24"/>
        </w:rPr>
        <w:t xml:space="preserve">_310 do not seem to belong to the otherwise monophyletic </w:t>
      </w:r>
      <w:r w:rsidRPr="007073DB">
        <w:rPr>
          <w:rFonts w:ascii="Times New Roman" w:hAnsi="Times New Roman" w:cs="Times New Roman"/>
          <w:i/>
          <w:sz w:val="24"/>
          <w:szCs w:val="24"/>
        </w:rPr>
        <w:t>Coptoformica</w:t>
      </w:r>
      <w:r w:rsidRPr="007073DB">
        <w:rPr>
          <w:rFonts w:ascii="Times New Roman" w:hAnsi="Times New Roman" w:cs="Times New Roman"/>
          <w:sz w:val="24"/>
          <w:szCs w:val="24"/>
        </w:rPr>
        <w:t xml:space="preserve">, and were therefore excluded from the final analysis. </w:t>
      </w:r>
    </w:p>
    <w:p w:rsidR="00A91FAC" w:rsidRPr="007073DB" w:rsidRDefault="00A91FAC" w:rsidP="00A91FAC">
      <w:pPr>
        <w:widowControl w:val="0"/>
        <w:autoSpaceDE w:val="0"/>
        <w:autoSpaceDN w:val="0"/>
        <w:adjustRightInd w:val="0"/>
        <w:spacing w:after="140" w:line="480" w:lineRule="auto"/>
        <w:ind w:left="480" w:hanging="480"/>
        <w:rPr>
          <w:rFonts w:ascii="Times New Roman" w:hAnsi="Times New Roman" w:cs="Times New Roman"/>
          <w:sz w:val="24"/>
          <w:szCs w:val="24"/>
          <w:lang w:val="fi-FI"/>
        </w:rPr>
      </w:pPr>
      <w:r w:rsidRPr="007073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06A36B" wp14:editId="02B82D32">
            <wp:extent cx="6332220" cy="5380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KKI_Formica_omat_GenBank_3OG_14IG_RAxML_bipartitions.resul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38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FAC" w:rsidRDefault="00A91FAC" w:rsidP="00A91FAC">
      <w:pPr>
        <w:widowControl w:val="0"/>
        <w:autoSpaceDE w:val="0"/>
        <w:autoSpaceDN w:val="0"/>
        <w:adjustRightInd w:val="0"/>
        <w:spacing w:after="14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1FAC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 4, Table 1.</w:t>
      </w:r>
      <w:r w:rsidRPr="00A91FAC">
        <w:rPr>
          <w:rFonts w:ascii="Times New Roman" w:hAnsi="Times New Roman" w:cs="Times New Roman"/>
          <w:b/>
          <w:sz w:val="24"/>
          <w:szCs w:val="24"/>
        </w:rPr>
        <w:t xml:space="preserve"> Divergences between all of the COI barcode haplotypes found in this study.</w:t>
      </w:r>
    </w:p>
    <w:p w:rsidR="00A91FAC" w:rsidRPr="007073DB" w:rsidRDefault="00A91FAC" w:rsidP="00A91FAC">
      <w:pPr>
        <w:widowControl w:val="0"/>
        <w:autoSpaceDE w:val="0"/>
        <w:autoSpaceDN w:val="0"/>
        <w:adjustRightInd w:val="0"/>
        <w:spacing w:after="140" w:line="480" w:lineRule="auto"/>
      </w:pPr>
      <w:r w:rsidRPr="007073DB">
        <w:rPr>
          <w:rFonts w:ascii="Times New Roman" w:hAnsi="Times New Roman" w:cs="Times New Roman"/>
          <w:sz w:val="24"/>
          <w:szCs w:val="24"/>
        </w:rPr>
        <w:t>Below diagonal: number of differing nucleotides. Above diagonal: percentages of differing nucleotides.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136"/>
        <w:gridCol w:w="548"/>
        <w:gridCol w:w="440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A91FAC" w:rsidRPr="00F35134" w:rsidTr="00695B63">
        <w:trPr>
          <w:trHeight w:val="274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Haplotypes: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n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14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>1</w:t>
            </w:r>
            <w:r w:rsidRPr="00F35134">
              <w:rPr>
                <w:i/>
                <w:sz w:val="16"/>
                <w:szCs w:val="16"/>
              </w:rPr>
              <w:t xml:space="preserve"> F_fennica</w:t>
            </w:r>
            <w:r w:rsidRPr="00F35134">
              <w:rPr>
                <w:sz w:val="16"/>
                <w:szCs w:val="16"/>
              </w:rPr>
              <w:t>_312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4.57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4.57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4.95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4.95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4.00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5.33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5.71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4.95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5.52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4.76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4.95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>2</w:t>
            </w:r>
            <w:r w:rsidRPr="00F35134">
              <w:rPr>
                <w:i/>
                <w:sz w:val="16"/>
                <w:szCs w:val="16"/>
              </w:rPr>
              <w:t xml:space="preserve"> F_fennic</w:t>
            </w:r>
            <w:r w:rsidRPr="00F35134">
              <w:rPr>
                <w:sz w:val="16"/>
                <w:szCs w:val="16"/>
              </w:rPr>
              <w:t>a_310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0.19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3.43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4.57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4.76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5.33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4.76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4.38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4.57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>3</w:t>
            </w:r>
            <w:r w:rsidRPr="00F35134">
              <w:rPr>
                <w:i/>
                <w:sz w:val="16"/>
                <w:szCs w:val="16"/>
              </w:rPr>
              <w:t xml:space="preserve"> F_fennica</w:t>
            </w:r>
            <w:r w:rsidRPr="00F35134">
              <w:rPr>
                <w:sz w:val="16"/>
                <w:szCs w:val="16"/>
              </w:rPr>
              <w:t>_304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3.43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4.57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4.76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5.33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5.14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4.76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4.38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4.57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 xml:space="preserve">4 </w:t>
            </w:r>
            <w:r w:rsidRPr="00F35134">
              <w:rPr>
                <w:i/>
                <w:sz w:val="16"/>
                <w:szCs w:val="16"/>
              </w:rPr>
              <w:t>F_fennica</w:t>
            </w:r>
            <w:r w:rsidRPr="00F35134">
              <w:rPr>
                <w:sz w:val="16"/>
                <w:szCs w:val="16"/>
              </w:rPr>
              <w:t>_306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3.05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0.19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4.00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3.81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3.43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3.43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 xml:space="preserve">5 </w:t>
            </w:r>
            <w:r w:rsidRPr="00F35134">
              <w:rPr>
                <w:i/>
                <w:sz w:val="16"/>
                <w:szCs w:val="16"/>
              </w:rPr>
              <w:t>F_fennica</w:t>
            </w:r>
            <w:r w:rsidRPr="00F35134">
              <w:rPr>
                <w:sz w:val="16"/>
                <w:szCs w:val="16"/>
              </w:rPr>
              <w:t>_314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0.19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1.14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3.43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3.43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 xml:space="preserve">6 </w:t>
            </w:r>
            <w:r w:rsidRPr="00F35134">
              <w:rPr>
                <w:i/>
                <w:sz w:val="16"/>
                <w:szCs w:val="16"/>
              </w:rPr>
              <w:t>F_fennica</w:t>
            </w:r>
            <w:r w:rsidRPr="00F35134">
              <w:rPr>
                <w:sz w:val="16"/>
                <w:szCs w:val="16"/>
              </w:rPr>
              <w:t>_288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3.43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0.95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3.43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3.81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>7</w:t>
            </w:r>
            <w:r w:rsidRPr="00F35134">
              <w:rPr>
                <w:i/>
                <w:sz w:val="16"/>
                <w:szCs w:val="16"/>
              </w:rPr>
              <w:t xml:space="preserve"> F_exsect</w:t>
            </w:r>
            <w:r w:rsidRPr="00F35134">
              <w:rPr>
                <w:sz w:val="16"/>
                <w:szCs w:val="16"/>
              </w:rPr>
              <w:t>a</w:t>
            </w:r>
            <w:r w:rsidRPr="00F35134">
              <w:rPr>
                <w:i/>
                <w:sz w:val="16"/>
                <w:szCs w:val="16"/>
              </w:rPr>
              <w:t>/fennica</w:t>
            </w:r>
            <w:r w:rsidRPr="00F35134">
              <w:rPr>
                <w:sz w:val="16"/>
                <w:szCs w:val="16"/>
              </w:rPr>
              <w:t>_234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44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3.81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3.43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4.00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3.81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3.81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 xml:space="preserve">8 </w:t>
            </w:r>
            <w:r w:rsidRPr="00F35134">
              <w:rPr>
                <w:i/>
                <w:sz w:val="16"/>
                <w:szCs w:val="16"/>
              </w:rPr>
              <w:t>F_exsecta</w:t>
            </w:r>
            <w:r w:rsidRPr="00F35134">
              <w:rPr>
                <w:sz w:val="16"/>
                <w:szCs w:val="16"/>
              </w:rPr>
              <w:t>_AB103364.1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-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3.81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4.00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3.81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3.81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3.81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 xml:space="preserve">9 </w:t>
            </w:r>
            <w:r w:rsidRPr="00F35134">
              <w:rPr>
                <w:i/>
                <w:sz w:val="16"/>
                <w:szCs w:val="16"/>
              </w:rPr>
              <w:t>F_suecic</w:t>
            </w:r>
            <w:r w:rsidRPr="00F35134">
              <w:rPr>
                <w:sz w:val="16"/>
                <w:szCs w:val="16"/>
              </w:rPr>
              <w:t>a_400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2.48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2.29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3.62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>10</w:t>
            </w:r>
            <w:r w:rsidRPr="00F35134">
              <w:rPr>
                <w:i/>
                <w:sz w:val="16"/>
                <w:szCs w:val="16"/>
              </w:rPr>
              <w:t xml:space="preserve"> F_pisarskii</w:t>
            </w:r>
            <w:r w:rsidRPr="00F35134">
              <w:rPr>
                <w:sz w:val="16"/>
                <w:szCs w:val="16"/>
              </w:rPr>
              <w:t>_25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0.19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2.48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2.48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2.86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 xml:space="preserve">11 </w:t>
            </w:r>
            <w:r w:rsidRPr="00F35134">
              <w:rPr>
                <w:i/>
                <w:sz w:val="16"/>
                <w:szCs w:val="16"/>
              </w:rPr>
              <w:t>F_manchu</w:t>
            </w:r>
            <w:r w:rsidRPr="00F35134">
              <w:rPr>
                <w:sz w:val="16"/>
                <w:szCs w:val="16"/>
              </w:rPr>
              <w:t>_27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2.29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2.29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2.67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 xml:space="preserve">12 </w:t>
            </w:r>
            <w:r w:rsidRPr="00F35134">
              <w:rPr>
                <w:i/>
                <w:sz w:val="16"/>
                <w:szCs w:val="16"/>
              </w:rPr>
              <w:t>F_pressilabris</w:t>
            </w:r>
            <w:r w:rsidRPr="00F35134">
              <w:rPr>
                <w:sz w:val="16"/>
                <w:szCs w:val="16"/>
              </w:rPr>
              <w:t>_264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1.14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1.14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 xml:space="preserve">13 </w:t>
            </w:r>
            <w:r w:rsidRPr="00F35134">
              <w:rPr>
                <w:i/>
                <w:sz w:val="16"/>
                <w:szCs w:val="16"/>
              </w:rPr>
              <w:t>F_pressilabris</w:t>
            </w:r>
            <w:r w:rsidRPr="00F35134">
              <w:rPr>
                <w:sz w:val="16"/>
                <w:szCs w:val="16"/>
              </w:rPr>
              <w:t>_390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18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13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0.38</w:t>
            </w:r>
          </w:p>
        </w:tc>
      </w:tr>
      <w:tr w:rsidR="00A91FAC" w:rsidRPr="00F35134" w:rsidTr="00695B63">
        <w:trPr>
          <w:trHeight w:val="261"/>
        </w:trPr>
        <w:tc>
          <w:tcPr>
            <w:tcW w:w="2136" w:type="dxa"/>
            <w:noWrap/>
            <w:hideMark/>
          </w:tcPr>
          <w:p w:rsidR="00A91FAC" w:rsidRPr="00F35134" w:rsidRDefault="00A91FAC" w:rsidP="00A91FAC">
            <w:pPr>
              <w:pStyle w:val="NoSpacing"/>
              <w:rPr>
                <w:sz w:val="16"/>
                <w:szCs w:val="16"/>
              </w:rPr>
            </w:pPr>
            <w:r w:rsidRPr="00F35134">
              <w:rPr>
                <w:sz w:val="16"/>
                <w:szCs w:val="16"/>
              </w:rPr>
              <w:t>14</w:t>
            </w:r>
            <w:r w:rsidRPr="00F35134">
              <w:rPr>
                <w:i/>
                <w:sz w:val="16"/>
                <w:szCs w:val="16"/>
              </w:rPr>
              <w:t xml:space="preserve"> F_forsslundi</w:t>
            </w:r>
            <w:r w:rsidRPr="00F35134">
              <w:rPr>
                <w:sz w:val="16"/>
                <w:szCs w:val="16"/>
              </w:rPr>
              <w:t>_342</w:t>
            </w:r>
          </w:p>
        </w:tc>
        <w:tc>
          <w:tcPr>
            <w:tcW w:w="548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10</w:t>
            </w:r>
          </w:p>
        </w:tc>
        <w:tc>
          <w:tcPr>
            <w:tcW w:w="385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17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20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19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15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14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6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2</w:t>
            </w:r>
          </w:p>
        </w:tc>
        <w:tc>
          <w:tcPr>
            <w:tcW w:w="532" w:type="dxa"/>
            <w:noWrap/>
            <w:hideMark/>
          </w:tcPr>
          <w:p w:rsidR="00A91FAC" w:rsidRPr="00F35134" w:rsidRDefault="00A91FAC" w:rsidP="00A91FAC">
            <w:pPr>
              <w:pStyle w:val="NoSpacing"/>
            </w:pPr>
            <w:r w:rsidRPr="00F35134">
              <w:t> </w:t>
            </w:r>
          </w:p>
        </w:tc>
      </w:tr>
    </w:tbl>
    <w:p w:rsidR="00C934D1" w:rsidRPr="00A91FAC" w:rsidRDefault="00C934D1" w:rsidP="00A91FAC"/>
    <w:sectPr w:rsidR="00C934D1" w:rsidRPr="00A91FAC" w:rsidSect="00C65F2B">
      <w:pgSz w:w="12240" w:h="15840"/>
      <w:pgMar w:top="1417" w:right="1134" w:bottom="1417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1"/>
    <w:rsid w:val="00083B5F"/>
    <w:rsid w:val="000F501F"/>
    <w:rsid w:val="0026580D"/>
    <w:rsid w:val="002C215B"/>
    <w:rsid w:val="004435D3"/>
    <w:rsid w:val="005B080B"/>
    <w:rsid w:val="007269C1"/>
    <w:rsid w:val="007A371E"/>
    <w:rsid w:val="00844FE4"/>
    <w:rsid w:val="009168B1"/>
    <w:rsid w:val="009E3C62"/>
    <w:rsid w:val="00A02DE2"/>
    <w:rsid w:val="00A70A12"/>
    <w:rsid w:val="00A87403"/>
    <w:rsid w:val="00A91FAC"/>
    <w:rsid w:val="00C934D1"/>
    <w:rsid w:val="00C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EBA10E-0DBB-406B-A96A-CA8CB024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5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-with-line-breaks">
    <w:name w:val="text-with-line-breaks"/>
    <w:basedOn w:val="DefaultParagraphFont"/>
    <w:rsid w:val="000F501F"/>
  </w:style>
  <w:style w:type="character" w:customStyle="1" w:styleId="hoch">
    <w:name w:val="hoch"/>
    <w:basedOn w:val="DefaultParagraphFont"/>
    <w:rsid w:val="000F501F"/>
  </w:style>
  <w:style w:type="character" w:customStyle="1" w:styleId="shorttext">
    <w:name w:val="short_text"/>
    <w:basedOn w:val="DefaultParagraphFont"/>
    <w:rsid w:val="000F501F"/>
  </w:style>
  <w:style w:type="character" w:customStyle="1" w:styleId="CommentTextChar">
    <w:name w:val="Comment Text Char"/>
    <w:basedOn w:val="DefaultParagraphFont"/>
    <w:link w:val="CommentText"/>
    <w:uiPriority w:val="99"/>
    <w:rsid w:val="000F501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F501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1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1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1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gt-baf-word-clickable">
    <w:name w:val="gt-baf-word-clickable"/>
    <w:basedOn w:val="DefaultParagraphFont"/>
    <w:rsid w:val="000F501F"/>
  </w:style>
  <w:style w:type="character" w:customStyle="1" w:styleId="PlainTextChar">
    <w:name w:val="Plain Text Char"/>
    <w:basedOn w:val="DefaultParagraphFont"/>
    <w:link w:val="PlainText"/>
    <w:uiPriority w:val="99"/>
    <w:rsid w:val="000F501F"/>
    <w:rPr>
      <w:rFonts w:ascii="Calibri" w:hAnsi="Calibri"/>
      <w:szCs w:val="21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501F"/>
    <w:pPr>
      <w:spacing w:after="0" w:line="240" w:lineRule="auto"/>
    </w:pPr>
    <w:rPr>
      <w:rFonts w:ascii="Calibri" w:hAnsi="Calibri"/>
      <w:szCs w:val="21"/>
      <w:lang w:val="en-GB"/>
    </w:rPr>
  </w:style>
  <w:style w:type="paragraph" w:customStyle="1" w:styleId="paragraphstyle1">
    <w:name w:val="paragraph_style_1"/>
    <w:basedOn w:val="Normal"/>
    <w:rsid w:val="000F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">
    <w:name w:val="style"/>
    <w:basedOn w:val="DefaultParagraphFont"/>
    <w:rsid w:val="000F501F"/>
  </w:style>
  <w:style w:type="character" w:customStyle="1" w:styleId="style1">
    <w:name w:val="style_1"/>
    <w:basedOn w:val="DefaultParagraphFont"/>
    <w:rsid w:val="000F501F"/>
  </w:style>
  <w:style w:type="paragraph" w:customStyle="1" w:styleId="Default">
    <w:name w:val="Default"/>
    <w:rsid w:val="000F50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0F501F"/>
  </w:style>
  <w:style w:type="paragraph" w:styleId="Header">
    <w:name w:val="header"/>
    <w:basedOn w:val="Normal"/>
    <w:link w:val="HeaderChar"/>
    <w:uiPriority w:val="99"/>
    <w:unhideWhenUsed/>
    <w:rsid w:val="000F501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1F"/>
  </w:style>
  <w:style w:type="paragraph" w:styleId="Footer">
    <w:name w:val="footer"/>
    <w:basedOn w:val="Normal"/>
    <w:link w:val="FooterChar"/>
    <w:uiPriority w:val="99"/>
    <w:unhideWhenUsed/>
    <w:rsid w:val="000F501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01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odmdahbbpb">
    <w:name w:val="godmdahbbpb"/>
    <w:basedOn w:val="DefaultParagraphFont"/>
    <w:rsid w:val="000F501F"/>
  </w:style>
  <w:style w:type="character" w:customStyle="1" w:styleId="godmdahbbob">
    <w:name w:val="godmdahbbob"/>
    <w:basedOn w:val="DefaultParagraphFont"/>
    <w:rsid w:val="000F501F"/>
  </w:style>
  <w:style w:type="character" w:customStyle="1" w:styleId="reference-text">
    <w:name w:val="reference-text"/>
    <w:basedOn w:val="DefaultParagraphFont"/>
    <w:rsid w:val="000F50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01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01F"/>
    <w:pPr>
      <w:spacing w:after="0" w:line="240" w:lineRule="auto"/>
    </w:pPr>
    <w:rPr>
      <w:sz w:val="20"/>
      <w:szCs w:val="20"/>
    </w:rPr>
  </w:style>
  <w:style w:type="character" w:customStyle="1" w:styleId="st">
    <w:name w:val="st"/>
    <w:basedOn w:val="DefaultParagraphFont"/>
    <w:rsid w:val="000F501F"/>
  </w:style>
  <w:style w:type="character" w:styleId="Strong">
    <w:name w:val="Strong"/>
    <w:basedOn w:val="DefaultParagraphFont"/>
    <w:uiPriority w:val="22"/>
    <w:qFormat/>
    <w:rsid w:val="000F501F"/>
    <w:rPr>
      <w:b/>
      <w:bCs/>
    </w:rPr>
  </w:style>
  <w:style w:type="paragraph" w:styleId="NoSpacing">
    <w:name w:val="No Spacing"/>
    <w:uiPriority w:val="1"/>
    <w:qFormat/>
    <w:rsid w:val="00A8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74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740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8740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87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74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8740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874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403"/>
    <w:rPr>
      <w:sz w:val="16"/>
      <w:szCs w:val="16"/>
    </w:rPr>
  </w:style>
  <w:style w:type="paragraph" w:styleId="Revision">
    <w:name w:val="Revision"/>
    <w:hidden/>
    <w:uiPriority w:val="99"/>
    <w:semiHidden/>
    <w:rsid w:val="00A8740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87403"/>
  </w:style>
  <w:style w:type="character" w:styleId="FootnoteReference">
    <w:name w:val="footnote reference"/>
    <w:basedOn w:val="DefaultParagraphFont"/>
    <w:uiPriority w:val="99"/>
    <w:semiHidden/>
    <w:unhideWhenUsed/>
    <w:rsid w:val="00A87403"/>
    <w:rPr>
      <w:vertAlign w:val="superscript"/>
    </w:rPr>
  </w:style>
  <w:style w:type="table" w:styleId="TableGrid">
    <w:name w:val="Table Grid"/>
    <w:basedOn w:val="TableNormal"/>
    <w:uiPriority w:val="59"/>
    <w:rsid w:val="00A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Sanja M</dc:creator>
  <cp:keywords/>
  <dc:description/>
  <cp:lastModifiedBy>Hakala, Sanja M</cp:lastModifiedBy>
  <cp:revision>3</cp:revision>
  <dcterms:created xsi:type="dcterms:W3CDTF">2018-06-19T08:31:00Z</dcterms:created>
  <dcterms:modified xsi:type="dcterms:W3CDTF">2018-06-19T08:31:00Z</dcterms:modified>
</cp:coreProperties>
</file>