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0D" w:rsidRPr="006530E9" w:rsidRDefault="00B31A0D" w:rsidP="00B31A0D">
      <w:pPr>
        <w:spacing w:line="360" w:lineRule="auto"/>
        <w:rPr>
          <w:i/>
          <w:szCs w:val="20"/>
        </w:rPr>
      </w:pPr>
      <w:r>
        <w:rPr>
          <w:i/>
          <w:szCs w:val="20"/>
        </w:rPr>
        <w:t>Pan and plot assemblage similarity</w:t>
      </w:r>
    </w:p>
    <w:p w:rsidR="00B31A0D" w:rsidRPr="006530E9" w:rsidRDefault="00B31A0D" w:rsidP="00B31A0D">
      <w:pPr>
        <w:spacing w:line="360" w:lineRule="auto"/>
      </w:pPr>
      <w:r w:rsidRPr="006530E9">
        <w:t xml:space="preserve">The sixteen plots separated according to their plant (Figure </w:t>
      </w:r>
      <w:r w:rsidR="00EF4BEA">
        <w:t>S1</w:t>
      </w:r>
      <w:r>
        <w:t>a</w:t>
      </w:r>
      <w:r w:rsidRPr="006530E9">
        <w:t>)</w:t>
      </w:r>
      <w:r>
        <w:t xml:space="preserve"> and insect</w:t>
      </w:r>
      <w:r w:rsidRPr="006530E9">
        <w:t xml:space="preserve"> assemblages</w:t>
      </w:r>
      <w:r w:rsidR="00EF4BEA">
        <w:t xml:space="preserve"> (Figure S1b</w:t>
      </w:r>
      <w:r>
        <w:t>). For plants,</w:t>
      </w:r>
      <w:r w:rsidRPr="006530E9">
        <w:t xml:space="preserve"> </w:t>
      </w:r>
      <w:r>
        <w:t>e</w:t>
      </w:r>
      <w:r w:rsidRPr="006530E9">
        <w:t>ight significantly different branches could be discerned. Although groupings generally followed the spatial separation of the plots, with nearby plots from the same sites grouping together, there were exceptions, for example plot KL1 which grouped with sites from EL1-4, almost 70 km away, and plot EL2 which was distinct from all other plots (</w:t>
      </w:r>
      <w:r>
        <w:t>see</w:t>
      </w:r>
      <w:r w:rsidRPr="006530E9">
        <w:t xml:space="preserve"> Appendix </w:t>
      </w:r>
      <w:r>
        <w:t>S1</w:t>
      </w:r>
      <w:r w:rsidRPr="006530E9">
        <w:t xml:space="preserve"> </w:t>
      </w:r>
      <w:r>
        <w:t xml:space="preserve">in Supporting Information </w:t>
      </w:r>
      <w:r w:rsidRPr="006530E9">
        <w:t xml:space="preserve">for distances between plots). There was a greater degree of similarity between </w:t>
      </w:r>
      <w:proofErr w:type="spellStart"/>
      <w:r w:rsidRPr="006530E9">
        <w:t>anthophile</w:t>
      </w:r>
      <w:proofErr w:type="spellEnd"/>
      <w:r w:rsidRPr="006530E9">
        <w:t xml:space="preserve"> assemblages at plots with the first major division occurring at </w:t>
      </w:r>
      <w:r>
        <w:t>19.23</w:t>
      </w:r>
      <w:r w:rsidRPr="006530E9">
        <w:t xml:space="preserve">% </w:t>
      </w:r>
      <w:r>
        <w:t>dis</w:t>
      </w:r>
      <w:r w:rsidRPr="006530E9">
        <w:t>similarity, and the grouping of plots was much more spatially distinct. Indeed, there were seven significant branches, with no intermingling of distant plots</w:t>
      </w:r>
      <w:r w:rsidR="00EF4BEA">
        <w:t xml:space="preserve"> (Figure S1b</w:t>
      </w:r>
      <w:r w:rsidRPr="006530E9">
        <w:t>).</w:t>
      </w:r>
    </w:p>
    <w:p w:rsidR="00464E56" w:rsidRDefault="00464E56">
      <w:bookmarkStart w:id="0" w:name="_GoBack"/>
      <w:bookmarkEnd w:id="0"/>
    </w:p>
    <w:sectPr w:rsidR="00464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0D"/>
    <w:rsid w:val="00464E56"/>
    <w:rsid w:val="00577C57"/>
    <w:rsid w:val="00650AA7"/>
    <w:rsid w:val="00B31A0D"/>
    <w:rsid w:val="00E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C11C-CDD5-4B6E-BB45-FB7A199D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A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0AA7"/>
    <w:pPr>
      <w:spacing w:before="120" w:after="120"/>
      <w:jc w:val="both"/>
    </w:pPr>
    <w:rPr>
      <w:rFonts w:cs="Arial"/>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UNESCO-IHE</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Simaika</dc:creator>
  <cp:keywords/>
  <dc:description/>
  <cp:lastModifiedBy>John Simaika</cp:lastModifiedBy>
  <cp:revision>6</cp:revision>
  <dcterms:created xsi:type="dcterms:W3CDTF">2018-09-04T14:55:00Z</dcterms:created>
  <dcterms:modified xsi:type="dcterms:W3CDTF">2018-10-05T14:56:00Z</dcterms:modified>
</cp:coreProperties>
</file>