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C" w:rsidRPr="00C45724" w:rsidRDefault="007929DC" w:rsidP="007929D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45724">
        <w:rPr>
          <w:rFonts w:ascii="Times New Roman" w:hAnsi="Times New Roman"/>
          <w:b/>
          <w:sz w:val="24"/>
          <w:szCs w:val="24"/>
          <w:lang w:val="en-GB"/>
        </w:rPr>
        <w:t xml:space="preserve">S1 Table: </w:t>
      </w:r>
      <w:r w:rsidRPr="00C45724">
        <w:rPr>
          <w:rFonts w:ascii="Times New Roman" w:hAnsi="Times New Roman"/>
          <w:sz w:val="24"/>
          <w:szCs w:val="24"/>
          <w:lang w:val="en-GB"/>
        </w:rPr>
        <w:t>List of specimens and associated</w:t>
      </w:r>
      <w:r w:rsidR="00AF02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sz w:val="24"/>
          <w:szCs w:val="24"/>
          <w:lang w:val="en-GB"/>
        </w:rPr>
        <w:t>Genbank</w:t>
      </w:r>
      <w:proofErr w:type="spellEnd"/>
      <w:r w:rsidRPr="00C45724">
        <w:rPr>
          <w:rFonts w:ascii="Times New Roman" w:hAnsi="Times New Roman"/>
          <w:sz w:val="24"/>
          <w:szCs w:val="24"/>
          <w:lang w:val="en-GB"/>
        </w:rPr>
        <w:t xml:space="preserve"> accession numbers for th</w:t>
      </w:r>
      <w:bookmarkStart w:id="0" w:name="_GoBack"/>
      <w:bookmarkEnd w:id="0"/>
      <w:r w:rsidRPr="00C45724">
        <w:rPr>
          <w:rFonts w:ascii="Times New Roman" w:hAnsi="Times New Roman"/>
          <w:sz w:val="24"/>
          <w:szCs w:val="24"/>
          <w:lang w:val="en-GB"/>
        </w:rPr>
        <w:t xml:space="preserve">e </w:t>
      </w:r>
      <w:proofErr w:type="spellStart"/>
      <w:r w:rsidRPr="00C45724">
        <w:rPr>
          <w:rFonts w:ascii="Times New Roman" w:hAnsi="Times New Roman"/>
          <w:sz w:val="24"/>
          <w:szCs w:val="24"/>
          <w:lang w:val="en-GB"/>
        </w:rPr>
        <w:t>mtDNA</w:t>
      </w:r>
      <w:proofErr w:type="spellEnd"/>
      <w:r w:rsidRPr="00C45724">
        <w:rPr>
          <w:rFonts w:ascii="Times New Roman" w:hAnsi="Times New Roman"/>
          <w:sz w:val="24"/>
          <w:szCs w:val="24"/>
          <w:lang w:val="en-GB"/>
        </w:rPr>
        <w:t xml:space="preserve"> control region (CR) and cytochrome b (</w:t>
      </w:r>
      <w:proofErr w:type="spellStart"/>
      <w:r w:rsidRPr="00986D16">
        <w:rPr>
          <w:rFonts w:ascii="Times New Roman" w:hAnsi="Times New Roman"/>
          <w:i/>
          <w:sz w:val="24"/>
          <w:szCs w:val="24"/>
          <w:lang w:val="en-GB"/>
        </w:rPr>
        <w:t>Cyt</w:t>
      </w:r>
      <w:proofErr w:type="spellEnd"/>
      <w:r w:rsidRPr="00986D16">
        <w:rPr>
          <w:rFonts w:ascii="Times New Roman" w:hAnsi="Times New Roman"/>
          <w:i/>
          <w:sz w:val="24"/>
          <w:szCs w:val="24"/>
          <w:lang w:val="en-GB"/>
        </w:rPr>
        <w:t xml:space="preserve"> b</w:t>
      </w:r>
      <w:r w:rsidRPr="00C45724">
        <w:rPr>
          <w:rFonts w:ascii="Times New Roman" w:hAnsi="Times New Roman"/>
          <w:sz w:val="24"/>
          <w:szCs w:val="24"/>
          <w:lang w:val="en-GB"/>
        </w:rPr>
        <w:t xml:space="preserve">) sequences used in the present study. </w:t>
      </w:r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PN =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Parc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National, RS =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Réserve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Spéciale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, SF = Station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Forestière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. Collection numbers are the catalogue numbers of the respective museum: FMNH - Field Museum of Natural History, AMNH -American Museum of Natural History, and UADBA -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Université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d’Antananarivo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Département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Biologie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Animale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tbl>
      <w:tblPr>
        <w:tblW w:w="152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5"/>
        <w:gridCol w:w="1276"/>
        <w:gridCol w:w="4752"/>
        <w:gridCol w:w="1296"/>
        <w:gridCol w:w="1296"/>
        <w:gridCol w:w="1185"/>
        <w:gridCol w:w="900"/>
        <w:gridCol w:w="1242"/>
        <w:gridCol w:w="1368"/>
      </w:tblGrid>
      <w:tr w:rsidR="00BD1BB1" w:rsidRPr="001627FE" w:rsidTr="007E0161">
        <w:trPr>
          <w:trHeight w:val="300"/>
        </w:trPr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Species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Specimen</w:t>
            </w:r>
            <w:proofErr w:type="spellEnd"/>
            <w:r w:rsidRPr="001627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475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27FE">
              <w:rPr>
                <w:rFonts w:ascii="Times New Roman" w:hAnsi="Times New Roman"/>
                <w:b/>
                <w:bCs/>
                <w:color w:val="000000"/>
              </w:rPr>
              <w:t>Province/</w:t>
            </w: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Locality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27FE">
              <w:rPr>
                <w:rFonts w:ascii="Times New Roman" w:hAnsi="Times New Roman"/>
                <w:b/>
                <w:bCs/>
                <w:color w:val="000000"/>
              </w:rPr>
              <w:t>Latit</w:t>
            </w:r>
            <w:r>
              <w:rPr>
                <w:rFonts w:ascii="Times New Roman" w:hAnsi="Times New Roman"/>
                <w:b/>
                <w:bCs/>
                <w:color w:val="000000"/>
              </w:rPr>
              <w:t>u</w:t>
            </w:r>
            <w:r w:rsidRPr="001627FE">
              <w:rPr>
                <w:rFonts w:ascii="Times New Roman" w:hAnsi="Times New Roman"/>
                <w:b/>
                <w:bCs/>
                <w:color w:val="000000"/>
              </w:rPr>
              <w:t>de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27FE">
              <w:rPr>
                <w:rFonts w:ascii="Times New Roman" w:hAnsi="Times New Roman"/>
                <w:b/>
                <w:bCs/>
                <w:color w:val="000000"/>
              </w:rPr>
              <w:t>Longitude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Year</w:t>
            </w:r>
            <w:proofErr w:type="spellEnd"/>
            <w:r w:rsidRPr="001627FE">
              <w:rPr>
                <w:rFonts w:ascii="Times New Roman" w:hAnsi="Times New Roman"/>
                <w:b/>
                <w:bCs/>
                <w:color w:val="000000"/>
              </w:rPr>
              <w:t xml:space="preserve"> of collection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Sex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GenBank</w:t>
            </w:r>
            <w:proofErr w:type="spellEnd"/>
            <w:r w:rsidRPr="001627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b/>
                <w:bCs/>
                <w:color w:val="000000"/>
              </w:rPr>
              <w:t>numbers</w:t>
            </w:r>
            <w:proofErr w:type="spellEnd"/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5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27FE">
              <w:rPr>
                <w:rFonts w:ascii="Times New Roman" w:hAnsi="Times New Roman"/>
                <w:b/>
                <w:bCs/>
                <w:color w:val="000000"/>
              </w:rPr>
              <w:t>CR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Cyt</w:t>
            </w:r>
            <w:proofErr w:type="spellEnd"/>
            <w:r w:rsidRPr="001627F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b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183978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Antsiranana/Lac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Foret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Analabe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-13.0571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49.904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183979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Antsiranana/Lac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Foret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Analabe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-13.1136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49.9121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183980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Antsiranana/Montagne de Français, Foret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Ampitiliantsambo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-12.3371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49.3845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183981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Antsiranana/Montagne de Français, Foret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Ampitiliantsambo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-12.3371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49.3845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188574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Nosy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Be, Centre National de Recherches Océanographiques, 1.5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Hell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-ville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-13.4067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48.2917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32987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in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forest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32988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in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forest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32989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in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forest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221307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in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forest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-13.9317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FMNH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>221308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 xml:space="preserve">in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forest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-13.9317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169722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169707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KT5838022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169708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213588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2.6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177385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3.5 km ESE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177386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3.5 km ESE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177387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3.5 km ESE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-12.9357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176277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Antsiranana/PN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Ankarana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3.5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Andrafiabe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-12.9417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49.055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156340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Antsiranana/PN de la Montagne d’Ambre, Grande Lac, 12 km SW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Joffreville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-12.5967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154601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Antsiranana/PN de la Montagne d’Ambre, 5.5 km SW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Joffreville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-12.5272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49.1717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178803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178804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FMNH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>178805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lastRenderedPageBreak/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178806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178807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KT896117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178808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KT5838017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178809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KT5838018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KT5838019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178811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KT5838020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178812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KT896118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178813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KT896119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178814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178815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Antsiranana/RS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Analamerana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Bazaribe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3.6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Menagisy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-12.7121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49.4735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151706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Ambalavao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43 km S, Andringitra Reserve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-22.2278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47.0036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outside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Menamaty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8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(RN7)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-22.4856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FMNH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>175963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outside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lastRenderedPageBreak/>
              <w:t>Menamaty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8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(RN7)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-22.4856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outside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Menamaty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8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(RN7)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-22.4856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outside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Menamaty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8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(RN7)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-22.4856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outside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Menamaty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8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(RN7)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-22.4856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outside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Menamaty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8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(RN7)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-22.4856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217940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10,5 km SW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Hotel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Jardin du Roi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KT5838031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50267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3,8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Namaza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218012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3,8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Namaza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50268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3,8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Namaza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175971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175972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FMNH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>175973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 xml:space="preserve">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175974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175975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175976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175977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Sahanafa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28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Berenty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-Betsileo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-22.3167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45.2933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175961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Canyon des Singes (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Andranokova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), 2 km 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Ranohira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bas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-22.4867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45.3783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50270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KT896173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50271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KT896174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50272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KT896175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50273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50274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218016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218017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KT896179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FMNH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>218018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218019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218020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Fianarantsoa/PN de l’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Isalo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Bekapity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-23.6333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45.2181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184029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Mahajanga/4.2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Marovaza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in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-14.966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47.308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184030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Berivotra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village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-14.966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47.308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KT5838012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184886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Berivotra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village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-15.904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46.5979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184887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Berivotra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village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-15.904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46.5979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187786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Mahajanga/Forêt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Ampidirabe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16.3 km 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Antsalova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-18.531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44.5939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209236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Mahajanga/Forêt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Beanka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cave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along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Kimanambolo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-18.063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44.5411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187784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Mahajanga/Forêt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Mamakibetro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18.3 km NNE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Ansalova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-18.516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44.6603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187785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Mahajanga/Forêt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Mamakibetro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18.3 km NNE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Ansalova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-18.516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44.6603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209108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Anjohibe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3.7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Antanamarina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-15.538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209109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Anjohibe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3.7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Antanamarina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-15.538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FMNH </w:t>
            </w:r>
            <w:r w:rsidRPr="001627FE">
              <w:rPr>
                <w:rFonts w:ascii="Times New Roman" w:hAnsi="Times New Roman"/>
                <w:color w:val="000000"/>
              </w:rPr>
              <w:lastRenderedPageBreak/>
              <w:t>209110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Mahajanga/Grotte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Anjohibe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3.7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lastRenderedPageBreak/>
              <w:t>Antanamarina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lastRenderedPageBreak/>
              <w:t>-15.538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209111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Anjohibe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3.7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Antanamarina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-15.538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KT896143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32916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Anjohibe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3.7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Antanamarina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-15.538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KT5838030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184027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Ankelimahogo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18.5 km 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Anjajavy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village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-15.19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47.2029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184028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Marovaza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-14.947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47.2746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175776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Namoroka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source of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Mandevy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32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Andranomavo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175777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Namoroka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source of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Mandevy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32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Andranomavo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175778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Namoroka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source of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Mandevy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River, 32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Andranomavo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178558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Mahajanga/PN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Namoroka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Site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Andriabe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 km 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Namoroka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village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-16.407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45.3067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194580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Mahajanga/RS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Ambohijanahary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Mahajeby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Forest, 21.8 km ESE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Beravina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-18.27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45.4056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177299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Mahajanga/SF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Ampirojoa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Mahajanga/SF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Ampirojoa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177301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Mahajanga/SF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Ampirojoa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KT896111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177302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Mahajanga/SF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Ampirojoa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-16.315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46.81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183982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Toamasina/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Foulepointe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Forêt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Analalava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-17.702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49.4586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183983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Toamasina/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Marovaza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in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-17.702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49.4586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179200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Toamasina/SF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10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Fenerive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-Est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-17.28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KT896121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179201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Toamasina/SF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10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Fenerive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-Est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-17.28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KT896122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179202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Toamasina/SF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10 km NW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Fenerive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-Est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-17.28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194633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Toliara/District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Manja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Beronto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Forest, 11 km SSE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Ankiliabo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-21.779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194634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Toliara/District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Manja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Beronto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Forest, 11 km SSE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Ankiliabo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-21.779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176489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Fiherenana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-23.238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43.8731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176156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Toliara/Forêt des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16 km 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Vorehy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-22.267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43.4783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176157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Toliara/Forêt des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16 km 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Vorehy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-22.267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43.4783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176164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Toliara/Forêt des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7.5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Tsifota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43.4333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176163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Toliara/Forêt des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7.5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Tsifota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43.4333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KT896108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176158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Toliara/Forêt des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8.4 km SSE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Befandefa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-22.217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176155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Toliara/Forêt des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9.5 km 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Ankiloaka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-22.778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43.5233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184169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KT896130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KT896131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KT896132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KT896133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KT896134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KT896135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184178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Toliara/Grotte d’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Androimpano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4.2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Itampolo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(village), on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old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road to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Ejeda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KT896136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32378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Tanambao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0.75 km E St. Augustin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-23.549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43.7674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27FE">
              <w:rPr>
                <w:rFonts w:ascii="Times New Roman" w:hAnsi="Times New Roman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KT896168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32379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Toliara/Grotte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Tanambao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>, 0.75 km E St. Augustin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-23.549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43.7674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KT896169</w:t>
            </w:r>
          </w:p>
        </w:tc>
      </w:tr>
      <w:tr w:rsidR="00BD1BB1" w:rsidRPr="001627FE" w:rsidTr="007E0161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KT896188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KT896189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33699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KT896193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33700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33701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33702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222747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Forest (CNFEREF)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-20.076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44.6747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KT896197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UADBA 32376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Mikea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Grotte de Maki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Hôtel La Mangrove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-23.472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43.7707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27FE">
              <w:rPr>
                <w:rFonts w:ascii="Times New Roman" w:hAnsi="Times New Roman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KT896167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176052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Mite, 0.75 km SW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Manahy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-20.868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43.9075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KT896089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176053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Mite, 0.75 km SW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Manahy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-20.868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43.9075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176054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Kirindy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Mite, 0.75 km SW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Manahy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-20.868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43.9075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KT896091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173151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173162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183929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183930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183931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183932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KT583826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183933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KT896127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183934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Tsimanampetsotsa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6.5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Efoetse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near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Mitoho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Cave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-24.05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KT371762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KT5838027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172760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3.5 km 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44.8283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172745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KT896074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172747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KT896075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172748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627FE">
              <w:rPr>
                <w:rFonts w:ascii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KT896076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172755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KT896080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172756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KT896081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172757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KT896082</w:t>
            </w:r>
          </w:p>
        </w:tc>
      </w:tr>
      <w:tr w:rsidR="00BD1BB1" w:rsidRPr="001627FE" w:rsidTr="007E0161">
        <w:trPr>
          <w:trHeight w:val="288"/>
        </w:trPr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172758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 xml:space="preserve">Toliara/PN du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Tsingy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Bemaraha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Ankidrodroa</w:t>
            </w:r>
            <w:proofErr w:type="spellEnd"/>
            <w:r w:rsidRPr="001627FE">
              <w:rPr>
                <w:rFonts w:ascii="Times New Roman" w:hAnsi="Times New Roman"/>
                <w:color w:val="000000"/>
              </w:rPr>
              <w:t xml:space="preserve">, 2.5 km NE 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Bekopaka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-19.132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44.8083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KU302134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KT896083</w:t>
            </w:r>
          </w:p>
        </w:tc>
      </w:tr>
      <w:tr w:rsidR="00BD1BB1" w:rsidRPr="001627FE" w:rsidTr="007E0161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27FE">
              <w:rPr>
                <w:rFonts w:ascii="Times New Roman" w:hAnsi="Times New Roman"/>
                <w:i/>
                <w:iCs/>
                <w:color w:val="000000"/>
              </w:rPr>
              <w:t xml:space="preserve">M. </w:t>
            </w:r>
            <w:r w:rsidR="00595D3E">
              <w:rPr>
                <w:rFonts w:ascii="Times New Roman" w:hAnsi="Times New Roman"/>
                <w:i/>
                <w:iCs/>
                <w:color w:val="000000"/>
              </w:rPr>
              <w:t xml:space="preserve">commersoni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FMNH 177371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Toliara/</w:t>
            </w:r>
            <w:proofErr w:type="spellStart"/>
            <w:r w:rsidRPr="001627FE">
              <w:rPr>
                <w:rFonts w:ascii="Times New Roman" w:hAnsi="Times New Roman"/>
                <w:color w:val="000000"/>
              </w:rPr>
              <w:t>Ranobe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-23.04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43.6103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</w:rPr>
            </w:pPr>
            <w:r w:rsidRPr="001627FE">
              <w:rPr>
                <w:rFonts w:ascii="Times New Roman" w:hAnsi="Times New Roman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KU302207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B1" w:rsidRPr="001627FE" w:rsidRDefault="00BD1BB1" w:rsidP="007A72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27FE">
              <w:rPr>
                <w:rFonts w:ascii="Times New Roman" w:hAnsi="Times New Roman"/>
                <w:color w:val="000000"/>
              </w:rPr>
              <w:t>KT896156</w:t>
            </w:r>
          </w:p>
        </w:tc>
      </w:tr>
    </w:tbl>
    <w:p w:rsidR="00777DB9" w:rsidRPr="00777DB9" w:rsidRDefault="00777DB9" w:rsidP="00777DB9">
      <w:pPr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  <w:lang w:val="en-GB"/>
        </w:rPr>
      </w:pPr>
    </w:p>
    <w:sectPr w:rsidR="00777DB9" w:rsidRPr="00777DB9" w:rsidSect="00642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77DB9"/>
    <w:rsid w:val="00034C11"/>
    <w:rsid w:val="000A28EA"/>
    <w:rsid w:val="000E069A"/>
    <w:rsid w:val="002C4B0D"/>
    <w:rsid w:val="00305948"/>
    <w:rsid w:val="004C12AD"/>
    <w:rsid w:val="00593C2A"/>
    <w:rsid w:val="00595D3E"/>
    <w:rsid w:val="00642E43"/>
    <w:rsid w:val="00777DB9"/>
    <w:rsid w:val="007929DC"/>
    <w:rsid w:val="007A7220"/>
    <w:rsid w:val="007E0161"/>
    <w:rsid w:val="008B0E37"/>
    <w:rsid w:val="00986D16"/>
    <w:rsid w:val="00AF02C8"/>
    <w:rsid w:val="00BD1BB1"/>
    <w:rsid w:val="00D14534"/>
    <w:rsid w:val="00E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D81EE-E4A3-4247-94A0-DBC7B6C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B9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B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BB1"/>
    <w:rPr>
      <w:color w:val="954F72"/>
      <w:u w:val="single"/>
    </w:rPr>
  </w:style>
  <w:style w:type="paragraph" w:customStyle="1" w:styleId="xl63">
    <w:name w:val="xl63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customStyle="1" w:styleId="xl64">
    <w:name w:val="xl64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68">
    <w:name w:val="xl68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BD1BB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BD1BB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1">
    <w:name w:val="xl71"/>
    <w:basedOn w:val="Normal"/>
    <w:rsid w:val="00BD1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BD1BB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D1BB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D1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5">
    <w:name w:val="xl75"/>
    <w:basedOn w:val="Normal"/>
    <w:rsid w:val="00BD1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BD1BB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customStyle="1" w:styleId="xl77">
    <w:name w:val="xl77"/>
    <w:basedOn w:val="Normal"/>
    <w:rsid w:val="00BD1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customStyle="1" w:styleId="xl78">
    <w:name w:val="xl78"/>
    <w:basedOn w:val="Normal"/>
    <w:rsid w:val="00BD1BB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customStyle="1" w:styleId="xl79">
    <w:name w:val="xl79"/>
    <w:basedOn w:val="Normal"/>
    <w:rsid w:val="00BD1B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34"/>
    <w:rPr>
      <w:rFonts w:ascii="Segoe UI" w:eastAsia="Calibri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8B0E37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2968</Words>
  <Characters>16922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iThink</dc:creator>
  <cp:lastModifiedBy>iThink</cp:lastModifiedBy>
  <cp:revision>3</cp:revision>
  <dcterms:created xsi:type="dcterms:W3CDTF">2018-09-24T09:49:00Z</dcterms:created>
  <dcterms:modified xsi:type="dcterms:W3CDTF">2018-09-24T09:51:00Z</dcterms:modified>
</cp:coreProperties>
</file>