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05" w:rsidRPr="00D06491" w:rsidRDefault="00EC7A05" w:rsidP="00EC7A05">
      <w:pPr>
        <w:jc w:val="center"/>
        <w:rPr>
          <w:rFonts w:ascii="Times New Roman" w:eastAsia="宋体" w:hAnsi="Times New Roman" w:cs="Times New Roman"/>
          <w:szCs w:val="21"/>
        </w:rPr>
      </w:pPr>
      <w:r w:rsidRPr="00D06491">
        <w:rPr>
          <w:rFonts w:ascii="Times New Roman" w:eastAsia="宋体" w:hAnsi="Times New Roman" w:cs="Times New Roman"/>
          <w:szCs w:val="21"/>
        </w:rPr>
        <w:t>Table S</w:t>
      </w:r>
      <w:r w:rsidR="00C20463">
        <w:rPr>
          <w:rFonts w:ascii="Times New Roman" w:eastAsia="宋体" w:hAnsi="Times New Roman" w:cs="Times New Roman" w:hint="eastAsia"/>
          <w:szCs w:val="21"/>
        </w:rPr>
        <w:t>5</w:t>
      </w:r>
      <w:bookmarkStart w:id="0" w:name="_GoBack"/>
      <w:bookmarkEnd w:id="0"/>
      <w:r w:rsidRPr="00D06491">
        <w:rPr>
          <w:rFonts w:ascii="Times New Roman" w:eastAsia="宋体" w:hAnsi="Times New Roman" w:cs="Times New Roman"/>
          <w:szCs w:val="21"/>
        </w:rPr>
        <w:t xml:space="preserve"> The rank of precipitation variables based on </w:t>
      </w:r>
      <w:r>
        <w:rPr>
          <w:rFonts w:ascii="Times New Roman" w:eastAsia="宋体" w:hAnsi="Times New Roman" w:cs="Times New Roman"/>
          <w:szCs w:val="21"/>
        </w:rPr>
        <w:t>variable contribution</w:t>
      </w:r>
    </w:p>
    <w:tbl>
      <w:tblPr>
        <w:tblW w:w="9214" w:type="dxa"/>
        <w:jc w:val="center"/>
        <w:tblBorders>
          <w:top w:val="single" w:sz="4" w:space="0" w:color="A8D08D"/>
          <w:bottom w:val="single" w:sz="4" w:space="0" w:color="A8D08D"/>
          <w:insideH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93"/>
        <w:gridCol w:w="2126"/>
      </w:tblGrid>
      <w:tr w:rsidR="00EC7A05" w:rsidRPr="00D06491" w:rsidTr="00745282">
        <w:trPr>
          <w:trHeight w:val="427"/>
          <w:jc w:val="center"/>
        </w:trPr>
        <w:tc>
          <w:tcPr>
            <w:tcW w:w="1985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Magnolia biondii</w:t>
            </w:r>
          </w:p>
        </w:tc>
        <w:tc>
          <w:tcPr>
            <w:tcW w:w="2693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Magnolia denudata</w:t>
            </w:r>
          </w:p>
        </w:tc>
        <w:tc>
          <w:tcPr>
            <w:tcW w:w="2126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Magnolia sprengeri</w:t>
            </w:r>
          </w:p>
        </w:tc>
      </w:tr>
      <w:tr w:rsidR="00EC7A05" w:rsidRPr="00D06491" w:rsidTr="00745282">
        <w:trPr>
          <w:trHeight w:val="424"/>
          <w:jc w:val="center"/>
        </w:trPr>
        <w:tc>
          <w:tcPr>
            <w:tcW w:w="1985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Percent contribution</w:t>
            </w:r>
          </w:p>
        </w:tc>
        <w:tc>
          <w:tcPr>
            <w:tcW w:w="2410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</w:tc>
        <w:tc>
          <w:tcPr>
            <w:tcW w:w="2693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</w:tc>
        <w:tc>
          <w:tcPr>
            <w:tcW w:w="2126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</w:tc>
      </w:tr>
      <w:tr w:rsidR="00EC7A05" w:rsidRPr="00D06491" w:rsidTr="00745282">
        <w:trPr>
          <w:trHeight w:val="516"/>
          <w:jc w:val="center"/>
        </w:trPr>
        <w:tc>
          <w:tcPr>
            <w:tcW w:w="1985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Permutation importance</w:t>
            </w:r>
          </w:p>
        </w:tc>
        <w:tc>
          <w:tcPr>
            <w:tcW w:w="2410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1" w:name="OLE_LINK26"/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  <w:bookmarkEnd w:id="1"/>
          </w:p>
        </w:tc>
        <w:tc>
          <w:tcPr>
            <w:tcW w:w="2693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</w:tc>
      </w:tr>
      <w:tr w:rsidR="00EC7A05" w:rsidRPr="00D06491" w:rsidTr="00745282">
        <w:trPr>
          <w:trHeight w:val="439"/>
          <w:jc w:val="center"/>
        </w:trPr>
        <w:tc>
          <w:tcPr>
            <w:tcW w:w="1985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Training gain</w:t>
            </w:r>
          </w:p>
        </w:tc>
        <w:tc>
          <w:tcPr>
            <w:tcW w:w="2410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</w:tc>
        <w:tc>
          <w:tcPr>
            <w:tcW w:w="2693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</w:tc>
      </w:tr>
      <w:tr w:rsidR="00EC7A05" w:rsidRPr="00D06491" w:rsidTr="00745282">
        <w:trPr>
          <w:trHeight w:val="427"/>
          <w:jc w:val="center"/>
        </w:trPr>
        <w:tc>
          <w:tcPr>
            <w:tcW w:w="1985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AUC</w:t>
            </w:r>
          </w:p>
        </w:tc>
        <w:tc>
          <w:tcPr>
            <w:tcW w:w="2410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</w:tc>
        <w:tc>
          <w:tcPr>
            <w:tcW w:w="2693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</w:tc>
      </w:tr>
      <w:tr w:rsidR="00EC7A05" w:rsidRPr="00D06491" w:rsidTr="00745282">
        <w:trPr>
          <w:trHeight w:val="427"/>
          <w:jc w:val="center"/>
        </w:trPr>
        <w:tc>
          <w:tcPr>
            <w:tcW w:w="1985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Test gain</w:t>
            </w:r>
          </w:p>
        </w:tc>
        <w:tc>
          <w:tcPr>
            <w:tcW w:w="2410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</w:tc>
        <w:tc>
          <w:tcPr>
            <w:tcW w:w="2693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/>
          </w:tcPr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Annual precipitation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seasonality</w:t>
            </w:r>
          </w:p>
          <w:p w:rsidR="00EC7A05" w:rsidRPr="00D06491" w:rsidRDefault="00EC7A05" w:rsidP="00745282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Precipitation of warmest quarter</w:t>
            </w:r>
          </w:p>
        </w:tc>
      </w:tr>
    </w:tbl>
    <w:p w:rsidR="00EC7A05" w:rsidRDefault="00EC7A05" w:rsidP="00EC7A05"/>
    <w:p w:rsidR="00471AFF" w:rsidRDefault="00471AFF"/>
    <w:sectPr w:rsidR="00471AFF" w:rsidSect="00EC7A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DA" w:rsidRDefault="00A273DA" w:rsidP="00EC7A05">
      <w:r>
        <w:separator/>
      </w:r>
    </w:p>
  </w:endnote>
  <w:endnote w:type="continuationSeparator" w:id="0">
    <w:p w:rsidR="00A273DA" w:rsidRDefault="00A273DA" w:rsidP="00EC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712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6463D" w:rsidRDefault="000B783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4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4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463D" w:rsidRDefault="00A273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DA" w:rsidRDefault="00A273DA" w:rsidP="00EC7A05">
      <w:r>
        <w:separator/>
      </w:r>
    </w:p>
  </w:footnote>
  <w:footnote w:type="continuationSeparator" w:id="0">
    <w:p w:rsidR="00A273DA" w:rsidRDefault="00A273DA" w:rsidP="00EC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BF"/>
    <w:rsid w:val="000B7839"/>
    <w:rsid w:val="00471AFF"/>
    <w:rsid w:val="00A273DA"/>
    <w:rsid w:val="00B81CBF"/>
    <w:rsid w:val="00C20463"/>
    <w:rsid w:val="00E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1B3E2-0A3A-4CAD-8A26-1CB3A66B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7A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7A0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EC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2018-10-23T05:58:00Z</dcterms:created>
  <dcterms:modified xsi:type="dcterms:W3CDTF">2018-11-09T07:49:00Z</dcterms:modified>
</cp:coreProperties>
</file>